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AA" w:rsidRPr="00672C2E" w:rsidRDefault="003C0CAA" w:rsidP="003C0CAA">
      <w:pPr>
        <w:spacing w:after="0"/>
        <w:jc w:val="center"/>
        <w:rPr>
          <w:rFonts w:ascii="Arial" w:hAnsi="Arial" w:cs="Arial"/>
          <w:b/>
          <w:lang w:val="mn-MN"/>
        </w:rPr>
      </w:pPr>
      <w:r w:rsidRPr="00672C2E">
        <w:rPr>
          <w:rFonts w:ascii="Arial" w:hAnsi="Arial" w:cs="Arial"/>
          <w:b/>
          <w:lang w:val="mn-MN"/>
        </w:rPr>
        <w:t xml:space="preserve">Компанийн 2017 оны үйл ажиллагааны  болон санхүүгийн </w:t>
      </w:r>
    </w:p>
    <w:p w:rsidR="003C0CAA" w:rsidRPr="00672C2E" w:rsidRDefault="003C0CAA" w:rsidP="003C0CAA">
      <w:pPr>
        <w:spacing w:after="0"/>
        <w:jc w:val="center"/>
        <w:rPr>
          <w:rFonts w:ascii="Arial" w:hAnsi="Arial" w:cs="Arial"/>
          <w:b/>
          <w:lang w:val="mn-MN"/>
        </w:rPr>
      </w:pPr>
      <w:r w:rsidRPr="00672C2E">
        <w:rPr>
          <w:rFonts w:ascii="Arial" w:hAnsi="Arial" w:cs="Arial"/>
          <w:b/>
          <w:lang w:val="mn-MN"/>
        </w:rPr>
        <w:t xml:space="preserve">                                  тайлангийн талаарх ТУЗ-ийн дүгнэлтийг батлах тухай</w:t>
      </w:r>
    </w:p>
    <w:p w:rsidR="003C0CAA" w:rsidRPr="00672C2E" w:rsidRDefault="003C0CAA" w:rsidP="003C0CAA">
      <w:pPr>
        <w:jc w:val="both"/>
        <w:rPr>
          <w:rFonts w:ascii="Arial" w:hAnsi="Arial" w:cs="Arial"/>
          <w:lang w:val="mn-MN"/>
        </w:rPr>
      </w:pPr>
    </w:p>
    <w:p w:rsidR="003C0CAA" w:rsidRPr="00672C2E" w:rsidRDefault="003C0CAA" w:rsidP="003C0CAA">
      <w:pPr>
        <w:jc w:val="both"/>
        <w:rPr>
          <w:rFonts w:ascii="Arial" w:hAnsi="Arial" w:cs="Arial"/>
          <w:lang w:val="mn-MN"/>
        </w:rPr>
      </w:pPr>
      <w:r w:rsidRPr="00672C2E">
        <w:rPr>
          <w:rFonts w:ascii="Arial" w:hAnsi="Arial" w:cs="Arial"/>
          <w:lang w:val="mn-MN"/>
        </w:rPr>
        <w:t xml:space="preserve">2017 онд “Монгол Даатгал” ХХК нь “Хорго Хайрхан” ХК-ийн хувьцааг худалдан авснаар компанийн өмнөх ТУЗ болон Гүйцэтгэх удирдлагаас компанитай холбоотой баримт бичиг, тамга тэмдэг, холбогдох эд хөрөнгө зэргийг хүлээн авсан боловч уг компани нь 2000-аад оноос хойш үйл ажиллагаагаа явуулаагүй учир зарим бичиг баримт алдагдсан, бичиг баримтын архив хөтлөөгүй, хадгалагдаагүй байна. Иймд Төв аймгийн Эрдэнэсант сумын засаг дарга болон Төв аймгийн улсын бүртгэлийн хэлтсээс зарим бичиг баримтыг дахин гаргуулсан болно.  </w:t>
      </w:r>
    </w:p>
    <w:p w:rsidR="003C0CAA" w:rsidRPr="00672C2E" w:rsidRDefault="003C0CAA" w:rsidP="003C0CAA">
      <w:pPr>
        <w:jc w:val="both"/>
        <w:rPr>
          <w:rFonts w:ascii="Arial" w:hAnsi="Arial" w:cs="Arial"/>
          <w:lang w:val="mn-MN"/>
        </w:rPr>
      </w:pPr>
      <w:r w:rsidRPr="00672C2E">
        <w:rPr>
          <w:rFonts w:ascii="Arial" w:hAnsi="Arial" w:cs="Arial"/>
          <w:lang w:val="mn-MN"/>
        </w:rPr>
        <w:t>“Монгол Даатгал” ХХК нь 2017 оны 3 дугаар сарын 24-ний өдөр “Хорго Хайрхан” ХК-ийн нийт энгийн хувьцааны 81.34%-ийг Монгол Улсын “Компанийн тухай” хуулийн 56.2</w:t>
      </w:r>
      <w:r w:rsidRPr="00672C2E">
        <w:rPr>
          <w:rFonts w:ascii="Arial" w:hAnsi="Arial" w:cs="Arial"/>
        </w:rPr>
        <w:t xml:space="preserve">; </w:t>
      </w:r>
      <w:r w:rsidRPr="00672C2E">
        <w:rPr>
          <w:rFonts w:ascii="Arial" w:hAnsi="Arial" w:cs="Arial"/>
          <w:lang w:val="mn-MN"/>
        </w:rPr>
        <w:t xml:space="preserve">57.1 “Үнэт цаасны зах зээлийн тухай” хуулийн 22.1.1 болон Монгол Улсын Санхүүгийн Зохицуулах Хорооны “Хувьцаат компанийн хувьцааг худалдан авах санал гаргах, хувьцааг худалдан авах ажиллагааны тухай журам”-ыг үндэслэн сайн дурын үндсэн дээр худалдан авсан. </w:t>
      </w:r>
    </w:p>
    <w:p w:rsidR="003C0CAA" w:rsidRPr="00672C2E" w:rsidRDefault="003C0CAA" w:rsidP="003C0CAA">
      <w:pPr>
        <w:jc w:val="both"/>
        <w:rPr>
          <w:rFonts w:ascii="Arial" w:hAnsi="Arial" w:cs="Arial"/>
          <w:lang w:val="mn-MN"/>
        </w:rPr>
      </w:pPr>
      <w:r w:rsidRPr="00672C2E">
        <w:rPr>
          <w:rFonts w:ascii="Arial" w:hAnsi="Arial" w:cs="Arial"/>
          <w:lang w:val="mn-MN"/>
        </w:rPr>
        <w:t xml:space="preserve">“Монгол Даатгал” ХХК нь Монгол Улсын “Компанийн тухай” хуулийн 57.1, “Үнэт цаасны зах зээлийн тухай” хуулийн 22.1.2 болон Монгол Улсын Санхүүгийн Зохицуулах Хорооны “Хувьцаат компанийн хувьцааг худалдан авах санал гаргах, хувьцааг худалдан авах ажиллагааны тухай журам”-ыг үндэслэн “Хорго Хайрхан” ХК-ийн хувьцааг үүргээ хэрэгжүүлэх үндсэн дээр худалдан авах саналыг нэг бүр нь  70 төгрөгөөс доошгүйгээр 2017 оны 04 сарын 12-ны өдрөөс 2017 оны 05 сарын 12-ны өдрийг дуустал гаргасан. Энэ талаар тухай бүр хууль, журмын дагуу СЗХ, МХБ болон “Хорго Хайрхан” ХК-ийн  хувьцаа эзэмшигч нарт олон нийтийн мэдээллийн хэрэгслээр мэдээлж, мэдэгдсэн болно. </w:t>
      </w:r>
    </w:p>
    <w:p w:rsidR="003C0CAA" w:rsidRPr="00672C2E" w:rsidRDefault="003C0CAA" w:rsidP="003C0CAA">
      <w:pPr>
        <w:jc w:val="both"/>
        <w:rPr>
          <w:rFonts w:ascii="Arial" w:hAnsi="Arial" w:cs="Arial"/>
          <w:b/>
          <w:lang w:val="mn-MN"/>
        </w:rPr>
      </w:pPr>
      <w:r w:rsidRPr="00672C2E">
        <w:rPr>
          <w:rFonts w:ascii="Arial" w:hAnsi="Arial" w:cs="Arial"/>
          <w:b/>
          <w:lang w:val="mn-MN"/>
        </w:rPr>
        <w:t>ТУЗ-ийн үйл ажиллагаа</w:t>
      </w:r>
    </w:p>
    <w:p w:rsidR="003C0CAA" w:rsidRPr="00672C2E" w:rsidRDefault="003C0CAA" w:rsidP="003C0CAA">
      <w:pPr>
        <w:jc w:val="both"/>
        <w:rPr>
          <w:rFonts w:ascii="Arial" w:hAnsi="Arial" w:cs="Arial"/>
          <w:lang w:val="mn-MN"/>
        </w:rPr>
      </w:pPr>
      <w:r w:rsidRPr="00672C2E">
        <w:rPr>
          <w:rFonts w:ascii="Arial" w:hAnsi="Arial" w:cs="Arial"/>
          <w:lang w:val="mn-MN"/>
        </w:rPr>
        <w:t>2017 оны 7 сарын 05-ны өдөр “Хорго Хайрхан” ХК-ийн Хувьцаа эзэмшигчдийн ээлжит бус хурлыг хуралдуулж ТУЗ-ийн гишүүдийг шинээр томилсон билээ. Ингээд өнгөрсөн оны хийж гүйцэтгэсэн ажлуудаас товч дурдвал:</w:t>
      </w:r>
    </w:p>
    <w:p w:rsidR="003C0CAA" w:rsidRPr="00672C2E" w:rsidRDefault="003C0CAA" w:rsidP="003C0CAA">
      <w:pPr>
        <w:jc w:val="both"/>
        <w:rPr>
          <w:rFonts w:ascii="Arial" w:hAnsi="Arial" w:cs="Arial"/>
          <w:lang w:val="mn-MN"/>
        </w:rPr>
      </w:pPr>
      <w:r w:rsidRPr="00672C2E">
        <w:rPr>
          <w:rFonts w:ascii="Arial" w:hAnsi="Arial" w:cs="Arial"/>
          <w:lang w:val="mn-MN"/>
        </w:rPr>
        <w:t xml:space="preserve">1. ТУЗ-ийн хурлыг </w:t>
      </w:r>
      <w:r w:rsidRPr="00672C2E">
        <w:rPr>
          <w:rFonts w:ascii="Arial" w:hAnsi="Arial" w:cs="Arial"/>
        </w:rPr>
        <w:t>20</w:t>
      </w:r>
      <w:r w:rsidRPr="00672C2E">
        <w:rPr>
          <w:rFonts w:ascii="Arial" w:hAnsi="Arial" w:cs="Arial"/>
          <w:lang w:val="mn-MN"/>
        </w:rPr>
        <w:t xml:space="preserve">17 </w:t>
      </w:r>
      <w:proofErr w:type="spellStart"/>
      <w:r w:rsidRPr="00672C2E">
        <w:rPr>
          <w:rFonts w:ascii="Arial" w:hAnsi="Arial" w:cs="Arial"/>
        </w:rPr>
        <w:t>оны</w:t>
      </w:r>
      <w:proofErr w:type="spellEnd"/>
      <w:r w:rsidRPr="00672C2E">
        <w:rPr>
          <w:rFonts w:ascii="Arial" w:hAnsi="Arial" w:cs="Arial"/>
          <w:lang w:val="mn-MN"/>
        </w:rPr>
        <w:t xml:space="preserve"> 07</w:t>
      </w:r>
      <w:r w:rsidRPr="00672C2E">
        <w:rPr>
          <w:rFonts w:ascii="Arial" w:hAnsi="Arial" w:cs="Arial"/>
        </w:rPr>
        <w:t xml:space="preserve"> д</w:t>
      </w:r>
      <w:r w:rsidRPr="00672C2E">
        <w:rPr>
          <w:rFonts w:ascii="Arial" w:hAnsi="Arial" w:cs="Arial"/>
          <w:lang w:val="mn-MN"/>
        </w:rPr>
        <w:t>у</w:t>
      </w:r>
      <w:r w:rsidRPr="00672C2E">
        <w:rPr>
          <w:rFonts w:ascii="Arial" w:hAnsi="Arial" w:cs="Arial"/>
        </w:rPr>
        <w:t>г</w:t>
      </w:r>
      <w:r w:rsidRPr="00672C2E">
        <w:rPr>
          <w:rFonts w:ascii="Arial" w:hAnsi="Arial" w:cs="Arial"/>
          <w:lang w:val="mn-MN"/>
        </w:rPr>
        <w:t>аа</w:t>
      </w:r>
      <w:r w:rsidRPr="00672C2E">
        <w:rPr>
          <w:rFonts w:ascii="Arial" w:hAnsi="Arial" w:cs="Arial"/>
        </w:rPr>
        <w:t xml:space="preserve">р </w:t>
      </w:r>
      <w:proofErr w:type="spellStart"/>
      <w:r w:rsidRPr="00672C2E">
        <w:rPr>
          <w:rFonts w:ascii="Arial" w:hAnsi="Arial" w:cs="Arial"/>
        </w:rPr>
        <w:t>сарын</w:t>
      </w:r>
      <w:proofErr w:type="spellEnd"/>
      <w:r w:rsidRPr="00672C2E">
        <w:rPr>
          <w:rFonts w:ascii="Arial" w:hAnsi="Arial" w:cs="Arial"/>
          <w:lang w:val="mn-MN"/>
        </w:rPr>
        <w:t xml:space="preserve"> 06</w:t>
      </w:r>
      <w:r w:rsidRPr="00672C2E">
        <w:rPr>
          <w:rFonts w:ascii="Arial" w:hAnsi="Arial" w:cs="Arial"/>
        </w:rPr>
        <w:t>-</w:t>
      </w:r>
      <w:proofErr w:type="spellStart"/>
      <w:r w:rsidRPr="00672C2E">
        <w:rPr>
          <w:rFonts w:ascii="Arial" w:hAnsi="Arial" w:cs="Arial"/>
        </w:rPr>
        <w:t>ны</w:t>
      </w:r>
      <w:proofErr w:type="spellEnd"/>
      <w:r w:rsidRPr="00672C2E">
        <w:rPr>
          <w:rFonts w:ascii="Arial" w:hAnsi="Arial" w:cs="Arial"/>
          <w:lang w:val="mn-MN"/>
        </w:rPr>
        <w:t xml:space="preserve"> </w:t>
      </w:r>
      <w:proofErr w:type="spellStart"/>
      <w:r w:rsidRPr="00672C2E">
        <w:rPr>
          <w:rFonts w:ascii="Arial" w:hAnsi="Arial" w:cs="Arial"/>
        </w:rPr>
        <w:t>өд</w:t>
      </w:r>
      <w:proofErr w:type="spellEnd"/>
      <w:r w:rsidRPr="00672C2E">
        <w:rPr>
          <w:rFonts w:ascii="Arial" w:hAnsi="Arial" w:cs="Arial"/>
          <w:lang w:val="mn-MN"/>
        </w:rPr>
        <w:t xml:space="preserve">өр хуралдуулж, шинээр ТУЗ-ийн дарга, ТУЗ-ийн дэргэдэх хороодыг байгуулж, ТУЗ-ийн үйл ажиллагааны журмуудыг баталж, “Хорго Хайрхан” ХК-д “Монгол Даатгал” ХХК-ийг нэгтгэх асуудлыг судалж эхэлсэн. </w:t>
      </w:r>
    </w:p>
    <w:p w:rsidR="003C0CAA" w:rsidRPr="00672C2E" w:rsidRDefault="003C0CAA" w:rsidP="003C0CAA">
      <w:pPr>
        <w:jc w:val="both"/>
        <w:rPr>
          <w:rFonts w:ascii="Arial" w:hAnsi="Arial" w:cs="Arial"/>
          <w:lang w:val="mn-MN"/>
        </w:rPr>
      </w:pPr>
      <w:r w:rsidRPr="00672C2E">
        <w:rPr>
          <w:rFonts w:ascii="Arial" w:hAnsi="Arial" w:cs="Arial"/>
          <w:lang w:val="mn-MN"/>
        </w:rPr>
        <w:t>2. ТУЗ-ийн дараагийн хурлаар засаглалыг сайжруулахаар Хувьцаат компанийн эрхэм зүйл болох Компанийн засаглалын кодексыг нэвтрүүлэхээр КЗК-ын холбогдох журмуудыг батлан үйл ажиллагаандаа мөрдөж эхэлсэн. Түүнч</w:t>
      </w:r>
      <w:r>
        <w:rPr>
          <w:rFonts w:ascii="Arial" w:hAnsi="Arial" w:cs="Arial"/>
          <w:lang w:val="mn-MN"/>
        </w:rPr>
        <w:t>лэн,  их хэмжээний болон сонирх</w:t>
      </w:r>
      <w:r w:rsidRPr="00672C2E">
        <w:rPr>
          <w:rFonts w:ascii="Arial" w:hAnsi="Arial" w:cs="Arial"/>
          <w:lang w:val="mn-MN"/>
        </w:rPr>
        <w:t xml:space="preserve">лын зөрчилтэй хэлцэл хийх журмыг баталсан. </w:t>
      </w:r>
    </w:p>
    <w:p w:rsidR="003C0CAA" w:rsidRPr="00672C2E" w:rsidRDefault="003C0CAA" w:rsidP="003C0CAA">
      <w:pPr>
        <w:jc w:val="both"/>
        <w:rPr>
          <w:rFonts w:ascii="Arial" w:hAnsi="Arial" w:cs="Arial"/>
          <w:lang w:val="mn-MN"/>
        </w:rPr>
      </w:pPr>
      <w:r w:rsidRPr="00672C2E">
        <w:rPr>
          <w:rFonts w:ascii="Arial" w:hAnsi="Arial" w:cs="Arial"/>
          <w:lang w:val="mn-MN"/>
        </w:rPr>
        <w:t>3. “Хорго Хайрхан” ХК-д “Монгол Даатгал” ХХК-ийг нэгтгэх асуудлаар СЗХ-ны шаардлагын дагуу хөндлөнгийн аудит, үнэлгээ, хуулийн компаниудтай гэрээ байгуулан дүгнэлтүүдийг гаргуулах ажлыг эхлүүлж гаргуулсан.</w:t>
      </w:r>
    </w:p>
    <w:p w:rsidR="003C0CAA" w:rsidRPr="00672C2E" w:rsidRDefault="003C0CAA" w:rsidP="003C0CAA">
      <w:pPr>
        <w:jc w:val="both"/>
        <w:rPr>
          <w:rFonts w:ascii="Arial" w:hAnsi="Arial" w:cs="Arial"/>
          <w:lang w:val="mn-MN"/>
        </w:rPr>
      </w:pPr>
      <w:r w:rsidRPr="00672C2E">
        <w:rPr>
          <w:rFonts w:ascii="Arial" w:hAnsi="Arial" w:cs="Arial"/>
          <w:lang w:val="mn-MN"/>
        </w:rPr>
        <w:lastRenderedPageBreak/>
        <w:t xml:space="preserve">4. ТУЗ-ийн хурлаар “Хорго Хайрхан” ХК-д “Монгол Даатгал” ХХК-ийг нэгтгэх төсөл, гэрээ, журам, хөрвүүлэх тооцоог хэлэлцэн, бүх гишүүд санал нэгтэйгээр сайшааж, хувьцаа эзэмшигчдийн ээлжит хурлаар хэлэлцүүлэхээр болсон. </w:t>
      </w:r>
    </w:p>
    <w:p w:rsidR="003C0CAA" w:rsidRPr="00672C2E" w:rsidRDefault="003C0CAA" w:rsidP="003C0CAA">
      <w:pPr>
        <w:jc w:val="both"/>
        <w:rPr>
          <w:rFonts w:ascii="Arial" w:hAnsi="Arial" w:cs="Arial"/>
          <w:lang w:val="mn-MN"/>
        </w:rPr>
      </w:pPr>
      <w:r w:rsidRPr="00672C2E">
        <w:rPr>
          <w:rFonts w:ascii="Arial" w:hAnsi="Arial" w:cs="Arial"/>
          <w:lang w:val="mn-MN"/>
        </w:rPr>
        <w:t>Эдгээр ажлуудыг хийж гүйцэтгэхэд өмнөх жилүүдийн баримт бичгүүд гээгдсэн, олдсон цөөхөн бичиг баримтууд нь ажлын шаардлага хангахгүй, удаа дараа өмнөх удирдлагуудтай холбогдож бичиг баримтуудыг олох үйл ажиллагаанд нэлээд цаг зарцуулсан гэдги</w:t>
      </w:r>
      <w:r>
        <w:rPr>
          <w:rFonts w:ascii="Arial" w:hAnsi="Arial" w:cs="Arial"/>
          <w:lang w:val="mn-MN"/>
        </w:rPr>
        <w:t>йг дур</w:t>
      </w:r>
      <w:r w:rsidRPr="00672C2E">
        <w:rPr>
          <w:rFonts w:ascii="Arial" w:hAnsi="Arial" w:cs="Arial"/>
          <w:lang w:val="mn-MN"/>
        </w:rPr>
        <w:t xml:space="preserve">дах нь зүйтэй болов уу. </w:t>
      </w:r>
    </w:p>
    <w:p w:rsidR="003C0CAA" w:rsidRPr="00672C2E" w:rsidRDefault="003C0CAA" w:rsidP="003C0CAA">
      <w:pPr>
        <w:jc w:val="both"/>
        <w:rPr>
          <w:rFonts w:ascii="Arial" w:hAnsi="Arial" w:cs="Arial"/>
          <w:b/>
          <w:lang w:val="mn-MN"/>
        </w:rPr>
      </w:pPr>
      <w:r w:rsidRPr="00672C2E">
        <w:rPr>
          <w:rFonts w:ascii="Arial" w:hAnsi="Arial" w:cs="Arial"/>
          <w:b/>
          <w:lang w:val="mn-MN"/>
        </w:rPr>
        <w:t>ТУЗ-ийн хороодын үйл ажиллагаа</w:t>
      </w:r>
    </w:p>
    <w:p w:rsidR="003C0CAA" w:rsidRPr="00672C2E" w:rsidRDefault="003C0CAA" w:rsidP="003C0CAA">
      <w:pPr>
        <w:jc w:val="both"/>
        <w:rPr>
          <w:rFonts w:ascii="Arial" w:hAnsi="Arial" w:cs="Arial"/>
          <w:b/>
          <w:lang w:val="mn-MN"/>
        </w:rPr>
      </w:pPr>
      <w:r w:rsidRPr="00672C2E">
        <w:rPr>
          <w:rFonts w:ascii="Arial" w:hAnsi="Arial" w:cs="Arial"/>
          <w:b/>
          <w:lang w:val="mn-MN"/>
        </w:rPr>
        <w:t xml:space="preserve">Нэр дэвшүүлэх хороо нь </w:t>
      </w:r>
      <w:r w:rsidRPr="00672C2E">
        <w:rPr>
          <w:rFonts w:ascii="Arial" w:hAnsi="Arial" w:cs="Arial"/>
          <w:lang w:val="mn-MN"/>
        </w:rPr>
        <w:t>ТУЗ-ийн гишүүнд нэр дэвшүүлэх, сонгохтой холбоотой асуудлаар дүгнэлт гаргаж Хувьцаа эзэмшигчдийн хурлаар батлуулах, Гүйцэтгэх удирдлагыг томилох талаар баримтлах бодлогыг тодорхойлох асуудлаар хуралдаж холбогдох ажлуудыг хийж ажиллаа.</w:t>
      </w:r>
    </w:p>
    <w:p w:rsidR="003C0CAA" w:rsidRPr="00672C2E" w:rsidRDefault="003C0CAA" w:rsidP="003C0CAA">
      <w:pPr>
        <w:jc w:val="both"/>
        <w:rPr>
          <w:rFonts w:ascii="Arial" w:hAnsi="Arial" w:cs="Arial"/>
          <w:b/>
          <w:lang w:val="mn-MN"/>
        </w:rPr>
      </w:pPr>
      <w:r w:rsidRPr="00672C2E">
        <w:rPr>
          <w:rFonts w:ascii="Arial" w:hAnsi="Arial" w:cs="Arial"/>
          <w:b/>
          <w:lang w:val="mn-MN"/>
        </w:rPr>
        <w:t>Цалин урамшууллын хороо нь</w:t>
      </w:r>
      <w:r w:rsidRPr="00672C2E">
        <w:rPr>
          <w:rFonts w:ascii="Arial" w:hAnsi="Arial" w:cs="Arial"/>
          <w:lang w:val="mn-MN"/>
        </w:rPr>
        <w:t xml:space="preserve"> Хувьцаат компаниудын ТУЗ-ийн цалин урамшууллын бодлогыг судалж холбогдох журмыг баталлаа. “Хорго Хайрхан” ХК нь 2017 онд үйл ажиллагаа явуулаагүй тул одоогоор ТУЗ-ийн төсөв, цалин урамшууллыг хэрэгжүүлэх боломжгүй байна.</w:t>
      </w:r>
    </w:p>
    <w:p w:rsidR="003C0CAA" w:rsidRPr="00672C2E" w:rsidRDefault="003C0CAA" w:rsidP="003C0CAA">
      <w:pPr>
        <w:jc w:val="both"/>
        <w:rPr>
          <w:rFonts w:ascii="Arial" w:hAnsi="Arial" w:cs="Arial"/>
          <w:b/>
          <w:lang w:val="mn-MN"/>
        </w:rPr>
      </w:pPr>
      <w:r w:rsidRPr="00672C2E">
        <w:rPr>
          <w:rFonts w:ascii="Arial" w:hAnsi="Arial" w:cs="Arial"/>
          <w:b/>
          <w:lang w:val="mn-MN"/>
        </w:rPr>
        <w:t xml:space="preserve">Аудитын хороо нь </w:t>
      </w:r>
      <w:r w:rsidRPr="00672C2E">
        <w:rPr>
          <w:rFonts w:ascii="Arial" w:hAnsi="Arial" w:cs="Arial"/>
          <w:lang w:val="mn-MN"/>
        </w:rPr>
        <w:t>Компанийн сүүлийн 3 жилийн санхүүгийн тайланг аудитаар хянуулж, компанийн хөрөнгийг дахин үнэлүүлж, 2011 оны хөрөнгийн өөрчлөлтийг балансаас хасч компанийн санхүүгийн үзүүлэлтийг цэгцэллээ.</w:t>
      </w:r>
      <w:r w:rsidRPr="00672C2E">
        <w:rPr>
          <w:rFonts w:ascii="Arial" w:hAnsi="Arial" w:cs="Arial"/>
          <w:b/>
          <w:lang w:val="mn-MN"/>
        </w:rPr>
        <w:t xml:space="preserve"> </w:t>
      </w:r>
    </w:p>
    <w:p w:rsidR="003C0CAA" w:rsidRPr="00672C2E" w:rsidRDefault="003C0CAA" w:rsidP="003C0CAA">
      <w:pPr>
        <w:jc w:val="both"/>
        <w:rPr>
          <w:rFonts w:ascii="Arial" w:hAnsi="Arial" w:cs="Arial"/>
          <w:lang w:val="mn-MN"/>
        </w:rPr>
      </w:pPr>
    </w:p>
    <w:p w:rsidR="003C0CAA" w:rsidRPr="00672C2E" w:rsidRDefault="003C0CAA" w:rsidP="003C0CAA">
      <w:pPr>
        <w:jc w:val="center"/>
        <w:rPr>
          <w:rFonts w:ascii="Arial" w:hAnsi="Arial" w:cs="Arial"/>
          <w:lang w:val="mn-MN"/>
        </w:rPr>
      </w:pPr>
      <w:r w:rsidRPr="00672C2E">
        <w:rPr>
          <w:rFonts w:ascii="Arial" w:hAnsi="Arial" w:cs="Arial"/>
          <w:lang w:val="mn-MN"/>
        </w:rPr>
        <w:t>ТУЗ-ИЙН ДАРГА                                             /Ц. ГАНЧИМЭГ/</w:t>
      </w:r>
    </w:p>
    <w:p w:rsidR="003C0CAA" w:rsidRPr="00672C2E" w:rsidRDefault="003C0CAA" w:rsidP="003C0CAA">
      <w:pPr>
        <w:jc w:val="center"/>
        <w:rPr>
          <w:rFonts w:ascii="Arial" w:hAnsi="Arial" w:cs="Arial"/>
          <w:lang w:val="mn-MN"/>
        </w:rPr>
      </w:pPr>
    </w:p>
    <w:p w:rsidR="00970BFC" w:rsidRPr="003C0CAA" w:rsidRDefault="00970BFC">
      <w:pPr>
        <w:rPr>
          <w:rFonts w:ascii="Arial" w:hAnsi="Arial" w:cs="Arial"/>
          <w:b/>
          <w:lang w:val="mn-MN"/>
        </w:rPr>
      </w:pPr>
      <w:bookmarkStart w:id="0" w:name="_GoBack"/>
      <w:bookmarkEnd w:id="0"/>
    </w:p>
    <w:sectPr w:rsidR="00970BFC" w:rsidRPr="003C0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A"/>
    <w:rsid w:val="003C0CAA"/>
    <w:rsid w:val="005161D1"/>
    <w:rsid w:val="0097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8544C-9F01-4979-8038-8068CC17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A"/>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Enkhsuvd Enkhbold</dc:creator>
  <cp:keywords/>
  <dc:description/>
  <cp:lastModifiedBy>Enkhsuvd Enkhbold</cp:lastModifiedBy>
  <cp:revision>1</cp:revision>
  <dcterms:created xsi:type="dcterms:W3CDTF">2019-04-02T08:14:00Z</dcterms:created>
  <dcterms:modified xsi:type="dcterms:W3CDTF">2019-04-02T08:14:00Z</dcterms:modified>
</cp:coreProperties>
</file>