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96EB8" w:rsidRDefault="00096EB8" w:rsidP="001A27DC">
      <w:pPr>
        <w:tabs>
          <w:tab w:val="left" w:pos="0"/>
        </w:tabs>
        <w:spacing w:after="0" w:line="240" w:lineRule="auto"/>
        <w:jc w:val="center"/>
        <w:rPr>
          <w:rFonts w:ascii="Times New Roman" w:hAnsi="Times New Roman"/>
          <w:b/>
          <w:sz w:val="24"/>
          <w:szCs w:val="24"/>
        </w:rPr>
      </w:pPr>
    </w:p>
    <w:p w14:paraId="0A37501D" w14:textId="77777777" w:rsidR="00096EB8" w:rsidRDefault="00096EB8" w:rsidP="001A27DC">
      <w:pPr>
        <w:tabs>
          <w:tab w:val="left" w:pos="0"/>
        </w:tabs>
        <w:spacing w:after="0" w:line="240" w:lineRule="auto"/>
        <w:jc w:val="center"/>
        <w:rPr>
          <w:rFonts w:ascii="Times New Roman" w:hAnsi="Times New Roman"/>
          <w:b/>
          <w:sz w:val="24"/>
          <w:szCs w:val="24"/>
        </w:rPr>
      </w:pPr>
    </w:p>
    <w:p w14:paraId="55D8A211" w14:textId="72CE56DD" w:rsidR="00CE2E44" w:rsidRDefault="00CE2E44" w:rsidP="001A27DC">
      <w:pPr>
        <w:tabs>
          <w:tab w:val="left" w:pos="0"/>
        </w:tabs>
        <w:spacing w:after="0" w:line="240" w:lineRule="auto"/>
        <w:jc w:val="center"/>
        <w:rPr>
          <w:rFonts w:ascii="Times New Roman" w:hAnsi="Times New Roman"/>
          <w:b/>
          <w:sz w:val="24"/>
          <w:szCs w:val="24"/>
        </w:rPr>
      </w:pPr>
    </w:p>
    <w:p w14:paraId="70E763AE" w14:textId="77E7ECBD" w:rsidR="00CE2E44" w:rsidRDefault="00CE2E44" w:rsidP="001A27DC">
      <w:pPr>
        <w:tabs>
          <w:tab w:val="left" w:pos="0"/>
        </w:tabs>
        <w:spacing w:after="0" w:line="240" w:lineRule="auto"/>
        <w:jc w:val="center"/>
        <w:rPr>
          <w:rFonts w:ascii="Times New Roman" w:hAnsi="Times New Roman"/>
          <w:b/>
          <w:sz w:val="24"/>
          <w:szCs w:val="24"/>
        </w:rPr>
      </w:pPr>
    </w:p>
    <w:p w14:paraId="17720978" w14:textId="77777777" w:rsidR="00CE2E44" w:rsidRDefault="00CE2E44" w:rsidP="001A27DC">
      <w:pPr>
        <w:tabs>
          <w:tab w:val="left" w:pos="0"/>
        </w:tabs>
        <w:spacing w:after="0" w:line="240" w:lineRule="auto"/>
        <w:jc w:val="center"/>
        <w:rPr>
          <w:rFonts w:ascii="Times New Roman" w:hAnsi="Times New Roman"/>
          <w:b/>
          <w:sz w:val="24"/>
          <w:szCs w:val="24"/>
        </w:rPr>
      </w:pPr>
    </w:p>
    <w:p w14:paraId="0E27B00A" w14:textId="77777777" w:rsidR="00096EB8" w:rsidRDefault="00096EB8" w:rsidP="001A27DC">
      <w:pPr>
        <w:tabs>
          <w:tab w:val="left" w:pos="0"/>
        </w:tabs>
        <w:spacing w:after="0" w:line="240" w:lineRule="auto"/>
        <w:jc w:val="center"/>
        <w:rPr>
          <w:rFonts w:ascii="Times New Roman" w:hAnsi="Times New Roman"/>
          <w:b/>
          <w:sz w:val="24"/>
          <w:szCs w:val="24"/>
        </w:rPr>
      </w:pPr>
    </w:p>
    <w:p w14:paraId="60061E4C" w14:textId="623A5FE9"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7E4828" w14:textId="2BA3108E"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9BEF253" w14:textId="1D6332B8"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19D8B26" w14:textId="13EFDD2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045C1D" w14:textId="664EB14B"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3F469ED" w14:textId="0290A795"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279A3A0" w14:textId="0F86CFD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1E09470" w14:textId="5FAB726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F4FFE3B" w14:textId="4AD8F519"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03FADDB" w14:textId="25FD620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4A5AA18" w14:textId="627B0188"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3F69BB2" w14:textId="46BFB49C"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380A04F" w14:textId="77777777"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4EAFD9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B94D5A5"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DEEC669"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06CBF4E" w14:textId="77777777" w:rsidR="001A27DC" w:rsidRPr="00143D85" w:rsidRDefault="001A27DC" w:rsidP="001A27DC">
      <w:pPr>
        <w:spacing w:after="0" w:line="240" w:lineRule="auto"/>
        <w:jc w:val="center"/>
        <w:rPr>
          <w:rFonts w:ascii="Times New Roman" w:hAnsi="Times New Roman"/>
          <w:b/>
          <w:sz w:val="24"/>
          <w:szCs w:val="24"/>
          <w:lang w:val="mn-MN"/>
        </w:rPr>
      </w:pPr>
      <w:bookmarkStart w:id="0" w:name="_heading=h.gjdgxs" w:colFirst="0" w:colLast="0"/>
      <w:bookmarkEnd w:id="0"/>
      <w:r>
        <w:rPr>
          <w:rFonts w:ascii="Times New Roman" w:hAnsi="Times New Roman"/>
          <w:b/>
          <w:sz w:val="24"/>
          <w:szCs w:val="24"/>
          <w:lang w:val="mn-MN"/>
        </w:rPr>
        <w:t>“</w:t>
      </w:r>
      <w:r>
        <w:rPr>
          <w:rFonts w:ascii="Times New Roman" w:hAnsi="Times New Roman"/>
          <w:b/>
          <w:sz w:val="24"/>
          <w:szCs w:val="24"/>
        </w:rPr>
        <w:t>КОМПАНИЙН ЗАСАГЛАЛЫ</w:t>
      </w:r>
      <w:r>
        <w:rPr>
          <w:rFonts w:ascii="Times New Roman" w:hAnsi="Times New Roman"/>
          <w:b/>
          <w:sz w:val="24"/>
          <w:szCs w:val="24"/>
          <w:lang w:val="mn-MN"/>
        </w:rPr>
        <w:t>Н КОДЕКС”-ИЙН ХЭРЭГЖИЛТИЙГ</w:t>
      </w:r>
    </w:p>
    <w:p w14:paraId="672B729D" w14:textId="1E31ED3F" w:rsidR="00096EB8"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bookmarkStart w:id="1" w:name="_heading=h.6n19jm75pl1k" w:colFirst="0" w:colLast="0"/>
      <w:bookmarkEnd w:id="1"/>
      <w:r>
        <w:rPr>
          <w:rFonts w:ascii="Times New Roman" w:hAnsi="Times New Roman"/>
          <w:b/>
          <w:sz w:val="24"/>
          <w:szCs w:val="24"/>
        </w:rPr>
        <w:t>ҮНЭЛ</w:t>
      </w:r>
      <w:r w:rsidR="00FB6FC2">
        <w:rPr>
          <w:rFonts w:ascii="Times New Roman" w:hAnsi="Times New Roman"/>
          <w:b/>
          <w:sz w:val="24"/>
          <w:szCs w:val="24"/>
          <w:lang w:val="mn-MN"/>
        </w:rPr>
        <w:t>ЭХ АРГАЧЛАЛ</w:t>
      </w:r>
    </w:p>
    <w:p w14:paraId="3656B9AB"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5FB0818"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49F31CB"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312826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2486C0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101652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B99056E"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299C43A"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DDBEF00"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461D779"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CF2D8B6"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FB78278"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1FC3994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562CB0E"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4CE0A4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2EBF3C5"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8CE6F91"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1CDCEAD"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BB9E253"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3DE523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2E56223" w14:textId="77777777" w:rsidR="001C4D88" w:rsidRDefault="001C4D8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7547A01" w14:textId="0C31CD53"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6D9EB248" w14:textId="77777777" w:rsidR="00CE2E44" w:rsidRDefault="00CE2E44"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5043CB0F" w14:textId="77777777" w:rsidR="00096EB8" w:rsidRDefault="00096EB8" w:rsidP="001A27DC">
      <w:pPr>
        <w:pBdr>
          <w:top w:val="nil"/>
          <w:left w:val="nil"/>
          <w:bottom w:val="nil"/>
          <w:right w:val="nil"/>
          <w:between w:val="nil"/>
        </w:pBdr>
        <w:tabs>
          <w:tab w:val="left" w:pos="0"/>
        </w:tabs>
        <w:spacing w:after="0" w:line="240" w:lineRule="auto"/>
        <w:ind w:hanging="720"/>
        <w:rPr>
          <w:rFonts w:ascii="Times New Roman" w:hAnsi="Times New Roman"/>
          <w:b/>
          <w:color w:val="000000"/>
          <w:sz w:val="24"/>
          <w:szCs w:val="24"/>
        </w:rPr>
      </w:pPr>
    </w:p>
    <w:p w14:paraId="00B7F9FA"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roofErr w:type="spellStart"/>
      <w:r>
        <w:rPr>
          <w:rFonts w:ascii="Times New Roman" w:hAnsi="Times New Roman"/>
          <w:b/>
          <w:sz w:val="24"/>
          <w:szCs w:val="24"/>
        </w:rPr>
        <w:t>Улаанбаатар</w:t>
      </w:r>
      <w:proofErr w:type="spellEnd"/>
      <w:r>
        <w:rPr>
          <w:rFonts w:ascii="Times New Roman" w:hAnsi="Times New Roman"/>
          <w:b/>
          <w:sz w:val="24"/>
          <w:szCs w:val="24"/>
        </w:rPr>
        <w:t xml:space="preserve"> </w:t>
      </w:r>
    </w:p>
    <w:p w14:paraId="12B3410B"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r>
        <w:rPr>
          <w:rFonts w:ascii="Times New Roman" w:hAnsi="Times New Roman"/>
          <w:b/>
          <w:sz w:val="24"/>
          <w:szCs w:val="24"/>
        </w:rPr>
        <w:t>202</w:t>
      </w:r>
      <w:r>
        <w:rPr>
          <w:rFonts w:ascii="Times New Roman" w:hAnsi="Times New Roman"/>
          <w:b/>
          <w:sz w:val="24"/>
          <w:szCs w:val="24"/>
          <w:lang w:val="mn-MN"/>
        </w:rPr>
        <w:t>2</w:t>
      </w:r>
      <w:r>
        <w:rPr>
          <w:rFonts w:ascii="Times New Roman" w:hAnsi="Times New Roman"/>
          <w:b/>
          <w:sz w:val="24"/>
          <w:szCs w:val="24"/>
        </w:rPr>
        <w:t xml:space="preserve"> </w:t>
      </w:r>
      <w:proofErr w:type="spellStart"/>
      <w:r>
        <w:rPr>
          <w:rFonts w:ascii="Times New Roman" w:hAnsi="Times New Roman"/>
          <w:b/>
          <w:sz w:val="24"/>
          <w:szCs w:val="24"/>
        </w:rPr>
        <w:t>он</w:t>
      </w:r>
      <w:proofErr w:type="spellEnd"/>
    </w:p>
    <w:p w14:paraId="07459315" w14:textId="5C6E0ACD"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
    <w:p w14:paraId="04A141CD" w14:textId="39661B75" w:rsidR="00F716CB" w:rsidRDefault="00F716CB"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
    <w:p w14:paraId="1D382402" w14:textId="77777777" w:rsidR="00F716CB" w:rsidRDefault="00F716CB"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rPr>
      </w:pPr>
    </w:p>
    <w:p w14:paraId="6537F28F" w14:textId="40C32AE0" w:rsidR="00BC7676" w:rsidRDefault="00096EB8"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rPr>
      </w:pPr>
      <w:r>
        <w:rPr>
          <w:rFonts w:ascii="Times New Roman" w:hAnsi="Times New Roman"/>
          <w:b/>
          <w:sz w:val="24"/>
          <w:szCs w:val="24"/>
        </w:rPr>
        <w:tab/>
      </w:r>
    </w:p>
    <w:p w14:paraId="1A50BD1A" w14:textId="749B00A8" w:rsidR="00A136EB" w:rsidRDefault="00A136EB"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rPr>
      </w:pPr>
    </w:p>
    <w:p w14:paraId="4C69A634" w14:textId="77777777" w:rsidR="001A27DC"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color w:val="000000"/>
          <w:sz w:val="24"/>
          <w:szCs w:val="24"/>
        </w:rPr>
      </w:pPr>
      <w:r>
        <w:rPr>
          <w:rFonts w:ascii="Times New Roman" w:hAnsi="Times New Roman"/>
          <w:b/>
          <w:color w:val="000000"/>
          <w:sz w:val="24"/>
          <w:szCs w:val="24"/>
        </w:rPr>
        <w:lastRenderedPageBreak/>
        <w:t xml:space="preserve">1.Үнэлгээний </w:t>
      </w:r>
      <w:proofErr w:type="spellStart"/>
      <w:r>
        <w:rPr>
          <w:rFonts w:ascii="Times New Roman" w:hAnsi="Times New Roman"/>
          <w:b/>
          <w:color w:val="000000"/>
          <w:sz w:val="24"/>
          <w:szCs w:val="24"/>
        </w:rPr>
        <w:t>зорилго</w:t>
      </w:r>
      <w:proofErr w:type="spellEnd"/>
    </w:p>
    <w:p w14:paraId="6DFB9E20" w14:textId="77777777" w:rsidR="001A27DC"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sz w:val="24"/>
          <w:szCs w:val="24"/>
        </w:rPr>
      </w:pPr>
    </w:p>
    <w:p w14:paraId="466D29AB"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w:t>
      </w:r>
      <w:proofErr w:type="gramStart"/>
      <w:r>
        <w:rPr>
          <w:rFonts w:ascii="Times New Roman" w:hAnsi="Times New Roman"/>
          <w:sz w:val="24"/>
          <w:szCs w:val="24"/>
        </w:rPr>
        <w:t>1.Энэхүү</w:t>
      </w:r>
      <w:proofErr w:type="gramEnd"/>
      <w:r>
        <w:rPr>
          <w:rFonts w:ascii="Times New Roman" w:hAnsi="Times New Roman"/>
          <w:sz w:val="24"/>
          <w:szCs w:val="24"/>
        </w:rPr>
        <w:t xml:space="preserve"> </w:t>
      </w:r>
      <w:proofErr w:type="spellStart"/>
      <w:r>
        <w:rPr>
          <w:rFonts w:ascii="Times New Roman" w:hAnsi="Times New Roman"/>
          <w:sz w:val="24"/>
          <w:szCs w:val="24"/>
        </w:rPr>
        <w:t>үнэлгээний</w:t>
      </w:r>
      <w:proofErr w:type="spellEnd"/>
      <w:r>
        <w:rPr>
          <w:rFonts w:ascii="Times New Roman" w:hAnsi="Times New Roman"/>
          <w:sz w:val="24"/>
          <w:szCs w:val="24"/>
        </w:rPr>
        <w:t xml:space="preserve"> </w:t>
      </w:r>
      <w:proofErr w:type="spellStart"/>
      <w:r>
        <w:rPr>
          <w:rFonts w:ascii="Times New Roman" w:hAnsi="Times New Roman"/>
          <w:sz w:val="24"/>
          <w:szCs w:val="24"/>
        </w:rPr>
        <w:t>зорилго</w:t>
      </w:r>
      <w:proofErr w:type="spellEnd"/>
      <w:r>
        <w:rPr>
          <w:rFonts w:ascii="Times New Roman" w:hAnsi="Times New Roman"/>
          <w:sz w:val="24"/>
          <w:szCs w:val="24"/>
        </w:rPr>
        <w:t xml:space="preserve"> </w:t>
      </w:r>
      <w:proofErr w:type="spellStart"/>
      <w:r>
        <w:rPr>
          <w:rFonts w:ascii="Times New Roman" w:hAnsi="Times New Roman"/>
          <w:sz w:val="24"/>
          <w:szCs w:val="24"/>
        </w:rPr>
        <w:t>нь</w:t>
      </w:r>
      <w:proofErr w:type="spellEnd"/>
      <w:r>
        <w:rPr>
          <w:rFonts w:ascii="Times New Roman" w:hAnsi="Times New Roman"/>
          <w:sz w:val="24"/>
          <w:szCs w:val="24"/>
        </w:rPr>
        <w:t xml:space="preserve"> </w:t>
      </w:r>
      <w:r w:rsidR="00FE2D54">
        <w:rPr>
          <w:rFonts w:ascii="Times New Roman" w:hAnsi="Times New Roman"/>
          <w:sz w:val="24"/>
          <w:szCs w:val="24"/>
          <w:lang w:val="mn-MN"/>
        </w:rPr>
        <w:t>“</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кодекс</w:t>
      </w:r>
      <w:proofErr w:type="spellEnd"/>
      <w:r w:rsidR="00FE2D54">
        <w:rPr>
          <w:rFonts w:ascii="Times New Roman" w:hAnsi="Times New Roman"/>
          <w:sz w:val="24"/>
          <w:szCs w:val="24"/>
          <w:lang w:val="mn-MN"/>
        </w:rPr>
        <w:t>”-ий</w:t>
      </w:r>
      <w:r>
        <w:rPr>
          <w:rFonts w:ascii="Times New Roman" w:hAnsi="Times New Roman"/>
          <w:sz w:val="24"/>
          <w:szCs w:val="24"/>
        </w:rPr>
        <w:t xml:space="preserve">н </w:t>
      </w:r>
      <w:proofErr w:type="spellStart"/>
      <w:r>
        <w:rPr>
          <w:rFonts w:ascii="Times New Roman" w:hAnsi="Times New Roman"/>
          <w:sz w:val="24"/>
          <w:szCs w:val="24"/>
        </w:rPr>
        <w:t>хэрэгжилтийг</w:t>
      </w:r>
      <w:proofErr w:type="spellEnd"/>
      <w:r>
        <w:rPr>
          <w:rFonts w:ascii="Times New Roman" w:hAnsi="Times New Roman"/>
          <w:sz w:val="24"/>
          <w:szCs w:val="24"/>
        </w:rPr>
        <w:t xml:space="preserve"> </w:t>
      </w:r>
      <w:proofErr w:type="spellStart"/>
      <w:r>
        <w:rPr>
          <w:rFonts w:ascii="Times New Roman" w:hAnsi="Times New Roman"/>
          <w:sz w:val="24"/>
          <w:szCs w:val="24"/>
        </w:rPr>
        <w:t>үнэлэх</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тогтолцоонд</w:t>
      </w:r>
      <w:proofErr w:type="spellEnd"/>
      <w:r>
        <w:rPr>
          <w:rFonts w:ascii="Times New Roman" w:hAnsi="Times New Roman"/>
          <w:sz w:val="24"/>
          <w:szCs w:val="24"/>
        </w:rPr>
        <w:t xml:space="preserve"> </w:t>
      </w:r>
      <w:proofErr w:type="spellStart"/>
      <w:r>
        <w:rPr>
          <w:rFonts w:ascii="Times New Roman" w:hAnsi="Times New Roman"/>
          <w:sz w:val="24"/>
          <w:szCs w:val="24"/>
        </w:rPr>
        <w:t>тулгарч</w:t>
      </w:r>
      <w:proofErr w:type="spellEnd"/>
      <w:r>
        <w:rPr>
          <w:rFonts w:ascii="Times New Roman" w:hAnsi="Times New Roman"/>
          <w:sz w:val="24"/>
          <w:szCs w:val="24"/>
        </w:rPr>
        <w:t xml:space="preserve"> </w:t>
      </w:r>
      <w:proofErr w:type="spellStart"/>
      <w:r>
        <w:rPr>
          <w:rFonts w:ascii="Times New Roman" w:hAnsi="Times New Roman"/>
          <w:sz w:val="24"/>
          <w:szCs w:val="24"/>
        </w:rPr>
        <w:t>буй</w:t>
      </w:r>
      <w:proofErr w:type="spellEnd"/>
      <w:r>
        <w:rPr>
          <w:rFonts w:ascii="Times New Roman" w:hAnsi="Times New Roman"/>
          <w:sz w:val="24"/>
          <w:szCs w:val="24"/>
        </w:rPr>
        <w:t xml:space="preserve"> </w:t>
      </w:r>
      <w:proofErr w:type="spellStart"/>
      <w:r>
        <w:rPr>
          <w:rFonts w:ascii="Times New Roman" w:hAnsi="Times New Roman"/>
          <w:sz w:val="24"/>
          <w:szCs w:val="24"/>
        </w:rPr>
        <w:t>асуудлыг</w:t>
      </w:r>
      <w:proofErr w:type="spellEnd"/>
      <w:r>
        <w:rPr>
          <w:rFonts w:ascii="Times New Roman" w:hAnsi="Times New Roman"/>
          <w:sz w:val="24"/>
          <w:szCs w:val="24"/>
        </w:rPr>
        <w:t xml:space="preserve"> </w:t>
      </w:r>
      <w:proofErr w:type="spellStart"/>
      <w:r>
        <w:rPr>
          <w:rFonts w:ascii="Times New Roman" w:hAnsi="Times New Roman"/>
          <w:sz w:val="24"/>
          <w:szCs w:val="24"/>
        </w:rPr>
        <w:t>тодорхойлох</w:t>
      </w:r>
      <w:proofErr w:type="spellEnd"/>
      <w:r>
        <w:rPr>
          <w:rFonts w:ascii="Times New Roman" w:hAnsi="Times New Roman"/>
          <w:sz w:val="24"/>
          <w:szCs w:val="24"/>
        </w:rPr>
        <w:t xml:space="preserve">, </w:t>
      </w:r>
      <w:proofErr w:type="spellStart"/>
      <w:r>
        <w:rPr>
          <w:rFonts w:ascii="Times New Roman" w:hAnsi="Times New Roman"/>
          <w:sz w:val="24"/>
          <w:szCs w:val="24"/>
        </w:rPr>
        <w:t>түүнд</w:t>
      </w:r>
      <w:proofErr w:type="spellEnd"/>
      <w:r>
        <w:rPr>
          <w:rFonts w:ascii="Times New Roman" w:hAnsi="Times New Roman"/>
          <w:sz w:val="24"/>
          <w:szCs w:val="24"/>
        </w:rPr>
        <w:t xml:space="preserve"> </w:t>
      </w:r>
      <w:proofErr w:type="spellStart"/>
      <w:r>
        <w:rPr>
          <w:rFonts w:ascii="Times New Roman" w:hAnsi="Times New Roman"/>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заавар</w:t>
      </w:r>
      <w:proofErr w:type="spellEnd"/>
      <w:r>
        <w:rPr>
          <w:rFonts w:ascii="Times New Roman" w:hAnsi="Times New Roman"/>
          <w:sz w:val="24"/>
          <w:szCs w:val="24"/>
        </w:rPr>
        <w:t xml:space="preserve">, </w:t>
      </w:r>
      <w:proofErr w:type="spellStart"/>
      <w:r>
        <w:rPr>
          <w:rFonts w:ascii="Times New Roman" w:hAnsi="Times New Roman"/>
          <w:sz w:val="24"/>
          <w:szCs w:val="24"/>
        </w:rPr>
        <w:t>зөвлөмжийг</w:t>
      </w:r>
      <w:proofErr w:type="spellEnd"/>
      <w:r>
        <w:rPr>
          <w:rFonts w:ascii="Times New Roman" w:hAnsi="Times New Roman"/>
          <w:sz w:val="24"/>
          <w:szCs w:val="24"/>
        </w:rPr>
        <w:t xml:space="preserve"> </w:t>
      </w:r>
      <w:proofErr w:type="spellStart"/>
      <w:r>
        <w:rPr>
          <w:rFonts w:ascii="Times New Roman" w:hAnsi="Times New Roman"/>
          <w:sz w:val="24"/>
          <w:szCs w:val="24"/>
        </w:rPr>
        <w:t>боловсруулан</w:t>
      </w:r>
      <w:proofErr w:type="spellEnd"/>
      <w:r>
        <w:rPr>
          <w:rFonts w:ascii="Times New Roman" w:hAnsi="Times New Roman"/>
          <w:sz w:val="24"/>
          <w:szCs w:val="24"/>
        </w:rPr>
        <w:t xml:space="preserve"> </w:t>
      </w:r>
      <w:proofErr w:type="spellStart"/>
      <w:r>
        <w:rPr>
          <w:rFonts w:ascii="Times New Roman" w:hAnsi="Times New Roman"/>
          <w:sz w:val="24"/>
          <w:szCs w:val="24"/>
        </w:rPr>
        <w:t>хүргүүлж</w:t>
      </w:r>
      <w:proofErr w:type="spellEnd"/>
      <w:r>
        <w:rPr>
          <w:rFonts w:ascii="Times New Roman" w:hAnsi="Times New Roman"/>
          <w:sz w:val="24"/>
          <w:szCs w:val="24"/>
        </w:rPr>
        <w:t xml:space="preserve">, </w:t>
      </w:r>
      <w:proofErr w:type="spellStart"/>
      <w:r>
        <w:rPr>
          <w:rFonts w:ascii="Times New Roman" w:hAnsi="Times New Roman"/>
          <w:sz w:val="24"/>
          <w:szCs w:val="24"/>
        </w:rPr>
        <w:t>мөрдүүлэх</w:t>
      </w:r>
      <w:proofErr w:type="spellEnd"/>
      <w:r>
        <w:rPr>
          <w:rFonts w:ascii="Times New Roman" w:hAnsi="Times New Roman"/>
          <w:sz w:val="24"/>
          <w:szCs w:val="24"/>
        </w:rPr>
        <w:t xml:space="preserve"> </w:t>
      </w:r>
      <w:proofErr w:type="spellStart"/>
      <w:r>
        <w:rPr>
          <w:rFonts w:ascii="Times New Roman" w:hAnsi="Times New Roman"/>
          <w:sz w:val="24"/>
          <w:szCs w:val="24"/>
        </w:rPr>
        <w:t>замаар</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түвшинг</w:t>
      </w:r>
      <w:proofErr w:type="spellEnd"/>
      <w:r w:rsidR="00FE2D54">
        <w:rPr>
          <w:rFonts w:ascii="Times New Roman" w:hAnsi="Times New Roman"/>
          <w:sz w:val="24"/>
          <w:szCs w:val="24"/>
          <w:lang w:val="mn-MN"/>
        </w:rPr>
        <w:t xml:space="preserve"> сайжруула</w:t>
      </w:r>
      <w:proofErr w:type="spellStart"/>
      <w:r>
        <w:rPr>
          <w:rFonts w:ascii="Times New Roman" w:hAnsi="Times New Roman"/>
          <w:sz w:val="24"/>
          <w:szCs w:val="24"/>
        </w:rPr>
        <w:t>хад</w:t>
      </w:r>
      <w:proofErr w:type="spellEnd"/>
      <w:r>
        <w:rPr>
          <w:rFonts w:ascii="Times New Roman" w:hAnsi="Times New Roman"/>
          <w:sz w:val="24"/>
          <w:szCs w:val="24"/>
        </w:rPr>
        <w:t xml:space="preserve"> </w:t>
      </w:r>
      <w:proofErr w:type="spellStart"/>
      <w:r>
        <w:rPr>
          <w:rFonts w:ascii="Times New Roman" w:hAnsi="Times New Roman"/>
          <w:sz w:val="24"/>
          <w:szCs w:val="24"/>
        </w:rPr>
        <w:t>оршино</w:t>
      </w:r>
      <w:proofErr w:type="spellEnd"/>
      <w:r>
        <w:rPr>
          <w:rFonts w:ascii="Times New Roman" w:hAnsi="Times New Roman"/>
          <w:sz w:val="24"/>
          <w:szCs w:val="24"/>
        </w:rPr>
        <w:t>.</w:t>
      </w:r>
    </w:p>
    <w:p w14:paraId="29D6B04F" w14:textId="77777777" w:rsidR="001A27DC" w:rsidRDefault="001A27DC" w:rsidP="001A27DC">
      <w:pPr>
        <w:pBdr>
          <w:top w:val="nil"/>
          <w:left w:val="nil"/>
          <w:bottom w:val="nil"/>
          <w:right w:val="nil"/>
          <w:between w:val="nil"/>
        </w:pBdr>
        <w:tabs>
          <w:tab w:val="left" w:pos="624"/>
        </w:tabs>
        <w:spacing w:after="0" w:line="240" w:lineRule="auto"/>
        <w:ind w:right="4" w:hanging="720"/>
        <w:jc w:val="both"/>
        <w:rPr>
          <w:rFonts w:ascii="Times New Roman" w:hAnsi="Times New Roman"/>
          <w:sz w:val="24"/>
          <w:szCs w:val="24"/>
        </w:rPr>
      </w:pPr>
      <w:r>
        <w:rPr>
          <w:rFonts w:ascii="Times New Roman" w:hAnsi="Times New Roman"/>
          <w:sz w:val="24"/>
          <w:szCs w:val="24"/>
        </w:rPr>
        <w:t xml:space="preserve"> </w:t>
      </w:r>
    </w:p>
    <w:p w14:paraId="0FDFBFB2"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1.2.</w:t>
      </w:r>
      <w:r w:rsidR="00FE2D54" w:rsidRPr="00FE2D54">
        <w:rPr>
          <w:rFonts w:ascii="Times New Roman" w:hAnsi="Times New Roman"/>
          <w:sz w:val="24"/>
          <w:szCs w:val="24"/>
          <w:lang w:val="mn-MN"/>
        </w:rPr>
        <w:t xml:space="preserve"> </w:t>
      </w:r>
      <w:r w:rsidR="00FE2D54">
        <w:rPr>
          <w:rFonts w:ascii="Times New Roman" w:hAnsi="Times New Roman"/>
          <w:sz w:val="24"/>
          <w:szCs w:val="24"/>
          <w:lang w:val="mn-MN"/>
        </w:rPr>
        <w:t>“К</w:t>
      </w:r>
      <w:proofErr w:type="spellStart"/>
      <w:r w:rsidR="00FE2D54">
        <w:rPr>
          <w:rFonts w:ascii="Times New Roman" w:hAnsi="Times New Roman"/>
          <w:color w:val="000000"/>
          <w:sz w:val="24"/>
          <w:szCs w:val="24"/>
        </w:rPr>
        <w:t>омпанийн</w:t>
      </w:r>
      <w:proofErr w:type="spellEnd"/>
      <w:r w:rsidR="00FE2D54">
        <w:rPr>
          <w:rFonts w:ascii="Times New Roman" w:hAnsi="Times New Roman"/>
          <w:color w:val="000000"/>
          <w:sz w:val="24"/>
          <w:szCs w:val="24"/>
        </w:rPr>
        <w:t xml:space="preserve"> </w:t>
      </w:r>
      <w:proofErr w:type="spellStart"/>
      <w:r w:rsidR="00FE2D54">
        <w:rPr>
          <w:rFonts w:ascii="Times New Roman" w:hAnsi="Times New Roman"/>
          <w:color w:val="000000"/>
          <w:sz w:val="24"/>
          <w:szCs w:val="24"/>
        </w:rPr>
        <w:t>засаглалы</w:t>
      </w:r>
      <w:proofErr w:type="spellEnd"/>
      <w:r w:rsidR="00FE2D54">
        <w:rPr>
          <w:rFonts w:ascii="Times New Roman" w:hAnsi="Times New Roman"/>
          <w:color w:val="000000"/>
          <w:sz w:val="24"/>
          <w:szCs w:val="24"/>
          <w:lang w:val="mn-MN"/>
        </w:rPr>
        <w:t>н кодекс”-ийн хэрэгжилтийн з</w:t>
      </w:r>
      <w:proofErr w:type="spellStart"/>
      <w:r>
        <w:rPr>
          <w:rFonts w:ascii="Times New Roman" w:hAnsi="Times New Roman"/>
          <w:sz w:val="24"/>
          <w:szCs w:val="24"/>
        </w:rPr>
        <w:t>айны</w:t>
      </w:r>
      <w:proofErr w:type="spellEnd"/>
      <w:r>
        <w:rPr>
          <w:rFonts w:ascii="Times New Roman" w:hAnsi="Times New Roman"/>
          <w:sz w:val="24"/>
          <w:szCs w:val="24"/>
        </w:rPr>
        <w:t xml:space="preserve"> </w:t>
      </w:r>
      <w:proofErr w:type="spellStart"/>
      <w:r>
        <w:rPr>
          <w:rFonts w:ascii="Times New Roman" w:hAnsi="Times New Roman"/>
          <w:sz w:val="24"/>
          <w:szCs w:val="24"/>
        </w:rPr>
        <w:t>үнэлгээг</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төлөөлөн удирдах зөвлөл </w:t>
      </w:r>
      <w:r w:rsidR="001C4D88">
        <w:rPr>
          <w:rFonts w:ascii="Times New Roman" w:hAnsi="Times New Roman"/>
          <w:sz w:val="24"/>
          <w:szCs w:val="24"/>
        </w:rPr>
        <w:t>(</w:t>
      </w:r>
      <w:r>
        <w:rPr>
          <w:rFonts w:ascii="Times New Roman" w:hAnsi="Times New Roman"/>
          <w:sz w:val="24"/>
          <w:szCs w:val="24"/>
          <w:lang w:val="mn-MN"/>
        </w:rPr>
        <w:t>ТУЗ</w:t>
      </w:r>
      <w:r w:rsidR="001C4D88">
        <w:rPr>
          <w:rFonts w:ascii="Times New Roman" w:hAnsi="Times New Roman"/>
          <w:sz w:val="24"/>
          <w:szCs w:val="24"/>
        </w:rPr>
        <w:t>)</w:t>
      </w:r>
      <w:r>
        <w:rPr>
          <w:rFonts w:ascii="Times New Roman" w:hAnsi="Times New Roman"/>
          <w:sz w:val="24"/>
          <w:szCs w:val="24"/>
          <w:lang w:val="mn-MN"/>
        </w:rPr>
        <w:t xml:space="preserve">-өөс томилогдсон холбогдох </w:t>
      </w:r>
      <w:proofErr w:type="spellStart"/>
      <w:r>
        <w:rPr>
          <w:rFonts w:ascii="Times New Roman" w:hAnsi="Times New Roman"/>
          <w:sz w:val="24"/>
          <w:szCs w:val="24"/>
        </w:rPr>
        <w:t>эрх</w:t>
      </w:r>
      <w:proofErr w:type="spellEnd"/>
      <w:r>
        <w:rPr>
          <w:rFonts w:ascii="Times New Roman" w:hAnsi="Times New Roman"/>
          <w:sz w:val="24"/>
          <w:szCs w:val="24"/>
        </w:rPr>
        <w:t xml:space="preserve"> </w:t>
      </w:r>
      <w:proofErr w:type="spellStart"/>
      <w:r>
        <w:rPr>
          <w:rFonts w:ascii="Times New Roman" w:hAnsi="Times New Roman"/>
          <w:sz w:val="24"/>
          <w:szCs w:val="24"/>
        </w:rPr>
        <w:t>бүхий</w:t>
      </w:r>
      <w:proofErr w:type="spellEnd"/>
      <w:r>
        <w:rPr>
          <w:rFonts w:ascii="Times New Roman" w:hAnsi="Times New Roman"/>
          <w:sz w:val="24"/>
          <w:szCs w:val="24"/>
        </w:rPr>
        <w:t xml:space="preserve"> </w:t>
      </w:r>
      <w:proofErr w:type="spellStart"/>
      <w:r>
        <w:rPr>
          <w:rFonts w:ascii="Times New Roman" w:hAnsi="Times New Roman"/>
          <w:sz w:val="24"/>
          <w:szCs w:val="24"/>
        </w:rPr>
        <w:t>албан</w:t>
      </w:r>
      <w:proofErr w:type="spellEnd"/>
      <w:r>
        <w:rPr>
          <w:rFonts w:ascii="Times New Roman" w:hAnsi="Times New Roman"/>
          <w:sz w:val="24"/>
          <w:szCs w:val="24"/>
        </w:rPr>
        <w:t xml:space="preserve"> </w:t>
      </w:r>
      <w:proofErr w:type="spellStart"/>
      <w:r>
        <w:rPr>
          <w:rFonts w:ascii="Times New Roman" w:hAnsi="Times New Roman"/>
          <w:sz w:val="24"/>
          <w:szCs w:val="24"/>
        </w:rPr>
        <w:t>тушаалтан</w:t>
      </w:r>
      <w:proofErr w:type="spellEnd"/>
      <w:r>
        <w:rPr>
          <w:rFonts w:ascii="Times New Roman" w:hAnsi="Times New Roman"/>
          <w:sz w:val="24"/>
          <w:szCs w:val="24"/>
        </w:rPr>
        <w:t xml:space="preserve"> </w:t>
      </w:r>
      <w:r w:rsidR="00FE2D54">
        <w:rPr>
          <w:rFonts w:ascii="Times New Roman" w:hAnsi="Times New Roman"/>
          <w:sz w:val="24"/>
          <w:szCs w:val="24"/>
          <w:lang w:val="mn-MN"/>
        </w:rPr>
        <w:t>уг кодексийн нэгдүгээр хавсралт болох асуулгын маягтын дагуу гүйцэтгэж, оноогоор үнэлнэ</w:t>
      </w:r>
      <w:r>
        <w:rPr>
          <w:rFonts w:ascii="Times New Roman" w:hAnsi="Times New Roman"/>
          <w:sz w:val="24"/>
          <w:szCs w:val="24"/>
        </w:rPr>
        <w:t>.</w:t>
      </w:r>
    </w:p>
    <w:p w14:paraId="7FE32A6C" w14:textId="77777777" w:rsidR="00A136EB" w:rsidRDefault="00A136EB" w:rsidP="001A27DC">
      <w:pPr>
        <w:pBdr>
          <w:top w:val="nil"/>
          <w:left w:val="nil"/>
          <w:bottom w:val="nil"/>
          <w:right w:val="nil"/>
          <w:between w:val="nil"/>
        </w:pBdr>
        <w:tabs>
          <w:tab w:val="left" w:pos="720"/>
        </w:tabs>
        <w:spacing w:after="0" w:line="240" w:lineRule="auto"/>
        <w:ind w:right="4" w:firstLine="720"/>
        <w:jc w:val="both"/>
        <w:rPr>
          <w:rFonts w:ascii="Times New Roman" w:hAnsi="Times New Roman"/>
          <w:sz w:val="24"/>
          <w:szCs w:val="24"/>
        </w:rPr>
      </w:pPr>
    </w:p>
    <w:p w14:paraId="60424042" w14:textId="128AEE7E" w:rsidR="001A27DC" w:rsidRPr="00A136EB"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sidRPr="00A136EB">
        <w:rPr>
          <w:rFonts w:ascii="Times New Roman" w:hAnsi="Times New Roman"/>
          <w:sz w:val="24"/>
          <w:szCs w:val="24"/>
        </w:rPr>
        <w:t>1.3.</w:t>
      </w:r>
      <w:r w:rsidR="00A136EB" w:rsidRPr="00A136EB">
        <w:rPr>
          <w:rFonts w:ascii="Times New Roman" w:hAnsi="Times New Roman"/>
          <w:sz w:val="24"/>
          <w:szCs w:val="24"/>
        </w:rPr>
        <w:t xml:space="preserve">Хөрөнгийн </w:t>
      </w:r>
      <w:proofErr w:type="spellStart"/>
      <w:r w:rsidR="00A136EB" w:rsidRPr="00A136EB">
        <w:rPr>
          <w:rFonts w:ascii="Times New Roman" w:hAnsi="Times New Roman"/>
          <w:sz w:val="24"/>
          <w:szCs w:val="24"/>
        </w:rPr>
        <w:t>биржийн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үнэт</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цаас</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гаргагч</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хариуцсан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мэргэжилтэн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нь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компанийн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ирүүлсэн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зайны</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үнэлгээг</w:t>
      </w:r>
      <w:proofErr w:type="spellEnd"/>
      <w:r w:rsidR="001C4D88" w:rsidRPr="00A136EB">
        <w:rPr>
          <w:rFonts w:ascii="Times New Roman" w:hAnsi="Times New Roman"/>
          <w:sz w:val="24"/>
          <w:szCs w:val="24"/>
        </w:rPr>
        <w:t xml:space="preserve"> </w:t>
      </w:r>
      <w:proofErr w:type="spellStart"/>
      <w:r w:rsidR="00FE2D54" w:rsidRPr="00A136EB">
        <w:rPr>
          <w:rFonts w:ascii="Times New Roman" w:hAnsi="Times New Roman"/>
          <w:sz w:val="24"/>
          <w:szCs w:val="24"/>
        </w:rPr>
        <w:t>баримтад</w:t>
      </w:r>
      <w:proofErr w:type="spellEnd"/>
      <w:r w:rsidR="00FE2D54" w:rsidRPr="00A136EB">
        <w:rPr>
          <w:rFonts w:ascii="Times New Roman" w:hAnsi="Times New Roman"/>
          <w:sz w:val="24"/>
          <w:szCs w:val="24"/>
        </w:rPr>
        <w:t xml:space="preserve"> </w:t>
      </w:r>
      <w:proofErr w:type="spellStart"/>
      <w:r w:rsidR="00FE2D54" w:rsidRPr="00A136EB">
        <w:rPr>
          <w:rFonts w:ascii="Times New Roman" w:hAnsi="Times New Roman"/>
          <w:sz w:val="24"/>
          <w:szCs w:val="24"/>
        </w:rPr>
        <w:t>үндэслэн</w:t>
      </w:r>
      <w:proofErr w:type="spellEnd"/>
      <w:r w:rsidR="00FE2D54"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хяналтын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оноо</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болон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хувь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бүхий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үнэлгээний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нэгдсэн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дүнг</w:t>
      </w:r>
      <w:proofErr w:type="spellEnd"/>
      <w:r w:rsidR="001C4D88" w:rsidRPr="00A136EB">
        <w:rPr>
          <w:rFonts w:ascii="Times New Roman" w:hAnsi="Times New Roman"/>
          <w:sz w:val="24"/>
          <w:szCs w:val="24"/>
        </w:rPr>
        <w:t xml:space="preserve"> </w:t>
      </w:r>
      <w:r w:rsidR="00DF6379">
        <w:rPr>
          <w:rFonts w:ascii="Times New Roman" w:hAnsi="Times New Roman"/>
          <w:sz w:val="24"/>
          <w:szCs w:val="24"/>
          <w:lang w:val="mn-MN"/>
        </w:rPr>
        <w:t xml:space="preserve">жилд 2 –оос доошгүй удаа </w:t>
      </w:r>
      <w:proofErr w:type="spellStart"/>
      <w:r w:rsidR="001C4D88" w:rsidRPr="00A136EB">
        <w:rPr>
          <w:rFonts w:ascii="Times New Roman" w:hAnsi="Times New Roman"/>
          <w:sz w:val="24"/>
          <w:szCs w:val="24"/>
        </w:rPr>
        <w:t>тооцно</w:t>
      </w:r>
      <w:proofErr w:type="spellEnd"/>
      <w:r w:rsidR="001C4D88" w:rsidRPr="00A136EB">
        <w:rPr>
          <w:rFonts w:ascii="Times New Roman" w:hAnsi="Times New Roman"/>
          <w:sz w:val="24"/>
          <w:szCs w:val="24"/>
        </w:rPr>
        <w:t xml:space="preserve">. </w:t>
      </w:r>
    </w:p>
    <w:p w14:paraId="44E871BC" w14:textId="77777777" w:rsidR="001A27DC"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p>
    <w:p w14:paraId="1367F2D8" w14:textId="33DAA349" w:rsidR="001A27DC" w:rsidRDefault="001A27DC" w:rsidP="50D4DC5D">
      <w:pPr>
        <w:pBdr>
          <w:top w:val="nil"/>
          <w:left w:val="nil"/>
          <w:bottom w:val="nil"/>
          <w:right w:val="nil"/>
          <w:between w:val="nil"/>
        </w:pBdr>
        <w:tabs>
          <w:tab w:val="left" w:pos="720"/>
        </w:tabs>
        <w:spacing w:after="0" w:line="240" w:lineRule="auto"/>
        <w:ind w:right="4" w:hanging="720"/>
        <w:jc w:val="both"/>
        <w:rPr>
          <w:rFonts w:ascii="Times New Roman" w:hAnsi="Times New Roman"/>
          <w:b/>
          <w:bCs/>
          <w:sz w:val="24"/>
          <w:szCs w:val="24"/>
        </w:rPr>
      </w:pPr>
      <w:r>
        <w:rPr>
          <w:rFonts w:ascii="Times New Roman" w:hAnsi="Times New Roman"/>
          <w:sz w:val="24"/>
          <w:szCs w:val="24"/>
        </w:rPr>
        <w:t>1.</w:t>
      </w:r>
      <w:r w:rsidR="001C4D88">
        <w:rPr>
          <w:rFonts w:ascii="Times New Roman" w:hAnsi="Times New Roman"/>
          <w:sz w:val="24"/>
          <w:szCs w:val="24"/>
          <w:lang w:val="mn-MN"/>
        </w:rPr>
        <w:t>4</w:t>
      </w:r>
      <w:r>
        <w:rPr>
          <w:rFonts w:ascii="Times New Roman" w:hAnsi="Times New Roman"/>
          <w:sz w:val="24"/>
          <w:szCs w:val="24"/>
        </w:rPr>
        <w:t>.</w:t>
      </w:r>
      <w:r w:rsidR="001C4D88">
        <w:rPr>
          <w:rFonts w:ascii="Times New Roman" w:hAnsi="Times New Roman"/>
          <w:sz w:val="24"/>
          <w:szCs w:val="24"/>
          <w:lang w:val="mn-MN"/>
        </w:rPr>
        <w:t>Ү</w:t>
      </w:r>
      <w:proofErr w:type="spellStart"/>
      <w:r>
        <w:rPr>
          <w:rFonts w:ascii="Times New Roman" w:hAnsi="Times New Roman"/>
          <w:sz w:val="24"/>
          <w:szCs w:val="24"/>
        </w:rPr>
        <w:t>нэлгээний</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нэгдсэн </w:t>
      </w:r>
      <w:proofErr w:type="spellStart"/>
      <w:r>
        <w:rPr>
          <w:rFonts w:ascii="Times New Roman" w:hAnsi="Times New Roman"/>
          <w:sz w:val="24"/>
          <w:szCs w:val="24"/>
        </w:rPr>
        <w:t>дүн</w:t>
      </w:r>
      <w:proofErr w:type="spellEnd"/>
      <w:r>
        <w:rPr>
          <w:rFonts w:ascii="Times New Roman" w:hAnsi="Times New Roman"/>
          <w:sz w:val="24"/>
          <w:szCs w:val="24"/>
          <w:lang w:val="mn-MN"/>
        </w:rPr>
        <w:t>г</w:t>
      </w:r>
      <w:r>
        <w:rPr>
          <w:rFonts w:ascii="Times New Roman" w:hAnsi="Times New Roman"/>
          <w:sz w:val="24"/>
          <w:szCs w:val="24"/>
        </w:rPr>
        <w:t xml:space="preserve"> </w:t>
      </w:r>
      <w:r w:rsidR="004F219F">
        <w:rPr>
          <w:rFonts w:ascii="Times New Roman" w:hAnsi="Times New Roman"/>
          <w:sz w:val="24"/>
          <w:szCs w:val="24"/>
          <w:lang w:val="mn-MN"/>
        </w:rPr>
        <w:t>Хөрөнгийн биржийн үнэт цаасны ангилалд өөрчлөлт оруулах, бүртгэлтэй хувьцаат</w:t>
      </w:r>
      <w:r>
        <w:rPr>
          <w:rFonts w:ascii="Times New Roman" w:hAnsi="Times New Roman"/>
          <w:sz w:val="24"/>
          <w:szCs w:val="24"/>
          <w:lang w:val="mn-MN"/>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r>
        <w:rPr>
          <w:rFonts w:ascii="Times New Roman" w:hAnsi="Times New Roman"/>
          <w:sz w:val="24"/>
          <w:szCs w:val="24"/>
          <w:lang w:val="mn-MN"/>
        </w:rPr>
        <w:t>тухайн үеий</w:t>
      </w:r>
      <w:r>
        <w:rPr>
          <w:rFonts w:ascii="Times New Roman" w:hAnsi="Times New Roman"/>
          <w:sz w:val="24"/>
          <w:szCs w:val="24"/>
        </w:rPr>
        <w:t xml:space="preserve">н </w:t>
      </w:r>
      <w:proofErr w:type="spellStart"/>
      <w:r>
        <w:rPr>
          <w:rFonts w:ascii="Times New Roman" w:hAnsi="Times New Roman"/>
          <w:sz w:val="24"/>
          <w:szCs w:val="24"/>
        </w:rPr>
        <w:t>нөхцөл</w:t>
      </w:r>
      <w:proofErr w:type="spellEnd"/>
      <w:r>
        <w:rPr>
          <w:rFonts w:ascii="Times New Roman" w:hAnsi="Times New Roman"/>
          <w:sz w:val="24"/>
          <w:szCs w:val="24"/>
        </w:rPr>
        <w:t xml:space="preserve"> </w:t>
      </w:r>
      <w:proofErr w:type="spellStart"/>
      <w:r>
        <w:rPr>
          <w:rFonts w:ascii="Times New Roman" w:hAnsi="Times New Roman"/>
          <w:sz w:val="24"/>
          <w:szCs w:val="24"/>
        </w:rPr>
        <w:t>байдл</w:t>
      </w:r>
      <w:proofErr w:type="spellEnd"/>
      <w:r>
        <w:rPr>
          <w:rFonts w:ascii="Times New Roman" w:hAnsi="Times New Roman"/>
          <w:sz w:val="24"/>
          <w:szCs w:val="24"/>
          <w:lang w:val="mn-MN"/>
        </w:rPr>
        <w:t xml:space="preserve">ыг тодорхойлох болон компанийн засаглалын түвшингийн нэгдсэн судалгаа гаргаж олон нийтэд мэдээлэл өгөх </w:t>
      </w:r>
      <w:proofErr w:type="spellStart"/>
      <w:r>
        <w:rPr>
          <w:rFonts w:ascii="Times New Roman" w:hAnsi="Times New Roman"/>
          <w:sz w:val="24"/>
          <w:szCs w:val="24"/>
        </w:rPr>
        <w:t>зорилгоор</w:t>
      </w:r>
      <w:proofErr w:type="spellEnd"/>
      <w:r>
        <w:rPr>
          <w:rFonts w:ascii="Times New Roman" w:hAnsi="Times New Roman"/>
          <w:sz w:val="24"/>
          <w:szCs w:val="24"/>
        </w:rPr>
        <w:t xml:space="preserve"> </w:t>
      </w:r>
      <w:proofErr w:type="spellStart"/>
      <w:r>
        <w:rPr>
          <w:rFonts w:ascii="Times New Roman" w:hAnsi="Times New Roman"/>
          <w:sz w:val="24"/>
          <w:szCs w:val="24"/>
        </w:rPr>
        <w:t>ашиглана</w:t>
      </w:r>
      <w:proofErr w:type="spellEnd"/>
      <w:r>
        <w:rPr>
          <w:rFonts w:ascii="Times New Roman" w:hAnsi="Times New Roman"/>
          <w:sz w:val="24"/>
          <w:szCs w:val="24"/>
        </w:rPr>
        <w:t>.</w:t>
      </w:r>
    </w:p>
    <w:p w14:paraId="105310F3" w14:textId="77777777" w:rsidR="004F219F" w:rsidRDefault="004F219F" w:rsidP="001A27DC">
      <w:pPr>
        <w:tabs>
          <w:tab w:val="left" w:pos="720"/>
        </w:tabs>
        <w:spacing w:after="0" w:line="240" w:lineRule="auto"/>
        <w:ind w:right="4" w:hanging="720"/>
        <w:jc w:val="both"/>
        <w:rPr>
          <w:rFonts w:ascii="Times New Roman" w:hAnsi="Times New Roman"/>
          <w:sz w:val="24"/>
          <w:szCs w:val="24"/>
        </w:rPr>
      </w:pPr>
    </w:p>
    <w:p w14:paraId="7EEFFD53" w14:textId="1CFB50D1" w:rsidR="001A27DC" w:rsidRDefault="001A27DC" w:rsidP="001A27DC">
      <w:pP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w:t>
      </w:r>
      <w:r w:rsidR="004616AD">
        <w:rPr>
          <w:rFonts w:ascii="Times New Roman" w:hAnsi="Times New Roman"/>
          <w:sz w:val="24"/>
          <w:szCs w:val="24"/>
          <w:lang w:val="mn-MN"/>
        </w:rPr>
        <w:t>5</w:t>
      </w:r>
      <w:r>
        <w:rPr>
          <w:rFonts w:ascii="Times New Roman" w:hAnsi="Times New Roman"/>
          <w:sz w:val="24"/>
          <w:szCs w:val="24"/>
        </w:rPr>
        <w:t>.</w:t>
      </w:r>
      <w:r w:rsidR="004616AD" w:rsidRPr="004616AD">
        <w:rPr>
          <w:rFonts w:ascii="Times New Roman" w:hAnsi="Times New Roman"/>
          <w:sz w:val="24"/>
          <w:szCs w:val="24"/>
          <w:lang w:val="mn-MN"/>
        </w:rPr>
        <w:t xml:space="preserve"> </w:t>
      </w:r>
      <w:r w:rsidR="004616AD">
        <w:rPr>
          <w:rFonts w:ascii="Times New Roman" w:hAnsi="Times New Roman"/>
          <w:sz w:val="24"/>
          <w:szCs w:val="24"/>
          <w:lang w:val="mn-MN"/>
        </w:rPr>
        <w:t>Хөрөнгийн биржийн зүгээс “К</w:t>
      </w:r>
      <w:proofErr w:type="spellStart"/>
      <w:r w:rsidR="004616AD">
        <w:rPr>
          <w:rFonts w:ascii="Times New Roman" w:hAnsi="Times New Roman"/>
          <w:color w:val="000000"/>
          <w:sz w:val="24"/>
          <w:szCs w:val="24"/>
        </w:rPr>
        <w:t>омпанийн</w:t>
      </w:r>
      <w:proofErr w:type="spellEnd"/>
      <w:r w:rsidR="004616AD">
        <w:rPr>
          <w:rFonts w:ascii="Times New Roman" w:hAnsi="Times New Roman"/>
          <w:color w:val="000000"/>
          <w:sz w:val="24"/>
          <w:szCs w:val="24"/>
        </w:rPr>
        <w:t xml:space="preserve"> </w:t>
      </w:r>
      <w:proofErr w:type="spellStart"/>
      <w:r w:rsidR="004616AD">
        <w:rPr>
          <w:rFonts w:ascii="Times New Roman" w:hAnsi="Times New Roman"/>
          <w:color w:val="000000"/>
          <w:sz w:val="24"/>
          <w:szCs w:val="24"/>
        </w:rPr>
        <w:t>засаглалы</w:t>
      </w:r>
      <w:proofErr w:type="spellEnd"/>
      <w:r w:rsidR="004616AD">
        <w:rPr>
          <w:rFonts w:ascii="Times New Roman" w:hAnsi="Times New Roman"/>
          <w:color w:val="000000"/>
          <w:sz w:val="24"/>
          <w:szCs w:val="24"/>
          <w:lang w:val="mn-MN"/>
        </w:rPr>
        <w:t>н кодекс”-ийн хэрэгжилт,</w:t>
      </w:r>
      <w:r w:rsidR="004616AD">
        <w:rPr>
          <w:rFonts w:ascii="Times New Roman" w:hAnsi="Times New Roman"/>
          <w:sz w:val="24"/>
          <w:szCs w:val="24"/>
          <w:lang w:val="mn-MN"/>
        </w:rPr>
        <w:t xml:space="preserve"> ү</w:t>
      </w:r>
      <w:r>
        <w:rPr>
          <w:rFonts w:ascii="Times New Roman" w:hAnsi="Times New Roman"/>
          <w:sz w:val="24"/>
          <w:szCs w:val="24"/>
          <w:lang w:val="mn-MN"/>
        </w:rPr>
        <w:t>н</w:t>
      </w:r>
      <w:proofErr w:type="spellStart"/>
      <w:r>
        <w:rPr>
          <w:rFonts w:ascii="Times New Roman" w:hAnsi="Times New Roman"/>
          <w:sz w:val="24"/>
          <w:szCs w:val="24"/>
        </w:rPr>
        <w:t>элгээ</w:t>
      </w:r>
      <w:proofErr w:type="spellEnd"/>
      <w:r w:rsidR="001C4D88">
        <w:rPr>
          <w:rFonts w:ascii="Times New Roman" w:hAnsi="Times New Roman"/>
          <w:sz w:val="24"/>
          <w:szCs w:val="24"/>
          <w:lang w:val="mn-MN"/>
        </w:rPr>
        <w:t>ний нэгдсэн дүн</w:t>
      </w:r>
      <w:r>
        <w:rPr>
          <w:rFonts w:ascii="Times New Roman" w:hAnsi="Times New Roman"/>
          <w:sz w:val="24"/>
          <w:szCs w:val="24"/>
        </w:rPr>
        <w:t>г</w:t>
      </w:r>
      <w:r w:rsidR="004616AD">
        <w:rPr>
          <w:rFonts w:ascii="Times New Roman" w:hAnsi="Times New Roman"/>
          <w:sz w:val="24"/>
          <w:szCs w:val="24"/>
          <w:lang w:val="mn-MN"/>
        </w:rPr>
        <w:t xml:space="preserve"> улирал тутмын эхний</w:t>
      </w:r>
      <w:r w:rsidR="00D21187">
        <w:rPr>
          <w:rFonts w:ascii="Times New Roman" w:hAnsi="Times New Roman"/>
          <w:sz w:val="24"/>
          <w:szCs w:val="24"/>
          <w:lang w:val="mn-MN"/>
        </w:rPr>
        <w:t xml:space="preserve"> долоо хоногт Хороонд хүргүүлж, олон нийтэд мэдээллэнэ</w:t>
      </w:r>
      <w:r>
        <w:rPr>
          <w:rFonts w:ascii="Times New Roman" w:hAnsi="Times New Roman"/>
          <w:sz w:val="24"/>
          <w:szCs w:val="24"/>
        </w:rPr>
        <w:t xml:space="preserve">.  </w:t>
      </w:r>
    </w:p>
    <w:p w14:paraId="637805D2" w14:textId="77777777" w:rsidR="001A27DC" w:rsidRDefault="001A27DC" w:rsidP="001A27DC">
      <w:pPr>
        <w:tabs>
          <w:tab w:val="left" w:pos="720"/>
        </w:tabs>
        <w:spacing w:after="0" w:line="240" w:lineRule="auto"/>
        <w:ind w:right="4" w:hanging="720"/>
        <w:jc w:val="both"/>
        <w:rPr>
          <w:rFonts w:ascii="Times New Roman" w:hAnsi="Times New Roman"/>
          <w:sz w:val="24"/>
          <w:szCs w:val="24"/>
        </w:rPr>
      </w:pPr>
    </w:p>
    <w:p w14:paraId="094D12C3" w14:textId="77777777" w:rsidR="001A27DC" w:rsidRDefault="001A27DC"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color w:val="000000"/>
          <w:sz w:val="24"/>
          <w:szCs w:val="24"/>
        </w:rPr>
      </w:pPr>
      <w:r w:rsidRPr="50D4DC5D">
        <w:rPr>
          <w:rFonts w:ascii="Times New Roman" w:hAnsi="Times New Roman"/>
          <w:b/>
          <w:bCs/>
          <w:sz w:val="24"/>
          <w:szCs w:val="24"/>
        </w:rPr>
        <w:t>2.</w:t>
      </w:r>
      <w:r w:rsidRPr="50D4DC5D">
        <w:rPr>
          <w:rFonts w:ascii="Times New Roman" w:hAnsi="Times New Roman"/>
          <w:b/>
          <w:bCs/>
          <w:color w:val="000000"/>
          <w:sz w:val="24"/>
          <w:szCs w:val="24"/>
        </w:rPr>
        <w:t xml:space="preserve">Үнэлгээний </w:t>
      </w:r>
      <w:r w:rsidR="00BC7676" w:rsidRPr="50D4DC5D">
        <w:rPr>
          <w:rFonts w:ascii="Times New Roman" w:hAnsi="Times New Roman"/>
          <w:b/>
          <w:bCs/>
          <w:color w:val="000000"/>
          <w:sz w:val="24"/>
          <w:szCs w:val="24"/>
          <w:lang w:val="mn-MN"/>
        </w:rPr>
        <w:t>бүтэц</w:t>
      </w:r>
    </w:p>
    <w:p w14:paraId="463F29E8" w14:textId="77777777" w:rsidR="001A27DC" w:rsidRDefault="001A27DC" w:rsidP="001A27DC">
      <w:pPr>
        <w:pBdr>
          <w:top w:val="nil"/>
          <w:left w:val="nil"/>
          <w:bottom w:val="nil"/>
          <w:right w:val="nil"/>
          <w:between w:val="nil"/>
        </w:pBdr>
        <w:tabs>
          <w:tab w:val="left" w:pos="1647"/>
        </w:tabs>
        <w:spacing w:after="0" w:line="240" w:lineRule="auto"/>
        <w:ind w:right="4" w:firstLine="720"/>
        <w:jc w:val="right"/>
        <w:rPr>
          <w:rFonts w:ascii="Times New Roman" w:hAnsi="Times New Roman"/>
          <w:color w:val="000000"/>
          <w:sz w:val="18"/>
          <w:szCs w:val="18"/>
        </w:rPr>
      </w:pPr>
    </w:p>
    <w:p w14:paraId="5FE5AA4F" w14:textId="22B35CD8" w:rsidR="001A27DC" w:rsidRDefault="001A27DC" w:rsidP="001A27DC">
      <w:pPr>
        <w:tabs>
          <w:tab w:val="left" w:pos="1647"/>
        </w:tabs>
        <w:spacing w:after="0" w:line="240" w:lineRule="auto"/>
        <w:ind w:right="-23" w:firstLine="720"/>
        <w:jc w:val="both"/>
        <w:rPr>
          <w:rFonts w:ascii="Times New Roman" w:hAnsi="Times New Roman"/>
          <w:sz w:val="24"/>
          <w:szCs w:val="24"/>
        </w:rPr>
      </w:pPr>
      <w:r w:rsidRPr="50D4DC5D">
        <w:rPr>
          <w:rFonts w:ascii="Times New Roman" w:hAnsi="Times New Roman"/>
          <w:sz w:val="24"/>
          <w:szCs w:val="24"/>
          <w:lang w:val="mn-MN"/>
        </w:rPr>
        <w:t>“К</w:t>
      </w:r>
      <w:proofErr w:type="spellStart"/>
      <w:r w:rsidRPr="50D4DC5D">
        <w:rPr>
          <w:rFonts w:ascii="Times New Roman" w:hAnsi="Times New Roman"/>
          <w:sz w:val="24"/>
          <w:szCs w:val="24"/>
        </w:rPr>
        <w:t>омпанийн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засаглалын</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 xml:space="preserve">кодекс”-ийн </w:t>
      </w:r>
      <w:proofErr w:type="spellStart"/>
      <w:r w:rsidRPr="50D4DC5D">
        <w:rPr>
          <w:rFonts w:ascii="Times New Roman" w:hAnsi="Times New Roman"/>
          <w:sz w:val="24"/>
          <w:szCs w:val="24"/>
        </w:rPr>
        <w:t>үнэлгээний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загвар</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36</w:t>
      </w:r>
      <w:r w:rsidRPr="50D4DC5D">
        <w:rPr>
          <w:rFonts w:ascii="Times New Roman" w:hAnsi="Times New Roman"/>
          <w:sz w:val="24"/>
          <w:szCs w:val="24"/>
        </w:rPr>
        <w:t xml:space="preserve"> </w:t>
      </w:r>
      <w:proofErr w:type="spellStart"/>
      <w:r w:rsidRPr="50D4DC5D">
        <w:rPr>
          <w:rFonts w:ascii="Times New Roman" w:hAnsi="Times New Roman"/>
          <w:sz w:val="24"/>
          <w:szCs w:val="24"/>
        </w:rPr>
        <w:t>асуул</w:t>
      </w:r>
      <w:proofErr w:type="spellEnd"/>
      <w:r w:rsidRPr="50D4DC5D">
        <w:rPr>
          <w:rFonts w:ascii="Times New Roman" w:hAnsi="Times New Roman"/>
          <w:sz w:val="24"/>
          <w:szCs w:val="24"/>
          <w:lang w:val="mn-MN"/>
        </w:rPr>
        <w:t>га бүхи</w:t>
      </w:r>
      <w:r w:rsidRPr="50D4DC5D">
        <w:rPr>
          <w:rFonts w:ascii="Times New Roman" w:hAnsi="Times New Roman"/>
          <w:sz w:val="24"/>
          <w:szCs w:val="24"/>
        </w:rPr>
        <w:t xml:space="preserve">й </w:t>
      </w:r>
      <w:proofErr w:type="spellStart"/>
      <w:r w:rsidRPr="50D4DC5D">
        <w:rPr>
          <w:rFonts w:ascii="Times New Roman" w:hAnsi="Times New Roman"/>
          <w:sz w:val="24"/>
          <w:szCs w:val="24"/>
        </w:rPr>
        <w:t>дараах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бүтэцтэй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тайлан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байна</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Үүнд</w:t>
      </w:r>
      <w:proofErr w:type="spellEnd"/>
      <w:r w:rsidRPr="50D4DC5D">
        <w:rPr>
          <w:rFonts w:ascii="Times New Roman" w:hAnsi="Times New Roman"/>
          <w:sz w:val="24"/>
          <w:szCs w:val="24"/>
        </w:rPr>
        <w:t xml:space="preserve">: </w:t>
      </w:r>
    </w:p>
    <w:tbl>
      <w:tblPr>
        <w:tblW w:w="9895" w:type="dxa"/>
        <w:tblLayout w:type="fixed"/>
        <w:tblLook w:val="0400" w:firstRow="0" w:lastRow="0" w:firstColumn="0" w:lastColumn="0" w:noHBand="0" w:noVBand="1"/>
      </w:tblPr>
      <w:tblGrid>
        <w:gridCol w:w="420"/>
        <w:gridCol w:w="3175"/>
        <w:gridCol w:w="1620"/>
        <w:gridCol w:w="1530"/>
        <w:gridCol w:w="1530"/>
        <w:gridCol w:w="1620"/>
      </w:tblGrid>
      <w:tr w:rsidR="001A27DC" w14:paraId="60224AC1" w14:textId="77777777" w:rsidTr="00FE2D54">
        <w:trPr>
          <w:trHeight w:val="570"/>
        </w:trPr>
        <w:tc>
          <w:tcPr>
            <w:tcW w:w="420" w:type="dxa"/>
            <w:tcBorders>
              <w:top w:val="single" w:sz="4" w:space="0" w:color="000000"/>
              <w:left w:val="single" w:sz="4" w:space="0" w:color="000000"/>
              <w:bottom w:val="single" w:sz="4" w:space="0" w:color="000000"/>
              <w:right w:val="single" w:sz="4" w:space="0" w:color="000000"/>
            </w:tcBorders>
            <w:vAlign w:val="center"/>
          </w:tcPr>
          <w:p w14:paraId="427D9C9B" w14:textId="77777777" w:rsidR="001A27DC" w:rsidRDefault="001A27DC" w:rsidP="001A27DC">
            <w:pPr>
              <w:tabs>
                <w:tab w:val="left" w:pos="1647"/>
              </w:tabs>
              <w:spacing w:after="0" w:line="240" w:lineRule="auto"/>
              <w:jc w:val="center"/>
              <w:rPr>
                <w:rFonts w:ascii="Times New Roman" w:hAnsi="Times New Roman"/>
                <w:color w:val="000000"/>
              </w:rPr>
            </w:pPr>
            <w:r>
              <w:rPr>
                <w:rFonts w:ascii="Times New Roman" w:hAnsi="Times New Roman"/>
                <w:color w:val="000000"/>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875"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Гарчиг</w:t>
            </w:r>
            <w:proofErr w:type="spellEnd"/>
          </w:p>
        </w:tc>
        <w:tc>
          <w:tcPr>
            <w:tcW w:w="1620" w:type="dxa"/>
            <w:tcBorders>
              <w:top w:val="single" w:sz="4" w:space="0" w:color="000000"/>
              <w:left w:val="nil"/>
              <w:bottom w:val="single" w:sz="4" w:space="0" w:color="000000"/>
              <w:right w:val="single" w:sz="4" w:space="0" w:color="000000"/>
            </w:tcBorders>
            <w:shd w:val="clear" w:color="auto" w:fill="auto"/>
            <w:vAlign w:val="center"/>
          </w:tcPr>
          <w:p w14:paraId="6C2D824A"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Авбал</w:t>
            </w:r>
            <w:proofErr w:type="spellEnd"/>
            <w:r>
              <w:rPr>
                <w:rFonts w:ascii="Times New Roman" w:hAnsi="Times New Roman"/>
                <w:b/>
                <w:color w:val="000000"/>
              </w:rPr>
              <w:t xml:space="preserve"> </w:t>
            </w:r>
            <w:proofErr w:type="spellStart"/>
            <w:r>
              <w:rPr>
                <w:rFonts w:ascii="Times New Roman" w:hAnsi="Times New Roman"/>
                <w:b/>
                <w:color w:val="000000"/>
              </w:rPr>
              <w:t>зохих</w:t>
            </w:r>
            <w:proofErr w:type="spellEnd"/>
            <w:r>
              <w:rPr>
                <w:rFonts w:ascii="Times New Roman" w:hAnsi="Times New Roman"/>
                <w:b/>
                <w:color w:val="000000"/>
              </w:rPr>
              <w:t xml:space="preserve"> </w:t>
            </w:r>
            <w:proofErr w:type="spellStart"/>
            <w:r>
              <w:rPr>
                <w:rFonts w:ascii="Times New Roman" w:hAnsi="Times New Roman"/>
                <w:b/>
                <w:color w:val="000000"/>
              </w:rPr>
              <w:t>нийт</w:t>
            </w:r>
            <w:proofErr w:type="spellEnd"/>
            <w:r>
              <w:rPr>
                <w:rFonts w:ascii="Times New Roman" w:hAnsi="Times New Roman"/>
                <w:b/>
                <w:color w:val="000000"/>
              </w:rPr>
              <w:t xml:space="preserve"> </w:t>
            </w:r>
            <w:proofErr w:type="spellStart"/>
            <w:r>
              <w:rPr>
                <w:rFonts w:ascii="Times New Roman" w:hAnsi="Times New Roman"/>
                <w:b/>
                <w:color w:val="000000"/>
              </w:rPr>
              <w:t>оноо</w:t>
            </w:r>
            <w:proofErr w:type="spellEnd"/>
          </w:p>
        </w:tc>
        <w:tc>
          <w:tcPr>
            <w:tcW w:w="1530" w:type="dxa"/>
            <w:tcBorders>
              <w:top w:val="single" w:sz="4" w:space="0" w:color="000000"/>
              <w:left w:val="nil"/>
              <w:bottom w:val="single" w:sz="4" w:space="0" w:color="000000"/>
              <w:right w:val="single" w:sz="4" w:space="0" w:color="auto"/>
            </w:tcBorders>
            <w:shd w:val="clear" w:color="auto" w:fill="auto"/>
            <w:vAlign w:val="center"/>
          </w:tcPr>
          <w:p w14:paraId="7C73FDEE" w14:textId="77777777" w:rsidR="001A27DC" w:rsidRDefault="001A27DC" w:rsidP="001A27DC">
            <w:pPr>
              <w:tabs>
                <w:tab w:val="left" w:pos="1647"/>
              </w:tabs>
              <w:spacing w:after="0" w:line="240" w:lineRule="auto"/>
              <w:jc w:val="center"/>
              <w:rPr>
                <w:rFonts w:ascii="Times New Roman" w:hAnsi="Times New Roman"/>
                <w:b/>
                <w:color w:val="000000"/>
                <w:lang w:val="mn-MN"/>
              </w:rPr>
            </w:pPr>
            <w:proofErr w:type="spellStart"/>
            <w:r>
              <w:rPr>
                <w:rFonts w:ascii="Times New Roman" w:hAnsi="Times New Roman"/>
                <w:b/>
              </w:rPr>
              <w:t>Ү</w:t>
            </w:r>
            <w:r>
              <w:rPr>
                <w:rFonts w:ascii="Times New Roman" w:hAnsi="Times New Roman"/>
                <w:b/>
                <w:color w:val="000000"/>
              </w:rPr>
              <w:t>нэл</w:t>
            </w:r>
            <w:proofErr w:type="spellEnd"/>
            <w:r>
              <w:rPr>
                <w:rFonts w:ascii="Times New Roman" w:hAnsi="Times New Roman"/>
                <w:b/>
                <w:color w:val="000000"/>
                <w:lang w:val="mn-MN"/>
              </w:rPr>
              <w:t>сэн</w:t>
            </w:r>
          </w:p>
          <w:p w14:paraId="432CD379"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оноо</w:t>
            </w:r>
            <w:proofErr w:type="spellEnd"/>
          </w:p>
        </w:tc>
        <w:tc>
          <w:tcPr>
            <w:tcW w:w="1530" w:type="dxa"/>
            <w:tcBorders>
              <w:top w:val="single" w:sz="4" w:space="0" w:color="auto"/>
              <w:left w:val="single" w:sz="4" w:space="0" w:color="auto"/>
              <w:bottom w:val="single" w:sz="4" w:space="0" w:color="auto"/>
              <w:right w:val="single" w:sz="4" w:space="0" w:color="auto"/>
            </w:tcBorders>
          </w:tcPr>
          <w:p w14:paraId="715E3CB6" w14:textId="77777777" w:rsidR="001A27DC" w:rsidRPr="001A27DC" w:rsidRDefault="001A27DC" w:rsidP="001A27DC">
            <w:pPr>
              <w:tabs>
                <w:tab w:val="left" w:pos="1647"/>
              </w:tabs>
              <w:spacing w:after="0" w:line="240" w:lineRule="auto"/>
              <w:jc w:val="center"/>
              <w:rPr>
                <w:rFonts w:ascii="Times New Roman" w:hAnsi="Times New Roman"/>
                <w:b/>
                <w:lang w:val="mn-MN"/>
              </w:rPr>
            </w:pPr>
            <w:r>
              <w:rPr>
                <w:rFonts w:ascii="Times New Roman" w:hAnsi="Times New Roman"/>
                <w:b/>
                <w:lang w:val="mn-MN"/>
              </w:rPr>
              <w:t>Хяналтын оноо</w:t>
            </w:r>
          </w:p>
        </w:tc>
        <w:tc>
          <w:tcPr>
            <w:tcW w:w="162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EE7156"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хувь</w:t>
            </w:r>
            <w:proofErr w:type="spellEnd"/>
          </w:p>
        </w:tc>
      </w:tr>
      <w:tr w:rsidR="001A27DC" w14:paraId="36573D62" w14:textId="77777777" w:rsidTr="00FE2D54">
        <w:trPr>
          <w:trHeight w:val="315"/>
        </w:trPr>
        <w:tc>
          <w:tcPr>
            <w:tcW w:w="420" w:type="dxa"/>
            <w:tcBorders>
              <w:top w:val="nil"/>
              <w:left w:val="single" w:sz="4" w:space="0" w:color="000000"/>
              <w:bottom w:val="single" w:sz="4" w:space="0" w:color="000000"/>
              <w:right w:val="single" w:sz="4" w:space="0" w:color="000000"/>
            </w:tcBorders>
            <w:vAlign w:val="center"/>
          </w:tcPr>
          <w:p w14:paraId="649841BE"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5845AAF"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color w:val="000000"/>
              </w:rPr>
              <w:t>Т</w:t>
            </w:r>
            <w:r w:rsidR="001C4D88">
              <w:rPr>
                <w:rFonts w:ascii="Times New Roman" w:hAnsi="Times New Roman"/>
                <w:color w:val="000000"/>
                <w:lang w:val="mn-MN"/>
              </w:rPr>
              <w:t>УЗ</w:t>
            </w:r>
            <w:r w:rsidR="001C4D88">
              <w:rPr>
                <w:rFonts w:ascii="Times New Roman" w:hAnsi="Times New Roman"/>
                <w:color w:val="000000"/>
              </w:rPr>
              <w:t>-</w:t>
            </w:r>
            <w:proofErr w:type="spellStart"/>
            <w:r>
              <w:rPr>
                <w:rFonts w:ascii="Times New Roman" w:hAnsi="Times New Roman"/>
                <w:color w:val="000000"/>
              </w:rPr>
              <w:t>ий</w:t>
            </w:r>
            <w:proofErr w:type="spellEnd"/>
            <w:r>
              <w:rPr>
                <w:rFonts w:ascii="Times New Roman" w:hAnsi="Times New Roman"/>
                <w:color w:val="000000"/>
                <w:lang w:val="mn-MN"/>
              </w:rPr>
              <w:t>н бүтэц, зохион байгуулалт</w:t>
            </w:r>
          </w:p>
        </w:tc>
        <w:tc>
          <w:tcPr>
            <w:tcW w:w="1620" w:type="dxa"/>
            <w:tcBorders>
              <w:top w:val="nil"/>
              <w:left w:val="nil"/>
              <w:bottom w:val="single" w:sz="4" w:space="0" w:color="000000"/>
              <w:right w:val="single" w:sz="4" w:space="0" w:color="000000"/>
            </w:tcBorders>
            <w:shd w:val="clear" w:color="auto" w:fill="auto"/>
            <w:vAlign w:val="center"/>
          </w:tcPr>
          <w:p w14:paraId="4B73E586"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lang w:val="mn-MN"/>
              </w:rPr>
              <w:t>12</w:t>
            </w:r>
          </w:p>
        </w:tc>
        <w:tc>
          <w:tcPr>
            <w:tcW w:w="1530" w:type="dxa"/>
            <w:tcBorders>
              <w:top w:val="nil"/>
              <w:left w:val="nil"/>
              <w:bottom w:val="single" w:sz="4" w:space="0" w:color="000000"/>
              <w:right w:val="single" w:sz="4" w:space="0" w:color="auto"/>
            </w:tcBorders>
            <w:shd w:val="clear" w:color="auto" w:fill="auto"/>
            <w:vAlign w:val="center"/>
          </w:tcPr>
          <w:p w14:paraId="3B7B4B86" w14:textId="28891770"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11</w:t>
            </w:r>
          </w:p>
        </w:tc>
        <w:tc>
          <w:tcPr>
            <w:tcW w:w="1530" w:type="dxa"/>
            <w:tcBorders>
              <w:top w:val="single" w:sz="4" w:space="0" w:color="auto"/>
              <w:left w:val="single" w:sz="4" w:space="0" w:color="auto"/>
              <w:bottom w:val="single" w:sz="4" w:space="0" w:color="auto"/>
              <w:right w:val="single" w:sz="4" w:space="0" w:color="auto"/>
            </w:tcBorders>
          </w:tcPr>
          <w:p w14:paraId="3A0FF5F2"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5630AD66"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7A696E22"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8F999B5"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2</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38559" w14:textId="77777777" w:rsidR="001A27DC" w:rsidRPr="0091731C" w:rsidRDefault="001A27DC" w:rsidP="00C703E2">
            <w:pPr>
              <w:tabs>
                <w:tab w:val="left" w:pos="1647"/>
              </w:tabs>
              <w:spacing w:after="0" w:line="240" w:lineRule="auto"/>
              <w:rPr>
                <w:rFonts w:ascii="Times New Roman" w:hAnsi="Times New Roman"/>
                <w:color w:val="000000"/>
                <w:lang w:val="mn-MN"/>
              </w:rPr>
            </w:pPr>
            <w:r>
              <w:rPr>
                <w:rFonts w:ascii="Times New Roman" w:hAnsi="Times New Roman"/>
                <w:color w:val="000000"/>
              </w:rPr>
              <w:t>Т</w:t>
            </w:r>
            <w:r w:rsidR="001C4D88">
              <w:rPr>
                <w:rFonts w:ascii="Times New Roman" w:hAnsi="Times New Roman"/>
                <w:color w:val="000000"/>
                <w:lang w:val="mn-MN"/>
              </w:rPr>
              <w:t>УЗ-</w:t>
            </w:r>
            <w:r>
              <w:rPr>
                <w:rFonts w:ascii="Times New Roman" w:hAnsi="Times New Roman"/>
                <w:color w:val="000000"/>
                <w:lang w:val="mn-MN"/>
              </w:rPr>
              <w:t>и</w:t>
            </w:r>
            <w:r>
              <w:rPr>
                <w:rFonts w:ascii="Times New Roman" w:hAnsi="Times New Roman"/>
                <w:color w:val="000000"/>
              </w:rPr>
              <w:t>й</w:t>
            </w:r>
            <w:r>
              <w:rPr>
                <w:rFonts w:ascii="Times New Roman" w:hAnsi="Times New Roman"/>
                <w:color w:val="000000"/>
                <w:lang w:val="mn-MN"/>
              </w:rPr>
              <w:t>н дэргэдэх</w:t>
            </w:r>
            <w:r>
              <w:rPr>
                <w:rFonts w:ascii="Times New Roman" w:hAnsi="Times New Roman"/>
                <w:color w:val="000000"/>
              </w:rPr>
              <w:t xml:space="preserve"> </w:t>
            </w:r>
            <w:proofErr w:type="spellStart"/>
            <w:r>
              <w:rPr>
                <w:rFonts w:ascii="Times New Roman" w:hAnsi="Times New Roman"/>
                <w:color w:val="000000"/>
              </w:rPr>
              <w:t>хороод</w:t>
            </w:r>
            <w:proofErr w:type="spellEnd"/>
            <w:r>
              <w:rPr>
                <w:rFonts w:ascii="Times New Roman" w:hAnsi="Times New Roman"/>
                <w:color w:val="000000"/>
                <w:lang w:val="mn-MN"/>
              </w:rPr>
              <w:t>, тэдгээрийн чиг үүрэг</w:t>
            </w:r>
          </w:p>
        </w:tc>
        <w:tc>
          <w:tcPr>
            <w:tcW w:w="1620" w:type="dxa"/>
            <w:tcBorders>
              <w:top w:val="nil"/>
              <w:left w:val="nil"/>
              <w:bottom w:val="single" w:sz="4" w:space="0" w:color="000000"/>
              <w:right w:val="single" w:sz="4" w:space="0" w:color="000000"/>
            </w:tcBorders>
            <w:shd w:val="clear" w:color="auto" w:fill="auto"/>
            <w:vAlign w:val="center"/>
          </w:tcPr>
          <w:p w14:paraId="5D369756"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w:t>
            </w:r>
          </w:p>
        </w:tc>
        <w:tc>
          <w:tcPr>
            <w:tcW w:w="1530" w:type="dxa"/>
            <w:tcBorders>
              <w:top w:val="nil"/>
              <w:left w:val="nil"/>
              <w:bottom w:val="single" w:sz="4" w:space="0" w:color="000000"/>
              <w:right w:val="single" w:sz="4" w:space="0" w:color="auto"/>
            </w:tcBorders>
            <w:shd w:val="clear" w:color="auto" w:fill="auto"/>
            <w:vAlign w:val="center"/>
          </w:tcPr>
          <w:p w14:paraId="61829076" w14:textId="2E54F356"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1530" w:type="dxa"/>
            <w:tcBorders>
              <w:top w:val="single" w:sz="4" w:space="0" w:color="auto"/>
              <w:left w:val="single" w:sz="4" w:space="0" w:color="auto"/>
              <w:bottom w:val="single" w:sz="4" w:space="0" w:color="auto"/>
              <w:right w:val="single" w:sz="4" w:space="0" w:color="auto"/>
            </w:tcBorders>
          </w:tcPr>
          <w:p w14:paraId="2BA226A1"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7AD93B2"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5DCEDB6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FCD5EC4"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3</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962E402"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color w:val="000000"/>
                <w:lang w:val="mn-MN"/>
              </w:rPr>
              <w:t>Тайлагнал, м</w:t>
            </w:r>
            <w:proofErr w:type="spellStart"/>
            <w:r>
              <w:rPr>
                <w:rFonts w:ascii="Times New Roman" w:hAnsi="Times New Roman"/>
                <w:color w:val="000000"/>
              </w:rPr>
              <w:t>эдээллийн</w:t>
            </w:r>
            <w:proofErr w:type="spellEnd"/>
            <w:r>
              <w:rPr>
                <w:rFonts w:ascii="Times New Roman" w:hAnsi="Times New Roman"/>
                <w:color w:val="000000"/>
              </w:rPr>
              <w:t xml:space="preserve"> </w:t>
            </w:r>
            <w:proofErr w:type="spellStart"/>
            <w:r>
              <w:rPr>
                <w:rFonts w:ascii="Times New Roman" w:hAnsi="Times New Roman"/>
              </w:rPr>
              <w:t>ил</w:t>
            </w:r>
            <w:proofErr w:type="spellEnd"/>
            <w:r>
              <w:rPr>
                <w:rFonts w:ascii="Times New Roman" w:hAnsi="Times New Roman"/>
              </w:rPr>
              <w:t xml:space="preserve"> </w:t>
            </w:r>
            <w:proofErr w:type="spellStart"/>
            <w:r>
              <w:rPr>
                <w:rFonts w:ascii="Times New Roman" w:hAnsi="Times New Roman"/>
              </w:rPr>
              <w:t>тод</w:t>
            </w:r>
            <w:proofErr w:type="spellEnd"/>
            <w:r>
              <w:rPr>
                <w:rFonts w:ascii="Times New Roman" w:hAnsi="Times New Roman"/>
              </w:rPr>
              <w:t>,</w:t>
            </w:r>
            <w:r>
              <w:rPr>
                <w:rFonts w:ascii="Times New Roman" w:hAnsi="Times New Roman"/>
                <w:color w:val="000000"/>
              </w:rPr>
              <w:t xml:space="preserve"> </w:t>
            </w:r>
            <w:proofErr w:type="spellStart"/>
            <w:r>
              <w:rPr>
                <w:rFonts w:ascii="Times New Roman" w:hAnsi="Times New Roman"/>
                <w:color w:val="000000"/>
              </w:rPr>
              <w:t>байдал</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9B4EA11"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0DE4B5B7" w14:textId="4EA843B5"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4</w:t>
            </w:r>
          </w:p>
        </w:tc>
        <w:tc>
          <w:tcPr>
            <w:tcW w:w="1530" w:type="dxa"/>
            <w:tcBorders>
              <w:top w:val="single" w:sz="4" w:space="0" w:color="auto"/>
              <w:left w:val="single" w:sz="4" w:space="0" w:color="auto"/>
              <w:bottom w:val="single" w:sz="4" w:space="0" w:color="auto"/>
              <w:right w:val="single" w:sz="4" w:space="0" w:color="auto"/>
            </w:tcBorders>
          </w:tcPr>
          <w:p w14:paraId="66204FF1"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2DBF0D7D"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4B78E40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598DEE6"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4</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011FACCD"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lang w:val="mn-MN"/>
              </w:rPr>
              <w:t>Аудит, х</w:t>
            </w:r>
            <w:proofErr w:type="spellStart"/>
            <w:r>
              <w:rPr>
                <w:rFonts w:ascii="Times New Roman" w:hAnsi="Times New Roman"/>
              </w:rPr>
              <w:t>я</w:t>
            </w:r>
            <w:r>
              <w:rPr>
                <w:rFonts w:ascii="Times New Roman" w:hAnsi="Times New Roman"/>
                <w:color w:val="000000"/>
              </w:rPr>
              <w:t>налтын</w:t>
            </w:r>
            <w:proofErr w:type="spellEnd"/>
            <w:r>
              <w:rPr>
                <w:rFonts w:ascii="Times New Roman" w:hAnsi="Times New Roman"/>
                <w:color w:val="000000"/>
              </w:rPr>
              <w:t xml:space="preserve"> </w:t>
            </w:r>
            <w:proofErr w:type="spellStart"/>
            <w:r>
              <w:rPr>
                <w:rFonts w:ascii="Times New Roman" w:hAnsi="Times New Roman"/>
                <w:color w:val="000000"/>
              </w:rPr>
              <w:t>тогтолцоо</w:t>
            </w:r>
            <w:proofErr w:type="spellEnd"/>
          </w:p>
        </w:tc>
        <w:tc>
          <w:tcPr>
            <w:tcW w:w="1620" w:type="dxa"/>
            <w:tcBorders>
              <w:top w:val="nil"/>
              <w:left w:val="nil"/>
              <w:bottom w:val="single" w:sz="4" w:space="0" w:color="000000"/>
              <w:right w:val="single" w:sz="4" w:space="0" w:color="000000"/>
            </w:tcBorders>
            <w:shd w:val="clear" w:color="auto" w:fill="auto"/>
            <w:vAlign w:val="center"/>
          </w:tcPr>
          <w:p w14:paraId="1B87E3DE"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6B62F1B3" w14:textId="283A656D"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5</w:t>
            </w:r>
          </w:p>
        </w:tc>
        <w:tc>
          <w:tcPr>
            <w:tcW w:w="1530" w:type="dxa"/>
            <w:tcBorders>
              <w:top w:val="single" w:sz="4" w:space="0" w:color="auto"/>
              <w:left w:val="single" w:sz="4" w:space="0" w:color="auto"/>
              <w:bottom w:val="single" w:sz="4" w:space="0" w:color="auto"/>
              <w:right w:val="single" w:sz="4" w:space="0" w:color="auto"/>
            </w:tcBorders>
          </w:tcPr>
          <w:p w14:paraId="02F2C34E"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80A4E5D"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77AE9E06"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8941E47"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5</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8639404"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lang w:val="mn-MN"/>
              </w:rPr>
              <w:t>Эрсдэлийн удирдлага</w:t>
            </w:r>
          </w:p>
        </w:tc>
        <w:tc>
          <w:tcPr>
            <w:tcW w:w="1620" w:type="dxa"/>
            <w:tcBorders>
              <w:top w:val="nil"/>
              <w:left w:val="nil"/>
              <w:bottom w:val="single" w:sz="4" w:space="0" w:color="000000"/>
              <w:right w:val="single" w:sz="4" w:space="0" w:color="000000"/>
            </w:tcBorders>
            <w:shd w:val="clear" w:color="auto" w:fill="auto"/>
            <w:vAlign w:val="center"/>
          </w:tcPr>
          <w:p w14:paraId="44B0A208"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1530" w:type="dxa"/>
            <w:tcBorders>
              <w:top w:val="nil"/>
              <w:left w:val="nil"/>
              <w:bottom w:val="single" w:sz="4" w:space="0" w:color="000000"/>
              <w:right w:val="single" w:sz="4" w:space="0" w:color="auto"/>
            </w:tcBorders>
            <w:shd w:val="clear" w:color="auto" w:fill="auto"/>
            <w:vAlign w:val="center"/>
          </w:tcPr>
          <w:p w14:paraId="19219836" w14:textId="506EA6F0"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5</w:t>
            </w:r>
          </w:p>
        </w:tc>
        <w:tc>
          <w:tcPr>
            <w:tcW w:w="1530" w:type="dxa"/>
            <w:tcBorders>
              <w:top w:val="single" w:sz="4" w:space="0" w:color="auto"/>
              <w:left w:val="single" w:sz="4" w:space="0" w:color="auto"/>
              <w:bottom w:val="single" w:sz="4" w:space="0" w:color="auto"/>
              <w:right w:val="single" w:sz="4" w:space="0" w:color="auto"/>
            </w:tcBorders>
          </w:tcPr>
          <w:p w14:paraId="296FEF7D"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4DBDC"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63187CA0"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946A7AE"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EC8F42C"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Эрх бүхий албан тушаалтны цалин урамшуулал</w:t>
            </w:r>
          </w:p>
        </w:tc>
        <w:tc>
          <w:tcPr>
            <w:tcW w:w="1620" w:type="dxa"/>
            <w:tcBorders>
              <w:top w:val="nil"/>
              <w:left w:val="nil"/>
              <w:bottom w:val="single" w:sz="4" w:space="0" w:color="000000"/>
              <w:right w:val="single" w:sz="4" w:space="0" w:color="000000"/>
            </w:tcBorders>
            <w:shd w:val="clear" w:color="auto" w:fill="auto"/>
            <w:vAlign w:val="center"/>
          </w:tcPr>
          <w:p w14:paraId="6DDB914C"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769D0D3C" w14:textId="4007235F"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3</w:t>
            </w:r>
          </w:p>
        </w:tc>
        <w:tc>
          <w:tcPr>
            <w:tcW w:w="1530" w:type="dxa"/>
            <w:tcBorders>
              <w:top w:val="single" w:sz="4" w:space="0" w:color="auto"/>
              <w:left w:val="single" w:sz="4" w:space="0" w:color="auto"/>
              <w:bottom w:val="single" w:sz="4" w:space="0" w:color="auto"/>
              <w:right w:val="single" w:sz="4" w:space="0" w:color="auto"/>
            </w:tcBorders>
          </w:tcPr>
          <w:p w14:paraId="54CD245A"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231BE67"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5FF0388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5697EEC"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7</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13BE1C8"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Оролцогч талуудын эрх ашиг</w:t>
            </w:r>
          </w:p>
        </w:tc>
        <w:tc>
          <w:tcPr>
            <w:tcW w:w="1620" w:type="dxa"/>
            <w:tcBorders>
              <w:top w:val="nil"/>
              <w:left w:val="nil"/>
              <w:bottom w:val="single" w:sz="4" w:space="0" w:color="000000"/>
              <w:right w:val="single" w:sz="4" w:space="0" w:color="000000"/>
            </w:tcBorders>
            <w:shd w:val="clear" w:color="auto" w:fill="auto"/>
            <w:vAlign w:val="center"/>
          </w:tcPr>
          <w:p w14:paraId="03853697"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8</w:t>
            </w:r>
          </w:p>
        </w:tc>
        <w:tc>
          <w:tcPr>
            <w:tcW w:w="1530" w:type="dxa"/>
            <w:tcBorders>
              <w:top w:val="nil"/>
              <w:left w:val="nil"/>
              <w:bottom w:val="single" w:sz="4" w:space="0" w:color="000000"/>
              <w:right w:val="single" w:sz="4" w:space="0" w:color="auto"/>
            </w:tcBorders>
            <w:shd w:val="clear" w:color="auto" w:fill="auto"/>
            <w:vAlign w:val="center"/>
          </w:tcPr>
          <w:p w14:paraId="36FEB5B0" w14:textId="6CE4D9B6"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30D7AA69"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6D064"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7313B484"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49832D11"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E6FB6C5"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Компанийн соёл</w:t>
            </w:r>
          </w:p>
        </w:tc>
        <w:tc>
          <w:tcPr>
            <w:tcW w:w="1620" w:type="dxa"/>
            <w:tcBorders>
              <w:top w:val="nil"/>
              <w:left w:val="nil"/>
              <w:bottom w:val="single" w:sz="4" w:space="0" w:color="000000"/>
              <w:right w:val="single" w:sz="4" w:space="0" w:color="000000"/>
            </w:tcBorders>
            <w:shd w:val="clear" w:color="auto" w:fill="auto"/>
            <w:vAlign w:val="center"/>
          </w:tcPr>
          <w:p w14:paraId="5D9A48CF"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34FF1C98" w14:textId="22811208"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5</w:t>
            </w:r>
          </w:p>
        </w:tc>
        <w:tc>
          <w:tcPr>
            <w:tcW w:w="1530" w:type="dxa"/>
            <w:tcBorders>
              <w:top w:val="single" w:sz="4" w:space="0" w:color="auto"/>
              <w:left w:val="single" w:sz="4" w:space="0" w:color="auto"/>
              <w:bottom w:val="single" w:sz="4" w:space="0" w:color="auto"/>
              <w:right w:val="single" w:sz="4" w:space="0" w:color="auto"/>
            </w:tcBorders>
          </w:tcPr>
          <w:p w14:paraId="6D072C0D"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8A21919"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41DCD6B5"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B2B7304"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0D074CC"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Хувьцаа эзэмшигчдийн эрх</w:t>
            </w:r>
          </w:p>
        </w:tc>
        <w:tc>
          <w:tcPr>
            <w:tcW w:w="1620" w:type="dxa"/>
            <w:tcBorders>
              <w:top w:val="nil"/>
              <w:left w:val="nil"/>
              <w:bottom w:val="single" w:sz="4" w:space="0" w:color="000000"/>
              <w:right w:val="single" w:sz="4" w:space="0" w:color="000000"/>
            </w:tcBorders>
            <w:shd w:val="clear" w:color="auto" w:fill="auto"/>
            <w:vAlign w:val="center"/>
          </w:tcPr>
          <w:p w14:paraId="446DE71A"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10</w:t>
            </w:r>
          </w:p>
        </w:tc>
        <w:tc>
          <w:tcPr>
            <w:tcW w:w="1530" w:type="dxa"/>
            <w:tcBorders>
              <w:top w:val="nil"/>
              <w:left w:val="nil"/>
              <w:bottom w:val="single" w:sz="4" w:space="0" w:color="000000"/>
              <w:right w:val="single" w:sz="4" w:space="0" w:color="auto"/>
            </w:tcBorders>
            <w:shd w:val="clear" w:color="auto" w:fill="auto"/>
            <w:vAlign w:val="center"/>
          </w:tcPr>
          <w:p w14:paraId="6BD18F9B" w14:textId="4C9D7A92" w:rsidR="001A27DC" w:rsidRPr="00153009" w:rsidRDefault="00153009"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1530" w:type="dxa"/>
            <w:tcBorders>
              <w:top w:val="single" w:sz="4" w:space="0" w:color="auto"/>
              <w:left w:val="single" w:sz="4" w:space="0" w:color="auto"/>
              <w:bottom w:val="single" w:sz="4" w:space="0" w:color="auto"/>
              <w:right w:val="single" w:sz="4" w:space="0" w:color="auto"/>
            </w:tcBorders>
          </w:tcPr>
          <w:p w14:paraId="238601FE"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0F3CABC7" w14:textId="77777777" w:rsidR="001A27DC" w:rsidRDefault="001A27DC" w:rsidP="00C703E2">
            <w:pPr>
              <w:tabs>
                <w:tab w:val="left" w:pos="1647"/>
              </w:tabs>
              <w:spacing w:after="0" w:line="240" w:lineRule="auto"/>
              <w:jc w:val="center"/>
              <w:rPr>
                <w:rFonts w:ascii="Times New Roman" w:hAnsi="Times New Roman"/>
                <w:color w:val="000000"/>
              </w:rPr>
            </w:pPr>
          </w:p>
        </w:tc>
      </w:tr>
      <w:tr w:rsidR="001A27DC" w14:paraId="55A3719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B08B5D1" w14:textId="77777777" w:rsidR="001A27DC" w:rsidRDefault="001A27DC" w:rsidP="00C703E2">
            <w:pPr>
              <w:tabs>
                <w:tab w:val="left" w:pos="1647"/>
              </w:tabs>
              <w:spacing w:after="0" w:line="240" w:lineRule="auto"/>
              <w:jc w:val="center"/>
              <w:rPr>
                <w:rFonts w:ascii="Times New Roman" w:hAnsi="Times New Roman"/>
                <w:b/>
                <w:color w:val="000000"/>
              </w:rPr>
            </w:pP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4A172"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Нэгдсэн</w:t>
            </w:r>
            <w:proofErr w:type="spellEnd"/>
            <w:r>
              <w:rPr>
                <w:rFonts w:ascii="Times New Roman" w:hAnsi="Times New Roman"/>
                <w:b/>
                <w:color w:val="000000"/>
              </w:rPr>
              <w:t xml:space="preserve"> </w:t>
            </w:r>
            <w:proofErr w:type="spellStart"/>
            <w:r>
              <w:rPr>
                <w:rFonts w:ascii="Times New Roman" w:hAnsi="Times New Roman"/>
                <w:b/>
                <w:color w:val="000000"/>
              </w:rPr>
              <w:t>дүн</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3D9E551" w14:textId="77777777" w:rsidR="001A27DC" w:rsidRPr="0037776D" w:rsidRDefault="001A27DC" w:rsidP="00C703E2">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72</w:t>
            </w:r>
          </w:p>
        </w:tc>
        <w:tc>
          <w:tcPr>
            <w:tcW w:w="1530" w:type="dxa"/>
            <w:tcBorders>
              <w:top w:val="nil"/>
              <w:left w:val="nil"/>
              <w:bottom w:val="single" w:sz="4" w:space="0" w:color="000000"/>
              <w:right w:val="single" w:sz="4" w:space="0" w:color="auto"/>
            </w:tcBorders>
            <w:shd w:val="clear" w:color="auto" w:fill="auto"/>
            <w:vAlign w:val="center"/>
          </w:tcPr>
          <w:p w14:paraId="16DEB4AB" w14:textId="11F064F4" w:rsidR="001A27DC" w:rsidRPr="00153009" w:rsidRDefault="00153009" w:rsidP="00C703E2">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57</w:t>
            </w:r>
          </w:p>
        </w:tc>
        <w:tc>
          <w:tcPr>
            <w:tcW w:w="1530" w:type="dxa"/>
            <w:tcBorders>
              <w:top w:val="single" w:sz="4" w:space="0" w:color="auto"/>
              <w:left w:val="single" w:sz="4" w:space="0" w:color="auto"/>
              <w:bottom w:val="single" w:sz="4" w:space="0" w:color="auto"/>
              <w:right w:val="single" w:sz="4" w:space="0" w:color="auto"/>
            </w:tcBorders>
          </w:tcPr>
          <w:p w14:paraId="0AD9C6F4" w14:textId="77777777" w:rsidR="001A27DC" w:rsidRDefault="001A27DC" w:rsidP="00C703E2">
            <w:pPr>
              <w:tabs>
                <w:tab w:val="left" w:pos="1647"/>
              </w:tabs>
              <w:spacing w:after="0" w:line="240" w:lineRule="auto"/>
              <w:jc w:val="center"/>
              <w:rPr>
                <w:rFonts w:ascii="Times New Roman" w:hAnsi="Times New Roman"/>
                <w:b/>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B1F511A" w14:textId="77777777" w:rsidR="001A27DC" w:rsidRDefault="001A27DC" w:rsidP="00C703E2">
            <w:pPr>
              <w:tabs>
                <w:tab w:val="left" w:pos="1647"/>
              </w:tabs>
              <w:spacing w:after="0" w:line="240" w:lineRule="auto"/>
              <w:jc w:val="center"/>
              <w:rPr>
                <w:rFonts w:ascii="Times New Roman" w:hAnsi="Times New Roman"/>
                <w:b/>
                <w:color w:val="000000"/>
              </w:rPr>
            </w:pPr>
          </w:p>
        </w:tc>
      </w:tr>
    </w:tbl>
    <w:p w14:paraId="65F9C3DC" w14:textId="77777777" w:rsidR="001C4D88" w:rsidRDefault="001C4D88" w:rsidP="001A27DC">
      <w:pPr>
        <w:tabs>
          <w:tab w:val="left" w:pos="1647"/>
        </w:tabs>
        <w:spacing w:after="0" w:line="240" w:lineRule="auto"/>
        <w:ind w:right="4"/>
        <w:jc w:val="both"/>
        <w:rPr>
          <w:rFonts w:ascii="Times New Roman" w:hAnsi="Times New Roman"/>
          <w:b/>
          <w:sz w:val="24"/>
          <w:szCs w:val="24"/>
        </w:rPr>
      </w:pPr>
    </w:p>
    <w:p w14:paraId="7D7FE220" w14:textId="77777777" w:rsidR="001A27DC" w:rsidRDefault="001A27DC" w:rsidP="001A27DC">
      <w:pPr>
        <w:tabs>
          <w:tab w:val="left" w:pos="1647"/>
        </w:tabs>
        <w:spacing w:after="0" w:line="240" w:lineRule="auto"/>
        <w:ind w:right="4"/>
        <w:jc w:val="both"/>
        <w:rPr>
          <w:rFonts w:ascii="Times New Roman" w:hAnsi="Times New Roman"/>
          <w:b/>
          <w:sz w:val="24"/>
          <w:szCs w:val="24"/>
        </w:rPr>
      </w:pPr>
      <w:r>
        <w:rPr>
          <w:rFonts w:ascii="Times New Roman" w:hAnsi="Times New Roman"/>
          <w:b/>
          <w:sz w:val="24"/>
          <w:szCs w:val="24"/>
        </w:rPr>
        <w:t xml:space="preserve">3.Үнэлгээний </w:t>
      </w:r>
      <w:proofErr w:type="spellStart"/>
      <w:r>
        <w:rPr>
          <w:rFonts w:ascii="Times New Roman" w:hAnsi="Times New Roman"/>
          <w:b/>
          <w:sz w:val="24"/>
          <w:szCs w:val="24"/>
        </w:rPr>
        <w:t>аргачлал</w:t>
      </w:r>
      <w:proofErr w:type="spellEnd"/>
    </w:p>
    <w:p w14:paraId="5023141B" w14:textId="77777777" w:rsidR="001A27DC" w:rsidRDefault="001A27DC" w:rsidP="001A27DC">
      <w:pPr>
        <w:tabs>
          <w:tab w:val="left" w:pos="1647"/>
        </w:tabs>
        <w:spacing w:after="0" w:line="240" w:lineRule="auto"/>
        <w:ind w:right="4"/>
        <w:jc w:val="both"/>
        <w:rPr>
          <w:rFonts w:ascii="Times New Roman" w:hAnsi="Times New Roman"/>
          <w:sz w:val="24"/>
          <w:szCs w:val="24"/>
        </w:rPr>
      </w:pPr>
    </w:p>
    <w:p w14:paraId="764E938A"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color w:val="000000"/>
          <w:sz w:val="24"/>
          <w:szCs w:val="24"/>
        </w:rPr>
      </w:pPr>
      <w:r>
        <w:rPr>
          <w:rFonts w:ascii="Times New Roman" w:hAnsi="Times New Roman"/>
          <w:sz w:val="24"/>
          <w:szCs w:val="24"/>
        </w:rPr>
        <w:tab/>
        <w:t>3.1.</w:t>
      </w:r>
      <w:r>
        <w:rPr>
          <w:rFonts w:ascii="Times New Roman" w:hAnsi="Times New Roman"/>
          <w:color w:val="000000"/>
          <w:sz w:val="24"/>
          <w:szCs w:val="24"/>
        </w:rPr>
        <w:t xml:space="preserve">Асуулга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хувьд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бүрэн</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хэрэгжүүлсэн, эсхүл үндэслэл бүхий тайлбар гаргасан</w:t>
      </w:r>
      <w:r>
        <w:rPr>
          <w:rFonts w:ascii="Times New Roman" w:hAnsi="Times New Roman"/>
          <w:color w:val="000000"/>
          <w:sz w:val="24"/>
          <w:szCs w:val="24"/>
        </w:rPr>
        <w:t xml:space="preserve"> </w:t>
      </w:r>
      <w:r>
        <w:rPr>
          <w:rFonts w:ascii="Times New Roman" w:hAnsi="Times New Roman"/>
          <w:sz w:val="24"/>
          <w:szCs w:val="24"/>
        </w:rPr>
        <w:t>2</w:t>
      </w:r>
      <w:r>
        <w:rPr>
          <w:rFonts w:ascii="Times New Roman" w:hAnsi="Times New Roman"/>
          <w:color w:val="000000"/>
          <w:sz w:val="24"/>
          <w:szCs w:val="24"/>
        </w:rPr>
        <w:t xml:space="preserve">, </w:t>
      </w:r>
      <w:proofErr w:type="spellStart"/>
      <w:r>
        <w:rPr>
          <w:rFonts w:ascii="Times New Roman" w:hAnsi="Times New Roman"/>
          <w:color w:val="000000"/>
          <w:sz w:val="24"/>
          <w:szCs w:val="24"/>
        </w:rPr>
        <w:t>хэсэгчлэн</w:t>
      </w:r>
      <w:proofErr w:type="spellEnd"/>
      <w:r>
        <w:rPr>
          <w:rFonts w:ascii="Times New Roman" w:hAnsi="Times New Roman"/>
          <w:sz w:val="24"/>
          <w:szCs w:val="24"/>
        </w:rPr>
        <w:t xml:space="preserve"> </w:t>
      </w:r>
      <w:r>
        <w:rPr>
          <w:rFonts w:ascii="Times New Roman" w:hAnsi="Times New Roman"/>
          <w:sz w:val="24"/>
          <w:szCs w:val="24"/>
          <w:lang w:val="mn-MN"/>
        </w:rPr>
        <w:t>хэрэгжүүл</w:t>
      </w:r>
      <w:proofErr w:type="spellStart"/>
      <w:r>
        <w:rPr>
          <w:rFonts w:ascii="Times New Roman" w:hAnsi="Times New Roman"/>
          <w:color w:val="000000"/>
          <w:sz w:val="24"/>
          <w:szCs w:val="24"/>
        </w:rPr>
        <w:t>сэн</w:t>
      </w:r>
      <w:proofErr w:type="spellEnd"/>
      <w:r>
        <w:rPr>
          <w:rFonts w:ascii="Times New Roman" w:hAnsi="Times New Roman"/>
          <w:color w:val="000000"/>
          <w:sz w:val="24"/>
          <w:szCs w:val="24"/>
          <w:lang w:val="mn-MN"/>
        </w:rPr>
        <w:t xml:space="preserve">, эсхүл хугацаа бүхий хэрэгжүүлэх арга хэмжээ, зорилтоо тайлбарласан </w:t>
      </w:r>
      <w:r>
        <w:rPr>
          <w:rFonts w:ascii="Times New Roman" w:hAnsi="Times New Roman"/>
          <w:color w:val="000000"/>
          <w:sz w:val="24"/>
          <w:szCs w:val="24"/>
        </w:rPr>
        <w:t xml:space="preserve">1,  </w:t>
      </w:r>
      <w:r>
        <w:rPr>
          <w:rFonts w:ascii="Times New Roman" w:hAnsi="Times New Roman"/>
          <w:color w:val="000000"/>
          <w:sz w:val="24"/>
          <w:szCs w:val="24"/>
          <w:lang w:val="mn-MN"/>
        </w:rPr>
        <w:t>үнэлгээ ирүүл</w:t>
      </w:r>
      <w:proofErr w:type="spellStart"/>
      <w:r>
        <w:rPr>
          <w:rFonts w:ascii="Times New Roman" w:hAnsi="Times New Roman"/>
          <w:color w:val="000000"/>
          <w:sz w:val="24"/>
          <w:szCs w:val="24"/>
        </w:rPr>
        <w:t>ээгүй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w:t>
      </w:r>
      <w:proofErr w:type="spellEnd"/>
      <w:r>
        <w:rPr>
          <w:rFonts w:ascii="Times New Roman" w:hAnsi="Times New Roman"/>
          <w:color w:val="000000"/>
          <w:sz w:val="24"/>
          <w:szCs w:val="24"/>
        </w:rPr>
        <w:t xml:space="preserve"> 0 </w:t>
      </w:r>
      <w:proofErr w:type="spellStart"/>
      <w:r>
        <w:rPr>
          <w:rFonts w:ascii="Times New Roman" w:hAnsi="Times New Roman"/>
          <w:color w:val="000000"/>
          <w:sz w:val="24"/>
          <w:szCs w:val="24"/>
        </w:rPr>
        <w:t>гэсэн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оноогоор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үнэлэх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хэрэгжилт болон тайлбарыг тус бүрээр нь</w:t>
      </w:r>
      <w:r>
        <w:rPr>
          <w:rFonts w:ascii="Times New Roman" w:hAnsi="Times New Roman"/>
          <w:color w:val="000000"/>
          <w:sz w:val="24"/>
          <w:szCs w:val="24"/>
        </w:rPr>
        <w:t xml:space="preserve"> </w:t>
      </w:r>
      <w:proofErr w:type="spellStart"/>
      <w:r>
        <w:rPr>
          <w:rFonts w:ascii="Times New Roman" w:hAnsi="Times New Roman"/>
          <w:color w:val="000000"/>
          <w:sz w:val="24"/>
          <w:szCs w:val="24"/>
        </w:rPr>
        <w:t>оруулна</w:t>
      </w:r>
      <w:proofErr w:type="spellEnd"/>
      <w:r>
        <w:rPr>
          <w:rFonts w:ascii="Times New Roman" w:hAnsi="Times New Roman"/>
          <w:sz w:val="24"/>
          <w:szCs w:val="24"/>
        </w:rPr>
        <w:t xml:space="preserve">. </w:t>
      </w:r>
    </w:p>
    <w:p w14:paraId="5D84CDFA"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t>3.2.</w:t>
      </w:r>
      <w:r>
        <w:rPr>
          <w:rFonts w:ascii="Times New Roman" w:hAnsi="Times New Roman"/>
          <w:sz w:val="24"/>
          <w:szCs w:val="24"/>
          <w:lang w:val="mn-MN"/>
        </w:rPr>
        <w:t>Үнэлгээний н</w:t>
      </w:r>
      <w:proofErr w:type="spellStart"/>
      <w:r>
        <w:rPr>
          <w:rFonts w:ascii="Times New Roman" w:hAnsi="Times New Roman"/>
          <w:color w:val="000000"/>
          <w:sz w:val="24"/>
          <w:szCs w:val="24"/>
        </w:rPr>
        <w:t>эгдсэн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дүнд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байгууллагын</w:t>
      </w:r>
      <w:proofErr w:type="spellEnd"/>
      <w:r>
        <w:rPr>
          <w:rFonts w:ascii="Times New Roman" w:hAnsi="Times New Roman"/>
          <w:sz w:val="24"/>
          <w:szCs w:val="24"/>
        </w:rPr>
        <w:t xml:space="preserve"> </w:t>
      </w:r>
      <w:r w:rsidR="001C4D88">
        <w:rPr>
          <w:rFonts w:ascii="Times New Roman" w:hAnsi="Times New Roman"/>
          <w:sz w:val="24"/>
          <w:szCs w:val="24"/>
          <w:lang w:val="mn-MN"/>
        </w:rPr>
        <w:t>“К</w:t>
      </w:r>
      <w:proofErr w:type="spellStart"/>
      <w:r>
        <w:rPr>
          <w:rFonts w:ascii="Times New Roman" w:hAnsi="Times New Roman"/>
          <w:color w:val="000000"/>
          <w:sz w:val="24"/>
          <w:szCs w:val="24"/>
        </w:rPr>
        <w:t>омпанийн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засаглалы</w:t>
      </w:r>
      <w:proofErr w:type="spellEnd"/>
      <w:r w:rsidR="001C4D88">
        <w:rPr>
          <w:rFonts w:ascii="Times New Roman" w:hAnsi="Times New Roman"/>
          <w:color w:val="000000"/>
          <w:sz w:val="24"/>
          <w:szCs w:val="24"/>
          <w:lang w:val="mn-MN"/>
        </w:rPr>
        <w:t>н кодекс”-ийн хэрэгжилтийг</w:t>
      </w:r>
      <w:r>
        <w:rPr>
          <w:rFonts w:ascii="Times New Roman" w:hAnsi="Times New Roman"/>
          <w:color w:val="000000"/>
          <w:sz w:val="24"/>
          <w:szCs w:val="24"/>
        </w:rPr>
        <w:t xml:space="preserve"> </w:t>
      </w:r>
      <w:proofErr w:type="spellStart"/>
      <w:r>
        <w:rPr>
          <w:rFonts w:ascii="Times New Roman" w:hAnsi="Times New Roman"/>
          <w:color w:val="000000"/>
          <w:sz w:val="24"/>
          <w:szCs w:val="24"/>
        </w:rPr>
        <w:t>дараах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байдлаар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үнэлнэ</w:t>
      </w:r>
      <w:proofErr w:type="spellEnd"/>
      <w:r>
        <w:rPr>
          <w:rFonts w:ascii="Times New Roman" w:hAnsi="Times New Roman"/>
          <w:color w:val="000000"/>
          <w:sz w:val="24"/>
          <w:szCs w:val="24"/>
        </w:rPr>
        <w:t xml:space="preserve">: </w:t>
      </w:r>
    </w:p>
    <w:p w14:paraId="1F3B1409"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sz w:val="24"/>
          <w:szCs w:val="24"/>
        </w:rPr>
      </w:pPr>
    </w:p>
    <w:p w14:paraId="1F92E629" w14:textId="440F5212" w:rsidR="001A27DC" w:rsidRDefault="001A27DC" w:rsidP="001A27DC">
      <w:pPr>
        <w:tabs>
          <w:tab w:val="left" w:pos="1647"/>
        </w:tabs>
        <w:spacing w:after="0" w:line="240" w:lineRule="auto"/>
        <w:ind w:left="1276" w:right="4"/>
        <w:jc w:val="both"/>
        <w:rPr>
          <w:rFonts w:ascii="Times New Roman" w:hAnsi="Times New Roman"/>
          <w:sz w:val="24"/>
          <w:szCs w:val="24"/>
        </w:rPr>
      </w:pPr>
      <w:r w:rsidRPr="50D4DC5D">
        <w:rPr>
          <w:rFonts w:ascii="Times New Roman" w:hAnsi="Times New Roman"/>
          <w:sz w:val="24"/>
          <w:szCs w:val="24"/>
        </w:rPr>
        <w:t>3.</w:t>
      </w:r>
      <w:r w:rsidR="00C44D02" w:rsidRPr="50D4DC5D">
        <w:rPr>
          <w:rFonts w:ascii="Times New Roman" w:hAnsi="Times New Roman"/>
          <w:sz w:val="24"/>
          <w:szCs w:val="24"/>
          <w:lang w:val="mn-MN"/>
        </w:rPr>
        <w:t>2</w:t>
      </w:r>
      <w:r w:rsidRPr="50D4DC5D">
        <w:rPr>
          <w:rFonts w:ascii="Times New Roman" w:hAnsi="Times New Roman"/>
          <w:sz w:val="24"/>
          <w:szCs w:val="24"/>
        </w:rPr>
        <w:t xml:space="preserve">.1.авбал </w:t>
      </w:r>
      <w:proofErr w:type="spellStart"/>
      <w:r w:rsidRPr="50D4DC5D">
        <w:rPr>
          <w:rFonts w:ascii="Times New Roman" w:hAnsi="Times New Roman"/>
          <w:sz w:val="24"/>
          <w:szCs w:val="24"/>
        </w:rPr>
        <w:t>зохих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онооны</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90</w:t>
      </w:r>
      <w:r w:rsidRPr="50D4DC5D">
        <w:rPr>
          <w:rFonts w:ascii="Times New Roman" w:hAnsi="Times New Roman"/>
          <w:sz w:val="24"/>
          <w:szCs w:val="24"/>
        </w:rPr>
        <w:t xml:space="preserve"> </w:t>
      </w:r>
      <w:proofErr w:type="spellStart"/>
      <w:r w:rsidRPr="50D4DC5D">
        <w:rPr>
          <w:rFonts w:ascii="Times New Roman" w:hAnsi="Times New Roman"/>
          <w:sz w:val="24"/>
          <w:szCs w:val="24"/>
        </w:rPr>
        <w:t>хувь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болон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түүнээс</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дээш</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байвал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хэвийн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буюу</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эрсдэлгүй</w:t>
      </w:r>
      <w:r w:rsidRPr="50D4DC5D">
        <w:rPr>
          <w:rFonts w:ascii="Times New Roman" w:hAnsi="Times New Roman"/>
          <w:sz w:val="24"/>
          <w:szCs w:val="24"/>
        </w:rPr>
        <w:t>;</w:t>
      </w:r>
    </w:p>
    <w:p w14:paraId="5C0748AE" w14:textId="77777777" w:rsidR="001A27DC" w:rsidRDefault="001A27DC" w:rsidP="001A27DC">
      <w:pPr>
        <w:tabs>
          <w:tab w:val="left" w:pos="1647"/>
        </w:tabs>
        <w:spacing w:after="0" w:line="240" w:lineRule="auto"/>
        <w:ind w:left="1276" w:right="4"/>
        <w:jc w:val="both"/>
        <w:rPr>
          <w:rFonts w:ascii="Times New Roman" w:hAnsi="Times New Roman"/>
          <w:sz w:val="24"/>
          <w:szCs w:val="24"/>
        </w:rPr>
      </w:pPr>
      <w:r>
        <w:rPr>
          <w:rFonts w:ascii="Times New Roman" w:hAnsi="Times New Roman"/>
          <w:sz w:val="24"/>
          <w:szCs w:val="24"/>
        </w:rPr>
        <w:lastRenderedPageBreak/>
        <w:t>3.</w:t>
      </w:r>
      <w:r w:rsidR="00C44D02">
        <w:rPr>
          <w:rFonts w:ascii="Times New Roman" w:hAnsi="Times New Roman"/>
          <w:sz w:val="24"/>
          <w:szCs w:val="24"/>
          <w:lang w:val="mn-MN"/>
        </w:rPr>
        <w:t>2</w:t>
      </w:r>
      <w:r>
        <w:rPr>
          <w:rFonts w:ascii="Times New Roman" w:hAnsi="Times New Roman"/>
          <w:sz w:val="24"/>
          <w:szCs w:val="24"/>
        </w:rPr>
        <w:t>.2.</w:t>
      </w:r>
      <w:r>
        <w:rPr>
          <w:rFonts w:ascii="Times New Roman" w:hAnsi="Times New Roman"/>
          <w:sz w:val="24"/>
          <w:szCs w:val="24"/>
          <w:lang w:val="mn-MN"/>
        </w:rPr>
        <w:t>7</w:t>
      </w:r>
      <w:r>
        <w:rPr>
          <w:rFonts w:ascii="Times New Roman" w:hAnsi="Times New Roman"/>
          <w:sz w:val="24"/>
          <w:szCs w:val="24"/>
        </w:rPr>
        <w:t>0-</w:t>
      </w:r>
      <w:r>
        <w:rPr>
          <w:rFonts w:ascii="Times New Roman" w:hAnsi="Times New Roman"/>
          <w:sz w:val="24"/>
          <w:szCs w:val="24"/>
          <w:lang w:val="mn-MN"/>
        </w:rPr>
        <w:t>89</w:t>
      </w:r>
      <w:r>
        <w:rPr>
          <w:rFonts w:ascii="Times New Roman" w:hAnsi="Times New Roman"/>
          <w:sz w:val="24"/>
          <w:szCs w:val="24"/>
        </w:rPr>
        <w:t xml:space="preserve"> </w:t>
      </w:r>
      <w:proofErr w:type="spellStart"/>
      <w:r>
        <w:rPr>
          <w:rFonts w:ascii="Times New Roman" w:hAnsi="Times New Roman"/>
          <w:sz w:val="24"/>
          <w:szCs w:val="24"/>
        </w:rPr>
        <w:t>хувь</w:t>
      </w:r>
      <w:proofErr w:type="spellEnd"/>
      <w:r>
        <w:rPr>
          <w:rFonts w:ascii="Times New Roman" w:hAnsi="Times New Roman"/>
          <w:sz w:val="24"/>
          <w:szCs w:val="24"/>
        </w:rPr>
        <w:t xml:space="preserve"> </w:t>
      </w:r>
      <w:proofErr w:type="spellStart"/>
      <w:r>
        <w:rPr>
          <w:rFonts w:ascii="Times New Roman" w:hAnsi="Times New Roman"/>
          <w:sz w:val="24"/>
          <w:szCs w:val="24"/>
        </w:rPr>
        <w:t>байвал</w:t>
      </w:r>
      <w:proofErr w:type="spellEnd"/>
      <w:r>
        <w:rPr>
          <w:rFonts w:ascii="Times New Roman" w:hAnsi="Times New Roman"/>
          <w:sz w:val="24"/>
          <w:szCs w:val="24"/>
        </w:rPr>
        <w:t xml:space="preserve"> </w:t>
      </w:r>
      <w:proofErr w:type="spellStart"/>
      <w:r>
        <w:rPr>
          <w:rFonts w:ascii="Times New Roman" w:hAnsi="Times New Roman"/>
          <w:sz w:val="24"/>
          <w:szCs w:val="24"/>
        </w:rPr>
        <w:t>дунд</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 xml:space="preserve">цаашид эрсдэл </w:t>
      </w:r>
      <w:proofErr w:type="spellStart"/>
      <w:r>
        <w:rPr>
          <w:rFonts w:ascii="Times New Roman" w:hAnsi="Times New Roman"/>
          <w:sz w:val="24"/>
          <w:szCs w:val="24"/>
        </w:rPr>
        <w:t>үүсч</w:t>
      </w:r>
      <w:proofErr w:type="spellEnd"/>
      <w:r>
        <w:rPr>
          <w:rFonts w:ascii="Times New Roman" w:hAnsi="Times New Roman"/>
          <w:sz w:val="24"/>
          <w:szCs w:val="24"/>
        </w:rPr>
        <w:t xml:space="preserve"> </w:t>
      </w:r>
      <w:proofErr w:type="spellStart"/>
      <w:r>
        <w:rPr>
          <w:rFonts w:ascii="Times New Roman" w:hAnsi="Times New Roman"/>
          <w:sz w:val="24"/>
          <w:szCs w:val="24"/>
        </w:rPr>
        <w:t>болзошгүй</w:t>
      </w:r>
      <w:proofErr w:type="spellEnd"/>
      <w:r>
        <w:rPr>
          <w:rFonts w:ascii="Times New Roman" w:hAnsi="Times New Roman"/>
          <w:sz w:val="24"/>
          <w:szCs w:val="24"/>
          <w:lang w:val="mn-MN"/>
        </w:rPr>
        <w:t xml:space="preserve"> тул зөвлөмж хүргүүлэх</w:t>
      </w:r>
      <w:r>
        <w:rPr>
          <w:rFonts w:ascii="Times New Roman" w:hAnsi="Times New Roman"/>
          <w:sz w:val="24"/>
          <w:szCs w:val="24"/>
        </w:rPr>
        <w:t xml:space="preserve">;  </w:t>
      </w:r>
    </w:p>
    <w:p w14:paraId="2DA97B5C" w14:textId="77777777" w:rsidR="001A27DC" w:rsidRDefault="001A27DC" w:rsidP="001A27DC">
      <w:pPr>
        <w:tabs>
          <w:tab w:val="left" w:pos="1647"/>
        </w:tabs>
        <w:spacing w:after="0" w:line="240" w:lineRule="auto"/>
        <w:ind w:left="1276" w:right="4"/>
        <w:jc w:val="both"/>
        <w:rPr>
          <w:rFonts w:ascii="Times New Roman" w:hAnsi="Times New Roman"/>
          <w:sz w:val="24"/>
          <w:szCs w:val="24"/>
        </w:rPr>
      </w:pPr>
      <w:r>
        <w:rPr>
          <w:rFonts w:ascii="Times New Roman" w:hAnsi="Times New Roman"/>
          <w:sz w:val="24"/>
          <w:szCs w:val="24"/>
        </w:rPr>
        <w:t>3.</w:t>
      </w:r>
      <w:r w:rsidR="00C44D02">
        <w:rPr>
          <w:rFonts w:ascii="Times New Roman" w:hAnsi="Times New Roman"/>
          <w:sz w:val="24"/>
          <w:szCs w:val="24"/>
          <w:lang w:val="mn-MN"/>
        </w:rPr>
        <w:t>2</w:t>
      </w:r>
      <w:r>
        <w:rPr>
          <w:rFonts w:ascii="Times New Roman" w:hAnsi="Times New Roman"/>
          <w:sz w:val="24"/>
          <w:szCs w:val="24"/>
        </w:rPr>
        <w:t>.3.</w:t>
      </w:r>
      <w:r>
        <w:rPr>
          <w:rFonts w:ascii="Times New Roman" w:hAnsi="Times New Roman"/>
          <w:sz w:val="24"/>
          <w:szCs w:val="24"/>
          <w:lang w:val="mn-MN"/>
        </w:rPr>
        <w:t>50</w:t>
      </w:r>
      <w:r>
        <w:rPr>
          <w:rFonts w:ascii="Times New Roman" w:hAnsi="Times New Roman"/>
          <w:sz w:val="24"/>
          <w:szCs w:val="24"/>
        </w:rPr>
        <w:t>-</w:t>
      </w:r>
      <w:r>
        <w:rPr>
          <w:rFonts w:ascii="Times New Roman" w:hAnsi="Times New Roman"/>
          <w:sz w:val="24"/>
          <w:szCs w:val="24"/>
          <w:lang w:val="mn-MN"/>
        </w:rPr>
        <w:t>6</w:t>
      </w:r>
      <w:r>
        <w:rPr>
          <w:rFonts w:ascii="Times New Roman" w:hAnsi="Times New Roman"/>
          <w:sz w:val="24"/>
          <w:szCs w:val="24"/>
        </w:rPr>
        <w:t xml:space="preserve">9 </w:t>
      </w:r>
      <w:proofErr w:type="spellStart"/>
      <w:r>
        <w:rPr>
          <w:rFonts w:ascii="Times New Roman" w:hAnsi="Times New Roman"/>
          <w:sz w:val="24"/>
          <w:szCs w:val="24"/>
        </w:rPr>
        <w:t>хувь</w:t>
      </w:r>
      <w:proofErr w:type="spellEnd"/>
      <w:r>
        <w:rPr>
          <w:rFonts w:ascii="Times New Roman" w:hAnsi="Times New Roman"/>
          <w:sz w:val="24"/>
          <w:szCs w:val="24"/>
        </w:rPr>
        <w:t xml:space="preserve"> </w:t>
      </w:r>
      <w:proofErr w:type="spellStart"/>
      <w:r>
        <w:rPr>
          <w:rFonts w:ascii="Times New Roman" w:hAnsi="Times New Roman"/>
          <w:sz w:val="24"/>
          <w:szCs w:val="24"/>
        </w:rPr>
        <w:t>байвал</w:t>
      </w:r>
      <w:proofErr w:type="spellEnd"/>
      <w:r>
        <w:rPr>
          <w:rFonts w:ascii="Times New Roman" w:hAnsi="Times New Roman"/>
          <w:sz w:val="24"/>
          <w:szCs w:val="24"/>
        </w:rPr>
        <w:t xml:space="preserve"> </w:t>
      </w:r>
      <w:proofErr w:type="spellStart"/>
      <w:r>
        <w:rPr>
          <w:rFonts w:ascii="Times New Roman" w:hAnsi="Times New Roman"/>
          <w:sz w:val="24"/>
          <w:szCs w:val="24"/>
        </w:rPr>
        <w:t>хангалтгүй</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 xml:space="preserve">эрсдэлтэй тул </w:t>
      </w:r>
      <w:proofErr w:type="spellStart"/>
      <w:r>
        <w:rPr>
          <w:rFonts w:ascii="Times New Roman" w:hAnsi="Times New Roman"/>
          <w:sz w:val="24"/>
          <w:szCs w:val="24"/>
        </w:rPr>
        <w:t>зайны</w:t>
      </w:r>
      <w:proofErr w:type="spellEnd"/>
      <w:r>
        <w:rPr>
          <w:rFonts w:ascii="Times New Roman" w:hAnsi="Times New Roman"/>
          <w:sz w:val="24"/>
          <w:szCs w:val="24"/>
        </w:rPr>
        <w:t xml:space="preserve"> </w:t>
      </w:r>
      <w:proofErr w:type="spellStart"/>
      <w:r>
        <w:rPr>
          <w:rFonts w:ascii="Times New Roman" w:hAnsi="Times New Roman"/>
          <w:sz w:val="24"/>
          <w:szCs w:val="24"/>
        </w:rPr>
        <w:t>болон</w:t>
      </w:r>
      <w:proofErr w:type="spellEnd"/>
      <w:r>
        <w:rPr>
          <w:rFonts w:ascii="Times New Roman" w:hAnsi="Times New Roman"/>
          <w:sz w:val="24"/>
          <w:szCs w:val="24"/>
        </w:rPr>
        <w:t xml:space="preserve"> </w:t>
      </w:r>
      <w:proofErr w:type="spellStart"/>
      <w:r>
        <w:rPr>
          <w:rFonts w:ascii="Times New Roman" w:hAnsi="Times New Roman"/>
          <w:sz w:val="24"/>
          <w:szCs w:val="24"/>
        </w:rPr>
        <w:t>газар</w:t>
      </w:r>
      <w:proofErr w:type="spellEnd"/>
      <w:r>
        <w:rPr>
          <w:rFonts w:ascii="Times New Roman" w:hAnsi="Times New Roman"/>
          <w:sz w:val="24"/>
          <w:szCs w:val="24"/>
        </w:rPr>
        <w:t xml:space="preserve"> </w:t>
      </w:r>
      <w:proofErr w:type="spellStart"/>
      <w:r>
        <w:rPr>
          <w:rFonts w:ascii="Times New Roman" w:hAnsi="Times New Roman"/>
          <w:sz w:val="24"/>
          <w:szCs w:val="24"/>
        </w:rPr>
        <w:t>дээрх</w:t>
      </w:r>
      <w:proofErr w:type="spellEnd"/>
      <w:r>
        <w:rPr>
          <w:rFonts w:ascii="Times New Roman" w:hAnsi="Times New Roman"/>
          <w:sz w:val="24"/>
          <w:szCs w:val="24"/>
        </w:rPr>
        <w:t xml:space="preserve"> </w:t>
      </w:r>
      <w:proofErr w:type="spellStart"/>
      <w:r>
        <w:rPr>
          <w:rFonts w:ascii="Times New Roman" w:hAnsi="Times New Roman"/>
          <w:sz w:val="24"/>
          <w:szCs w:val="24"/>
        </w:rPr>
        <w:t>хяналт</w:t>
      </w:r>
      <w:proofErr w:type="spellEnd"/>
      <w:r>
        <w:rPr>
          <w:rFonts w:ascii="Times New Roman" w:hAnsi="Times New Roman"/>
          <w:sz w:val="24"/>
          <w:szCs w:val="24"/>
        </w:rPr>
        <w:t xml:space="preserve"> </w:t>
      </w:r>
      <w:proofErr w:type="spellStart"/>
      <w:r>
        <w:rPr>
          <w:rFonts w:ascii="Times New Roman" w:hAnsi="Times New Roman"/>
          <w:sz w:val="24"/>
          <w:szCs w:val="24"/>
        </w:rPr>
        <w:t>шалгалт</w:t>
      </w:r>
      <w:proofErr w:type="spellEnd"/>
      <w:r>
        <w:rPr>
          <w:rFonts w:ascii="Times New Roman" w:hAnsi="Times New Roman"/>
          <w:sz w:val="24"/>
          <w:szCs w:val="24"/>
          <w:lang w:val="mn-MN"/>
        </w:rPr>
        <w:t>ыг хэрэгжүүлэх</w:t>
      </w:r>
      <w:r>
        <w:rPr>
          <w:rFonts w:ascii="Times New Roman" w:hAnsi="Times New Roman"/>
          <w:sz w:val="24"/>
          <w:szCs w:val="24"/>
        </w:rPr>
        <w:t xml:space="preserve"> </w:t>
      </w:r>
      <w:proofErr w:type="spellStart"/>
      <w:r>
        <w:rPr>
          <w:rFonts w:ascii="Times New Roman" w:hAnsi="Times New Roman"/>
          <w:sz w:val="24"/>
          <w:szCs w:val="24"/>
        </w:rPr>
        <w:t>нөхцөл</w:t>
      </w:r>
      <w:proofErr w:type="spellEnd"/>
      <w:r>
        <w:rPr>
          <w:rFonts w:ascii="Times New Roman" w:hAnsi="Times New Roman"/>
          <w:sz w:val="24"/>
          <w:szCs w:val="24"/>
        </w:rPr>
        <w:t xml:space="preserve"> </w:t>
      </w:r>
      <w:proofErr w:type="spellStart"/>
      <w:r>
        <w:rPr>
          <w:rFonts w:ascii="Times New Roman" w:hAnsi="Times New Roman"/>
          <w:sz w:val="24"/>
          <w:szCs w:val="24"/>
        </w:rPr>
        <w:t>бүрдсэн</w:t>
      </w:r>
      <w:proofErr w:type="spellEnd"/>
      <w:r>
        <w:rPr>
          <w:rFonts w:ascii="Times New Roman" w:hAnsi="Times New Roman"/>
          <w:sz w:val="24"/>
          <w:szCs w:val="24"/>
        </w:rPr>
        <w:t xml:space="preserve">; </w:t>
      </w:r>
    </w:p>
    <w:p w14:paraId="38E3EABD" w14:textId="77777777" w:rsidR="001A27DC" w:rsidRDefault="001A27DC" w:rsidP="001A27DC">
      <w:pPr>
        <w:tabs>
          <w:tab w:val="left" w:pos="1647"/>
        </w:tabs>
        <w:spacing w:after="0" w:line="240" w:lineRule="auto"/>
        <w:ind w:left="1276" w:right="4"/>
        <w:jc w:val="both"/>
        <w:rPr>
          <w:rFonts w:ascii="Times New Roman" w:hAnsi="Times New Roman"/>
          <w:sz w:val="24"/>
          <w:szCs w:val="24"/>
        </w:rPr>
      </w:pPr>
      <w:r>
        <w:rPr>
          <w:rFonts w:ascii="Times New Roman" w:hAnsi="Times New Roman"/>
          <w:sz w:val="24"/>
          <w:szCs w:val="24"/>
        </w:rPr>
        <w:t>3.</w:t>
      </w:r>
      <w:r w:rsidR="00C44D02">
        <w:rPr>
          <w:rFonts w:ascii="Times New Roman" w:hAnsi="Times New Roman"/>
          <w:sz w:val="24"/>
          <w:szCs w:val="24"/>
          <w:lang w:val="mn-MN"/>
        </w:rPr>
        <w:t>2</w:t>
      </w:r>
      <w:r>
        <w:rPr>
          <w:rFonts w:ascii="Times New Roman" w:hAnsi="Times New Roman"/>
          <w:sz w:val="24"/>
          <w:szCs w:val="24"/>
        </w:rPr>
        <w:t>.4.</w:t>
      </w:r>
      <w:r>
        <w:rPr>
          <w:rFonts w:ascii="Times New Roman" w:hAnsi="Times New Roman"/>
          <w:sz w:val="24"/>
          <w:szCs w:val="24"/>
          <w:lang w:val="mn-MN"/>
        </w:rPr>
        <w:t>49</w:t>
      </w:r>
      <w:r>
        <w:rPr>
          <w:rFonts w:ascii="Times New Roman" w:hAnsi="Times New Roman"/>
          <w:sz w:val="24"/>
          <w:szCs w:val="24"/>
        </w:rPr>
        <w:t xml:space="preserve"> </w:t>
      </w:r>
      <w:proofErr w:type="spellStart"/>
      <w:r>
        <w:rPr>
          <w:rFonts w:ascii="Times New Roman" w:hAnsi="Times New Roman"/>
          <w:sz w:val="24"/>
          <w:szCs w:val="24"/>
        </w:rPr>
        <w:t>болон</w:t>
      </w:r>
      <w:proofErr w:type="spellEnd"/>
      <w:r>
        <w:rPr>
          <w:rFonts w:ascii="Times New Roman" w:hAnsi="Times New Roman"/>
          <w:sz w:val="24"/>
          <w:szCs w:val="24"/>
        </w:rPr>
        <w:t xml:space="preserve"> </w:t>
      </w:r>
      <w:proofErr w:type="spellStart"/>
      <w:r>
        <w:rPr>
          <w:rFonts w:ascii="Times New Roman" w:hAnsi="Times New Roman"/>
          <w:sz w:val="24"/>
          <w:szCs w:val="24"/>
        </w:rPr>
        <w:t>түүнээс</w:t>
      </w:r>
      <w:proofErr w:type="spellEnd"/>
      <w:r>
        <w:rPr>
          <w:rFonts w:ascii="Times New Roman" w:hAnsi="Times New Roman"/>
          <w:sz w:val="24"/>
          <w:szCs w:val="24"/>
        </w:rPr>
        <w:t xml:space="preserve"> </w:t>
      </w:r>
      <w:proofErr w:type="spellStart"/>
      <w:r>
        <w:rPr>
          <w:rFonts w:ascii="Times New Roman" w:hAnsi="Times New Roman"/>
          <w:sz w:val="24"/>
          <w:szCs w:val="24"/>
        </w:rPr>
        <w:t>доош</w:t>
      </w:r>
      <w:proofErr w:type="spellEnd"/>
      <w:r>
        <w:rPr>
          <w:rFonts w:ascii="Times New Roman" w:hAnsi="Times New Roman"/>
          <w:sz w:val="24"/>
          <w:szCs w:val="24"/>
        </w:rPr>
        <w:t xml:space="preserve"> </w:t>
      </w:r>
      <w:proofErr w:type="spellStart"/>
      <w:r>
        <w:rPr>
          <w:rFonts w:ascii="Times New Roman" w:hAnsi="Times New Roman"/>
          <w:sz w:val="24"/>
          <w:szCs w:val="24"/>
        </w:rPr>
        <w:t>хувьтай</w:t>
      </w:r>
      <w:proofErr w:type="spellEnd"/>
      <w:r>
        <w:rPr>
          <w:rFonts w:ascii="Times New Roman" w:hAnsi="Times New Roman"/>
          <w:sz w:val="24"/>
          <w:szCs w:val="24"/>
        </w:rPr>
        <w:t xml:space="preserve"> </w:t>
      </w:r>
      <w:proofErr w:type="spellStart"/>
      <w:r>
        <w:rPr>
          <w:rFonts w:ascii="Times New Roman" w:hAnsi="Times New Roman"/>
          <w:sz w:val="24"/>
          <w:szCs w:val="24"/>
        </w:rPr>
        <w:t>бол</w:t>
      </w:r>
      <w:proofErr w:type="spellEnd"/>
      <w:r>
        <w:rPr>
          <w:rFonts w:ascii="Times New Roman" w:hAnsi="Times New Roman"/>
          <w:sz w:val="24"/>
          <w:szCs w:val="24"/>
        </w:rPr>
        <w:t xml:space="preserve"> </w:t>
      </w:r>
      <w:proofErr w:type="spellStart"/>
      <w:r>
        <w:rPr>
          <w:rFonts w:ascii="Times New Roman" w:hAnsi="Times New Roman"/>
          <w:sz w:val="24"/>
          <w:szCs w:val="24"/>
        </w:rPr>
        <w:t>муу</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ү</w:t>
      </w:r>
      <w:proofErr w:type="spellStart"/>
      <w:r>
        <w:rPr>
          <w:rFonts w:ascii="Times New Roman" w:hAnsi="Times New Roman"/>
          <w:sz w:val="24"/>
          <w:szCs w:val="24"/>
        </w:rPr>
        <w:t>йл</w:t>
      </w:r>
      <w:proofErr w:type="spellEnd"/>
      <w:r>
        <w:rPr>
          <w:rFonts w:ascii="Times New Roman" w:hAnsi="Times New Roman"/>
          <w:sz w:val="24"/>
          <w:szCs w:val="24"/>
        </w:rPr>
        <w:t xml:space="preserve"> </w:t>
      </w:r>
      <w:proofErr w:type="spellStart"/>
      <w:r>
        <w:rPr>
          <w:rFonts w:ascii="Times New Roman" w:hAnsi="Times New Roman"/>
          <w:sz w:val="24"/>
          <w:szCs w:val="24"/>
        </w:rPr>
        <w:t>ажиллагаа</w:t>
      </w:r>
      <w:proofErr w:type="spellEnd"/>
      <w:r>
        <w:rPr>
          <w:rFonts w:ascii="Times New Roman" w:hAnsi="Times New Roman"/>
          <w:sz w:val="24"/>
          <w:szCs w:val="24"/>
          <w:lang w:val="mn-MN"/>
        </w:rPr>
        <w:t xml:space="preserve"> нь өндөр эрсдэлтэй тул зохицуулалтын арга хэмжээ авах </w:t>
      </w:r>
      <w:proofErr w:type="spellStart"/>
      <w:r>
        <w:rPr>
          <w:rFonts w:ascii="Times New Roman" w:hAnsi="Times New Roman"/>
          <w:sz w:val="24"/>
          <w:szCs w:val="24"/>
        </w:rPr>
        <w:t>шаардлагатай</w:t>
      </w:r>
      <w:proofErr w:type="spellEnd"/>
      <w:r>
        <w:rPr>
          <w:rFonts w:ascii="Times New Roman" w:hAnsi="Times New Roman"/>
          <w:sz w:val="24"/>
          <w:szCs w:val="24"/>
        </w:rPr>
        <w:t xml:space="preserve">. </w:t>
      </w:r>
    </w:p>
    <w:p w14:paraId="562C75D1"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r>
    </w:p>
    <w:p w14:paraId="2773152B" w14:textId="5543EAFC" w:rsidR="001A27DC" w:rsidRPr="0037776D" w:rsidRDefault="001A27DC" w:rsidP="001A27DC">
      <w:pPr>
        <w:shd w:val="clear" w:color="auto" w:fill="FFFFFF"/>
        <w:spacing w:after="0" w:line="240" w:lineRule="auto"/>
        <w:rPr>
          <w:rFonts w:ascii="Times New Roman" w:hAnsi="Times New Roman"/>
          <w:b/>
          <w:lang w:val="mn-MN"/>
        </w:rPr>
      </w:pPr>
      <w:r>
        <w:rPr>
          <w:rFonts w:ascii="Times New Roman" w:hAnsi="Times New Roman"/>
          <w:b/>
        </w:rPr>
        <w:t xml:space="preserve">4.Үнэлгээний </w:t>
      </w:r>
      <w:proofErr w:type="spellStart"/>
      <w:r>
        <w:rPr>
          <w:rFonts w:ascii="Times New Roman" w:hAnsi="Times New Roman"/>
          <w:b/>
        </w:rPr>
        <w:t>асуулга</w:t>
      </w:r>
      <w:proofErr w:type="spellEnd"/>
      <w:r w:rsidR="00BC7676">
        <w:rPr>
          <w:rFonts w:ascii="Times New Roman" w:hAnsi="Times New Roman"/>
          <w:b/>
          <w:lang w:val="mn-MN"/>
        </w:rPr>
        <w:t xml:space="preserve">                                        </w:t>
      </w:r>
      <w:proofErr w:type="gramStart"/>
      <w:r w:rsidR="00BC7676">
        <w:rPr>
          <w:rFonts w:ascii="Times New Roman" w:hAnsi="Times New Roman"/>
          <w:b/>
          <w:lang w:val="mn-MN"/>
        </w:rPr>
        <w:t xml:space="preserve">   </w:t>
      </w:r>
      <w:r w:rsidR="00153009">
        <w:rPr>
          <w:rFonts w:ascii="Times New Roman" w:hAnsi="Times New Roman"/>
          <w:b/>
          <w:lang w:val="mn-MN"/>
        </w:rPr>
        <w:t>“</w:t>
      </w:r>
      <w:proofErr w:type="gramEnd"/>
      <w:r w:rsidR="00153009">
        <w:rPr>
          <w:rFonts w:ascii="Times New Roman" w:hAnsi="Times New Roman"/>
          <w:b/>
          <w:lang w:val="mn-MN"/>
        </w:rPr>
        <w:t>Материалимпэкс”</w:t>
      </w:r>
      <w:r>
        <w:rPr>
          <w:rFonts w:ascii="Times New Roman" w:hAnsi="Times New Roman"/>
          <w:b/>
        </w:rPr>
        <w:t xml:space="preserve"> ХК</w:t>
      </w:r>
    </w:p>
    <w:p w14:paraId="2BC122DE" w14:textId="77777777" w:rsidR="001A27DC" w:rsidRDefault="001A27DC" w:rsidP="001A27DC">
      <w:pPr>
        <w:shd w:val="clear" w:color="auto" w:fill="FFFFFF"/>
        <w:spacing w:after="0" w:line="240" w:lineRule="auto"/>
        <w:rPr>
          <w:rFonts w:ascii="Times New Roman" w:hAnsi="Times New Roman"/>
        </w:rPr>
      </w:pPr>
      <w:r>
        <w:rPr>
          <w:rFonts w:ascii="Times New Roman" w:hAnsi="Times New Roman"/>
        </w:rPr>
        <w:t xml:space="preserve">           </w:t>
      </w:r>
      <w:r w:rsidR="00BC7676">
        <w:rPr>
          <w:rFonts w:ascii="Times New Roman" w:hAnsi="Times New Roman"/>
          <w:lang w:val="mn-MN"/>
        </w:rPr>
        <w:t xml:space="preserve">                                                                                  </w:t>
      </w:r>
      <w:r>
        <w:rPr>
          <w:rFonts w:ascii="Times New Roman" w:hAnsi="Times New Roman"/>
          <w:i/>
        </w:rPr>
        <w:t xml:space="preserve"> /</w:t>
      </w:r>
      <w:proofErr w:type="spellStart"/>
      <w:r>
        <w:rPr>
          <w:rFonts w:ascii="Times New Roman" w:hAnsi="Times New Roman"/>
          <w:i/>
        </w:rPr>
        <w:t>нэр</w:t>
      </w:r>
      <w:proofErr w:type="spellEnd"/>
      <w:r>
        <w:rPr>
          <w:rFonts w:ascii="Times New Roman" w:hAnsi="Times New Roman"/>
          <w:i/>
        </w:rPr>
        <w:t>/</w:t>
      </w:r>
    </w:p>
    <w:tbl>
      <w:tblPr>
        <w:tblStyle w:val="TableGrid"/>
        <w:tblW w:w="9512" w:type="dxa"/>
        <w:tblLayout w:type="fixed"/>
        <w:tblLook w:val="04A0" w:firstRow="1" w:lastRow="0" w:firstColumn="1" w:lastColumn="0" w:noHBand="0" w:noVBand="1"/>
      </w:tblPr>
      <w:tblGrid>
        <w:gridCol w:w="508"/>
        <w:gridCol w:w="22"/>
        <w:gridCol w:w="5130"/>
        <w:gridCol w:w="1260"/>
        <w:gridCol w:w="1170"/>
        <w:gridCol w:w="720"/>
        <w:gridCol w:w="702"/>
      </w:tblGrid>
      <w:tr w:rsidR="00B43AD1" w:rsidRPr="00D56E3F" w14:paraId="3032E7D4" w14:textId="77777777" w:rsidTr="0086304E">
        <w:tc>
          <w:tcPr>
            <w:tcW w:w="9512" w:type="dxa"/>
            <w:gridSpan w:val="7"/>
            <w:tcBorders>
              <w:top w:val="single" w:sz="8" w:space="0" w:color="auto"/>
              <w:left w:val="single" w:sz="8" w:space="0" w:color="auto"/>
              <w:bottom w:val="single" w:sz="8" w:space="0" w:color="auto"/>
              <w:right w:val="single" w:sz="8" w:space="0" w:color="auto"/>
            </w:tcBorders>
          </w:tcPr>
          <w:p w14:paraId="194FD74A"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B43AD1" w:rsidRPr="00D56E3F" w14:paraId="4C5A9301" w14:textId="77777777" w:rsidTr="00A66495">
        <w:tc>
          <w:tcPr>
            <w:tcW w:w="9512" w:type="dxa"/>
            <w:gridSpan w:val="7"/>
            <w:tcBorders>
              <w:top w:val="single" w:sz="8" w:space="0" w:color="auto"/>
              <w:left w:val="single" w:sz="8" w:space="0" w:color="auto"/>
              <w:bottom w:val="single" w:sz="8" w:space="0" w:color="auto"/>
              <w:right w:val="single" w:sz="8" w:space="0" w:color="auto"/>
            </w:tcBorders>
          </w:tcPr>
          <w:p w14:paraId="0CB2F13D" w14:textId="77777777" w:rsidR="00B43AD1" w:rsidRPr="00D56E3F" w:rsidRDefault="00B43AD1" w:rsidP="001A27DC">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sidR="005B4923">
              <w:rPr>
                <w:rFonts w:ascii="Times New Roman" w:hAnsi="Times New Roman"/>
                <w:i/>
                <w:iCs/>
                <w:lang w:val="mn-MN"/>
              </w:rPr>
              <w:t xml:space="preserve"> ба</w:t>
            </w:r>
            <w:r w:rsidRPr="00D56E3F">
              <w:rPr>
                <w:rFonts w:ascii="Times New Roman" w:hAnsi="Times New Roman"/>
                <w:i/>
                <w:iCs/>
                <w:lang w:val="mn-MN"/>
              </w:rPr>
              <w:t xml:space="preserve"> кодекс</w:t>
            </w:r>
            <w:r w:rsidR="005B4923">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sidR="005B4923">
              <w:rPr>
                <w:rFonts w:ascii="Times New Roman" w:hAnsi="Times New Roman"/>
                <w:i/>
                <w:iCs/>
                <w:lang w:val="mn-MN"/>
              </w:rPr>
              <w:t>тусгана.</w:t>
            </w:r>
            <w:r w:rsidRPr="00D56E3F">
              <w:rPr>
                <w:rFonts w:ascii="Times New Roman" w:hAnsi="Times New Roman"/>
                <w:i/>
                <w:iCs/>
                <w:lang w:val="mn-MN"/>
              </w:rPr>
              <w:t xml:space="preserve">. </w:t>
            </w:r>
          </w:p>
        </w:tc>
      </w:tr>
      <w:tr w:rsidR="00B43AD1" w:rsidRPr="00D56E3F" w14:paraId="5510686A" w14:textId="77777777" w:rsidTr="001C4D88">
        <w:trPr>
          <w:trHeight w:val="808"/>
        </w:trPr>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НЭГ. Т</w:t>
            </w:r>
            <w:r w:rsidR="001C4D88">
              <w:rPr>
                <w:rFonts w:ascii="Times New Roman" w:hAnsi="Times New Roman"/>
                <w:b/>
                <w:bCs/>
                <w:lang w:val="mn-MN"/>
              </w:rPr>
              <w:t>УЗ-</w:t>
            </w:r>
            <w:r w:rsidRPr="00D56E3F">
              <w:rPr>
                <w:rFonts w:ascii="Times New Roman" w:hAnsi="Times New Roman"/>
                <w:b/>
                <w:bCs/>
                <w:lang w:val="mn-MN"/>
              </w:rPr>
              <w:t>ИЙН БҮТЭЦ, ЗОХИОН БАЙГУУЛАЛТ</w:t>
            </w:r>
          </w:p>
          <w:p w14:paraId="46FD95B2"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C44D02" w14:paraId="0334630C" w14:textId="77777777" w:rsidTr="00C44D02">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14:paraId="0983A5E7"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1260" w:type="dxa"/>
            <w:tcBorders>
              <w:top w:val="nil"/>
              <w:left w:val="nil"/>
              <w:bottom w:val="single" w:sz="8" w:space="0" w:color="auto"/>
              <w:right w:val="single" w:sz="8" w:space="0" w:color="auto"/>
            </w:tcBorders>
          </w:tcPr>
          <w:p w14:paraId="462F618A"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1170" w:type="dxa"/>
            <w:tcBorders>
              <w:top w:val="nil"/>
              <w:left w:val="single" w:sz="8" w:space="0" w:color="auto"/>
              <w:bottom w:val="single" w:sz="8" w:space="0" w:color="auto"/>
              <w:right w:val="single" w:sz="8" w:space="0" w:color="auto"/>
            </w:tcBorders>
          </w:tcPr>
          <w:p w14:paraId="2FF573D0"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c>
          <w:tcPr>
            <w:tcW w:w="720" w:type="dxa"/>
            <w:tcBorders>
              <w:top w:val="nil"/>
              <w:left w:val="single" w:sz="8" w:space="0" w:color="auto"/>
              <w:bottom w:val="single" w:sz="8" w:space="0" w:color="auto"/>
              <w:right w:val="single" w:sz="8" w:space="0" w:color="auto"/>
            </w:tcBorders>
          </w:tcPr>
          <w:p w14:paraId="6D1CFA52"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Оноо</w:t>
            </w:r>
          </w:p>
        </w:tc>
        <w:tc>
          <w:tcPr>
            <w:tcW w:w="702" w:type="dxa"/>
            <w:tcBorders>
              <w:top w:val="nil"/>
              <w:left w:val="single" w:sz="8" w:space="0" w:color="auto"/>
              <w:bottom w:val="single" w:sz="8" w:space="0" w:color="auto"/>
              <w:right w:val="single" w:sz="8" w:space="0" w:color="auto"/>
            </w:tcBorders>
          </w:tcPr>
          <w:p w14:paraId="7022CD2F" w14:textId="77777777" w:rsidR="00C44D02" w:rsidRPr="00C44D02" w:rsidRDefault="00C44D02"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Хувь</w:t>
            </w:r>
          </w:p>
        </w:tc>
      </w:tr>
      <w:tr w:rsidR="00B43AD1" w:rsidRPr="00D56E3F" w14:paraId="6366B668"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14:paraId="6EA9650A"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sidR="001C4D88">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sidR="001C4D88">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260" w:type="dxa"/>
            <w:tcBorders>
              <w:top w:val="single" w:sz="8" w:space="0" w:color="auto"/>
              <w:left w:val="single" w:sz="8" w:space="0" w:color="auto"/>
              <w:bottom w:val="single" w:sz="8" w:space="0" w:color="auto"/>
              <w:right w:val="single" w:sz="8" w:space="0" w:color="auto"/>
            </w:tcBorders>
          </w:tcPr>
          <w:p w14:paraId="7DF8B0CB" w14:textId="77777777" w:rsidR="002C31F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0A6959E7" w14:textId="74DA83A1" w:rsidR="00B43AD1" w:rsidRPr="00D56E3F" w:rsidRDefault="002C31FF"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100C5B58" w14:textId="4C77C56B" w:rsidR="00B43AD1" w:rsidRPr="002C31FF" w:rsidRDefault="002C31FF" w:rsidP="001A27DC">
            <w:pPr>
              <w:spacing w:after="0" w:line="240" w:lineRule="auto"/>
              <w:jc w:val="center"/>
              <w:rPr>
                <w:rFonts w:ascii="Times New Roman" w:hAnsi="Times New Roman"/>
                <w:sz w:val="20"/>
                <w:szCs w:val="20"/>
                <w:lang w:val="mn-MN"/>
              </w:rPr>
            </w:pPr>
            <w:r w:rsidRPr="002C31FF">
              <w:rPr>
                <w:rFonts w:ascii="Times New Roman" w:hAnsi="Times New Roman"/>
                <w:sz w:val="20"/>
                <w:szCs w:val="20"/>
                <w:lang w:val="mn-MN"/>
              </w:rPr>
              <w:t xml:space="preserve">Журамтай </w:t>
            </w:r>
            <w:r w:rsidR="00B43AD1" w:rsidRPr="002C31FF">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64355AD" w14:textId="29DD86AB" w:rsidR="00B43AD1" w:rsidRPr="00D56E3F" w:rsidRDefault="002C31FF" w:rsidP="002C31FF">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1A965116"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2E35525E"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5152" w:type="dxa"/>
            <w:gridSpan w:val="2"/>
            <w:tcBorders>
              <w:top w:val="nil"/>
              <w:left w:val="single" w:sz="8" w:space="0" w:color="auto"/>
              <w:bottom w:val="single" w:sz="8" w:space="0" w:color="auto"/>
              <w:right w:val="single" w:sz="8" w:space="0" w:color="auto"/>
            </w:tcBorders>
          </w:tcPr>
          <w:p w14:paraId="146DA8B9"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sidR="001C4D88">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sidR="00C44D02">
              <w:rPr>
                <w:rFonts w:ascii="Times New Roman" w:hAnsi="Times New Roman"/>
                <w:b/>
                <w:bCs/>
                <w:i/>
                <w:iCs/>
                <w:lang w:val="mn-MN"/>
              </w:rPr>
              <w:t>а</w:t>
            </w:r>
            <w:r w:rsidRPr="00D56E3F">
              <w:rPr>
                <w:rFonts w:ascii="Times New Roman" w:hAnsi="Times New Roman"/>
                <w:b/>
                <w:bCs/>
                <w:i/>
                <w:iCs/>
                <w:lang w:val="mn-MN"/>
              </w:rPr>
              <w:t>й байна.</w:t>
            </w:r>
          </w:p>
        </w:tc>
        <w:tc>
          <w:tcPr>
            <w:tcW w:w="1260" w:type="dxa"/>
            <w:tcBorders>
              <w:top w:val="single" w:sz="8" w:space="0" w:color="auto"/>
              <w:left w:val="single" w:sz="8" w:space="0" w:color="auto"/>
              <w:bottom w:val="single" w:sz="8" w:space="0" w:color="auto"/>
              <w:right w:val="single" w:sz="8" w:space="0" w:color="auto"/>
            </w:tcBorders>
          </w:tcPr>
          <w:p w14:paraId="7E06C3DF" w14:textId="77777777" w:rsidR="002C31F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12F40E89" w14:textId="3E131B30" w:rsidR="00B43AD1" w:rsidRPr="00D56E3F" w:rsidRDefault="002C31FF"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608DEACE" w14:textId="5AAE0B86" w:rsidR="00B43AD1" w:rsidRPr="002C31FF" w:rsidRDefault="002C31FF" w:rsidP="001A27DC">
            <w:pPr>
              <w:spacing w:after="0" w:line="240" w:lineRule="auto"/>
              <w:jc w:val="center"/>
              <w:rPr>
                <w:rFonts w:ascii="Times New Roman" w:hAnsi="Times New Roman"/>
                <w:sz w:val="20"/>
                <w:szCs w:val="20"/>
                <w:lang w:val="mn-MN"/>
              </w:rPr>
            </w:pPr>
            <w:r w:rsidRPr="002C31FF">
              <w:rPr>
                <w:rFonts w:ascii="Times New Roman" w:hAnsi="Times New Roman"/>
                <w:sz w:val="20"/>
                <w:szCs w:val="20"/>
                <w:lang w:val="mn-MN"/>
              </w:rPr>
              <w:t>Нэр дэвшүүлэх хорооны журамд тусгагдсан</w:t>
            </w:r>
            <w:r w:rsidR="00B43AD1" w:rsidRPr="002C31FF">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DF4E37C" w14:textId="285FEE16" w:rsidR="00B43AD1" w:rsidRPr="00D56E3F" w:rsidRDefault="002C31FF" w:rsidP="002C31FF">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44FB30F8"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9C8E7D4"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14:paraId="6A2F1517"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sidR="001C4D88">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sidR="00C44D02">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260" w:type="dxa"/>
            <w:tcBorders>
              <w:top w:val="single" w:sz="8" w:space="0" w:color="auto"/>
              <w:left w:val="single" w:sz="8" w:space="0" w:color="auto"/>
              <w:bottom w:val="single" w:sz="8" w:space="0" w:color="auto"/>
              <w:right w:val="single" w:sz="8" w:space="0" w:color="auto"/>
            </w:tcBorders>
          </w:tcPr>
          <w:p w14:paraId="1C7E8DD0" w14:textId="77777777" w:rsidR="002C31FF" w:rsidRDefault="002C31FF" w:rsidP="002C31FF">
            <w:pPr>
              <w:spacing w:after="0" w:line="240" w:lineRule="auto"/>
              <w:jc w:val="center"/>
              <w:rPr>
                <w:rFonts w:ascii="Times New Roman" w:hAnsi="Times New Roman"/>
                <w:lang w:val="mn-MN"/>
              </w:rPr>
            </w:pPr>
          </w:p>
          <w:p w14:paraId="2BAC6FC9" w14:textId="5CE3714D" w:rsidR="00B43AD1" w:rsidRPr="00D56E3F" w:rsidRDefault="002C31FF" w:rsidP="002C31FF">
            <w:pPr>
              <w:spacing w:after="0" w:line="240" w:lineRule="auto"/>
              <w:jc w:val="center"/>
              <w:rPr>
                <w:rFonts w:ascii="Times New Roman" w:hAnsi="Times New Roman"/>
                <w:lang w:val="mn-MN"/>
              </w:rPr>
            </w:pPr>
            <w:r>
              <w:rPr>
                <w:rFonts w:ascii="Times New Roman" w:hAnsi="Times New Roman"/>
                <w:lang w:val="mn-MN"/>
              </w:rPr>
              <w:t>Хэрэгжээ гүй</w:t>
            </w:r>
          </w:p>
        </w:tc>
        <w:tc>
          <w:tcPr>
            <w:tcW w:w="1170" w:type="dxa"/>
            <w:tcBorders>
              <w:top w:val="single" w:sz="8" w:space="0" w:color="auto"/>
              <w:left w:val="single" w:sz="8" w:space="0" w:color="auto"/>
              <w:bottom w:val="single" w:sz="8" w:space="0" w:color="auto"/>
              <w:right w:val="single" w:sz="8" w:space="0" w:color="auto"/>
            </w:tcBorders>
          </w:tcPr>
          <w:p w14:paraId="156A6281" w14:textId="77777777" w:rsidR="00B43AD1" w:rsidRPr="002C31FF" w:rsidRDefault="00B43AD1" w:rsidP="001A27DC">
            <w:pPr>
              <w:spacing w:after="0" w:line="240" w:lineRule="auto"/>
              <w:jc w:val="both"/>
              <w:rPr>
                <w:rFonts w:ascii="Times New Roman" w:hAnsi="Times New Roman"/>
                <w:sz w:val="20"/>
                <w:szCs w:val="20"/>
                <w:lang w:val="mn-MN"/>
              </w:rPr>
            </w:pPr>
            <w:r w:rsidRPr="002C31FF">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B5A095A" w14:textId="77777777" w:rsidR="002C31FF" w:rsidRDefault="002C31FF" w:rsidP="002C31FF">
            <w:pPr>
              <w:spacing w:after="0" w:line="240" w:lineRule="auto"/>
              <w:jc w:val="center"/>
              <w:rPr>
                <w:rFonts w:ascii="Times New Roman" w:hAnsi="Times New Roman"/>
                <w:lang w:val="mn-MN"/>
              </w:rPr>
            </w:pPr>
          </w:p>
          <w:p w14:paraId="1DA6542E" w14:textId="2A194F68" w:rsidR="00B43AD1" w:rsidRPr="00D56E3F" w:rsidRDefault="002C31FF" w:rsidP="002C31FF">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3041E394" w14:textId="77777777" w:rsidR="00B43AD1" w:rsidRPr="00D56E3F" w:rsidRDefault="00B43AD1" w:rsidP="001A27DC">
            <w:pPr>
              <w:spacing w:after="0" w:line="240" w:lineRule="auto"/>
              <w:jc w:val="both"/>
              <w:rPr>
                <w:rFonts w:ascii="Times New Roman" w:hAnsi="Times New Roman"/>
                <w:lang w:val="mn-MN"/>
              </w:rPr>
            </w:pPr>
          </w:p>
        </w:tc>
      </w:tr>
      <w:tr w:rsidR="00B43AD1" w:rsidRPr="00D56E3F" w14:paraId="2E1B7C57"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14:paraId="70B2F836"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sidR="001C4D88">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sidR="00C44D02">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sidR="00C44D02">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sidR="00C44D02">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14:paraId="4A17AC63" w14:textId="77777777" w:rsidR="002C31FF" w:rsidRDefault="002C31FF" w:rsidP="001A27DC">
            <w:pPr>
              <w:spacing w:after="0" w:line="240" w:lineRule="auto"/>
              <w:jc w:val="center"/>
              <w:rPr>
                <w:rFonts w:ascii="Times New Roman" w:hAnsi="Times New Roman"/>
                <w:lang w:val="mn-MN"/>
              </w:rPr>
            </w:pPr>
          </w:p>
          <w:p w14:paraId="20876B09" w14:textId="17B5EC32" w:rsidR="00B43AD1" w:rsidRPr="00D56E3F" w:rsidRDefault="002C31FF" w:rsidP="001A27DC">
            <w:pPr>
              <w:spacing w:after="0" w:line="240" w:lineRule="auto"/>
              <w:jc w:val="center"/>
              <w:rPr>
                <w:rFonts w:ascii="Times New Roman" w:hAnsi="Times New Roman"/>
                <w:lang w:val="mn-MN"/>
              </w:rPr>
            </w:pPr>
            <w:r>
              <w:rPr>
                <w:rFonts w:ascii="Times New Roman" w:hAnsi="Times New Roman"/>
                <w:lang w:val="mn-MN"/>
              </w:rPr>
              <w:t xml:space="preserve">Тийм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75C190FC" w14:textId="77777777" w:rsidR="002C31FF" w:rsidRDefault="002C31FF" w:rsidP="001A27DC">
            <w:pPr>
              <w:spacing w:after="0" w:line="240" w:lineRule="auto"/>
              <w:jc w:val="center"/>
              <w:rPr>
                <w:rFonts w:ascii="Times New Roman" w:hAnsi="Times New Roman"/>
                <w:sz w:val="20"/>
                <w:szCs w:val="20"/>
                <w:lang w:val="mn-MN"/>
              </w:rPr>
            </w:pPr>
          </w:p>
          <w:p w14:paraId="10146664" w14:textId="35E9190A" w:rsidR="00B43AD1" w:rsidRPr="002C31FF" w:rsidRDefault="002C31F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Хороодын журамд тусгагдсан </w:t>
            </w:r>
            <w:r w:rsidR="00B43AD1" w:rsidRPr="002C31FF">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166FC41" w14:textId="77777777" w:rsidR="00B43AD1" w:rsidRDefault="00B43AD1" w:rsidP="002C31FF">
            <w:pPr>
              <w:spacing w:after="0" w:line="240" w:lineRule="auto"/>
              <w:jc w:val="center"/>
              <w:rPr>
                <w:rFonts w:ascii="Times New Roman" w:hAnsi="Times New Roman"/>
                <w:lang w:val="mn-MN"/>
              </w:rPr>
            </w:pPr>
          </w:p>
          <w:p w14:paraId="722B00AE" w14:textId="06E80EA0" w:rsidR="002C31FF" w:rsidRPr="00D56E3F" w:rsidRDefault="002C31FF" w:rsidP="002C31FF">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42C6D796"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D5B5F9F"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14:paraId="5F9CE837"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sidR="001C4D88">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sidR="00FE2D54">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260" w:type="dxa"/>
            <w:tcBorders>
              <w:top w:val="single" w:sz="8" w:space="0" w:color="auto"/>
              <w:left w:val="single" w:sz="8" w:space="0" w:color="auto"/>
              <w:bottom w:val="single" w:sz="8" w:space="0" w:color="auto"/>
              <w:right w:val="single" w:sz="8" w:space="0" w:color="auto"/>
            </w:tcBorders>
          </w:tcPr>
          <w:p w14:paraId="45E82C66" w14:textId="77777777" w:rsidR="002C31FF" w:rsidRDefault="002C31FF" w:rsidP="001A27DC">
            <w:pPr>
              <w:spacing w:after="0" w:line="240" w:lineRule="auto"/>
              <w:jc w:val="center"/>
              <w:rPr>
                <w:rFonts w:ascii="Times New Roman" w:hAnsi="Times New Roman"/>
                <w:lang w:val="mn-MN"/>
              </w:rPr>
            </w:pPr>
          </w:p>
          <w:p w14:paraId="5B68B9CD" w14:textId="5594B2E5" w:rsidR="00B43AD1" w:rsidRPr="00D56E3F" w:rsidRDefault="002C31FF" w:rsidP="001A27DC">
            <w:pPr>
              <w:spacing w:after="0" w:line="240" w:lineRule="auto"/>
              <w:jc w:val="center"/>
              <w:rPr>
                <w:rFonts w:ascii="Times New Roman" w:hAnsi="Times New Roman"/>
                <w:lang w:val="mn-MN"/>
              </w:rPr>
            </w:pPr>
            <w:r>
              <w:rPr>
                <w:rFonts w:ascii="Times New Roman" w:hAnsi="Times New Roman"/>
                <w:lang w:val="mn-MN"/>
              </w:rPr>
              <w:t xml:space="preserve">Үгүй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B7172F4" w14:textId="77777777" w:rsidR="00B43AD1" w:rsidRPr="002C31FF" w:rsidRDefault="00B43AD1" w:rsidP="001A27DC">
            <w:pPr>
              <w:spacing w:after="0" w:line="240" w:lineRule="auto"/>
              <w:jc w:val="center"/>
              <w:rPr>
                <w:rFonts w:ascii="Times New Roman" w:hAnsi="Times New Roman"/>
                <w:sz w:val="20"/>
                <w:szCs w:val="20"/>
                <w:lang w:val="mn-MN"/>
              </w:rPr>
            </w:pPr>
            <w:r w:rsidRPr="002C31FF">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45D2E203" w14:textId="77777777" w:rsidR="00B43AD1" w:rsidRDefault="00B43AD1" w:rsidP="002C31FF">
            <w:pPr>
              <w:spacing w:after="0" w:line="240" w:lineRule="auto"/>
              <w:jc w:val="center"/>
              <w:rPr>
                <w:rFonts w:ascii="Times New Roman" w:hAnsi="Times New Roman"/>
                <w:lang w:val="mn-MN"/>
              </w:rPr>
            </w:pPr>
          </w:p>
          <w:p w14:paraId="6E1831B3" w14:textId="46357816" w:rsidR="002C31FF" w:rsidRPr="00D56E3F" w:rsidRDefault="002C31FF" w:rsidP="002C31FF">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54E11D2A"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68DFCBE"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14:paraId="65336B91"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sidR="001C4D88">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sidR="001C4D88">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sidR="001C4D88">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260" w:type="dxa"/>
            <w:tcBorders>
              <w:top w:val="single" w:sz="8" w:space="0" w:color="auto"/>
              <w:left w:val="single" w:sz="8" w:space="0" w:color="auto"/>
              <w:bottom w:val="single" w:sz="8" w:space="0" w:color="auto"/>
              <w:right w:val="single" w:sz="8" w:space="0" w:color="auto"/>
            </w:tcBorders>
          </w:tcPr>
          <w:p w14:paraId="794ECCB3" w14:textId="77777777" w:rsidR="00B43AD1" w:rsidRDefault="00B43AD1" w:rsidP="001A27DC">
            <w:pPr>
              <w:spacing w:after="0" w:line="240" w:lineRule="auto"/>
              <w:jc w:val="center"/>
              <w:rPr>
                <w:rFonts w:ascii="Times New Roman" w:hAnsi="Times New Roman"/>
                <w:lang w:val="mn-MN"/>
              </w:rPr>
            </w:pPr>
          </w:p>
          <w:p w14:paraId="31126E5D" w14:textId="0C225BF0" w:rsidR="002C31FF" w:rsidRPr="00D56E3F" w:rsidRDefault="002C31FF"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2DE403A5" w14:textId="77777777" w:rsidR="00B43AD1" w:rsidRPr="002C31FF" w:rsidRDefault="00B43AD1" w:rsidP="001A27DC">
            <w:pPr>
              <w:spacing w:after="0" w:line="240" w:lineRule="auto"/>
              <w:jc w:val="center"/>
              <w:rPr>
                <w:rFonts w:ascii="Times New Roman" w:hAnsi="Times New Roman"/>
                <w:sz w:val="20"/>
                <w:szCs w:val="20"/>
                <w:lang w:val="mn-MN"/>
              </w:rPr>
            </w:pPr>
          </w:p>
        </w:tc>
        <w:tc>
          <w:tcPr>
            <w:tcW w:w="720" w:type="dxa"/>
            <w:tcBorders>
              <w:top w:val="single" w:sz="8" w:space="0" w:color="auto"/>
              <w:left w:val="single" w:sz="8" w:space="0" w:color="auto"/>
              <w:bottom w:val="single" w:sz="8" w:space="0" w:color="auto"/>
              <w:right w:val="single" w:sz="8" w:space="0" w:color="auto"/>
            </w:tcBorders>
          </w:tcPr>
          <w:p w14:paraId="62431CDC" w14:textId="1D2DBA0A" w:rsidR="00B43AD1" w:rsidRPr="00D56E3F" w:rsidRDefault="002C31FF" w:rsidP="002C31FF">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49E398E2"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36F5FA59" w14:textId="77777777" w:rsidTr="001A27DC">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77777777" w:rsidR="00B43AD1" w:rsidRPr="00D56E3F" w:rsidRDefault="00B43AD1" w:rsidP="001A27DC">
            <w:pPr>
              <w:spacing w:after="0" w:line="240" w:lineRule="auto"/>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77777777" w:rsidR="00B43AD1" w:rsidRPr="00D56E3F" w:rsidRDefault="00B43AD1" w:rsidP="001A27DC">
            <w:pPr>
              <w:spacing w:after="0" w:line="240" w:lineRule="auto"/>
              <w:rPr>
                <w:rFonts w:ascii="Times New Roman" w:hAnsi="Times New Roman"/>
                <w:lang w:val="mn-MN"/>
              </w:rPr>
            </w:pPr>
          </w:p>
        </w:tc>
      </w:tr>
      <w:tr w:rsidR="00B43AD1" w:rsidRPr="00D56E3F" w14:paraId="5FDF0912" w14:textId="77777777" w:rsidTr="00102F1C">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ХОЁР. Т</w:t>
            </w:r>
            <w:r w:rsidR="001C4D88">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14:paraId="7DA73DB3"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B43AD1" w:rsidRPr="00D56E3F" w14:paraId="557E3309" w14:textId="77777777" w:rsidTr="001C4D88">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B43AD1" w:rsidRPr="00D56E3F" w:rsidRDefault="00B43AD1" w:rsidP="001A27DC">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14:paraId="47D0C4F4" w14:textId="77777777" w:rsidR="00B43AD1" w:rsidRPr="00D56E3F" w:rsidRDefault="00B43AD1" w:rsidP="001A27DC">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sidR="005B4923">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sidR="005B4923">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260" w:type="dxa"/>
            <w:tcBorders>
              <w:top w:val="single" w:sz="8" w:space="0" w:color="auto"/>
              <w:left w:val="single" w:sz="8" w:space="0" w:color="auto"/>
              <w:bottom w:val="single" w:sz="8" w:space="0" w:color="auto"/>
              <w:right w:val="single" w:sz="8" w:space="0" w:color="auto"/>
            </w:tcBorders>
          </w:tcPr>
          <w:p w14:paraId="325CE300" w14:textId="306C95CB"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r w:rsidR="002C31F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5DD3341"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384BA73E" w14:textId="60CDFD7F" w:rsidR="00B43AD1" w:rsidRPr="00D56E3F" w:rsidRDefault="002C31FF"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34B3F2EB"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920956D"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14:paraId="085C54B5"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sidR="005B4923">
              <w:rPr>
                <w:rFonts w:ascii="Times New Roman" w:hAnsi="Times New Roman"/>
                <w:b/>
                <w:bCs/>
                <w:i/>
                <w:iCs/>
                <w:lang w:val="mn-MN"/>
              </w:rPr>
              <w:t>ТУЗ-</w:t>
            </w:r>
            <w:r w:rsidRPr="00D56E3F">
              <w:rPr>
                <w:rFonts w:ascii="Times New Roman" w:hAnsi="Times New Roman"/>
                <w:b/>
                <w:bCs/>
                <w:i/>
                <w:iCs/>
                <w:lang w:val="mn-MN"/>
              </w:rPr>
              <w:t xml:space="preserve">ийн дарга бус байна. Аудитын хорооны хуралд </w:t>
            </w:r>
            <w:r w:rsidRPr="00D56E3F">
              <w:rPr>
                <w:rFonts w:ascii="Times New Roman" w:hAnsi="Times New Roman"/>
                <w:b/>
                <w:bCs/>
                <w:i/>
                <w:iCs/>
                <w:lang w:val="mn-MN"/>
              </w:rPr>
              <w:lastRenderedPageBreak/>
              <w:t>компанийн гүйцэтгэх удирдлага болон ажилтнууд гагцхүү тус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14:paraId="3F1C4885"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lastRenderedPageBreak/>
              <w:t xml:space="preserve"> </w:t>
            </w:r>
          </w:p>
          <w:p w14:paraId="23DD831B" w14:textId="16533534" w:rsidR="005373BD" w:rsidRPr="00D56E3F" w:rsidRDefault="005373BD"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28CE8CB7"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FAD28AD" w14:textId="77777777" w:rsidR="00B43AD1" w:rsidRDefault="00B43AD1" w:rsidP="001A27DC">
            <w:pPr>
              <w:spacing w:after="0" w:line="240" w:lineRule="auto"/>
              <w:jc w:val="center"/>
              <w:rPr>
                <w:rFonts w:ascii="Times New Roman" w:hAnsi="Times New Roman"/>
                <w:lang w:val="mn-MN"/>
              </w:rPr>
            </w:pPr>
          </w:p>
          <w:p w14:paraId="7D34F5C7" w14:textId="30FE66D1" w:rsidR="005373BD" w:rsidRPr="00D56E3F" w:rsidRDefault="005373BD"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0B4020A7"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BC8D796" w14:textId="77777777" w:rsidTr="001C4D88">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9</w:t>
            </w:r>
          </w:p>
        </w:tc>
        <w:tc>
          <w:tcPr>
            <w:tcW w:w="5152" w:type="dxa"/>
            <w:gridSpan w:val="2"/>
            <w:tcBorders>
              <w:top w:val="nil"/>
              <w:left w:val="single" w:sz="8" w:space="0" w:color="auto"/>
              <w:bottom w:val="single" w:sz="8" w:space="0" w:color="auto"/>
              <w:right w:val="single" w:sz="8" w:space="0" w:color="auto"/>
            </w:tcBorders>
          </w:tcPr>
          <w:p w14:paraId="56EBFAE8"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sidR="005B4923">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260" w:type="dxa"/>
            <w:tcBorders>
              <w:top w:val="single" w:sz="8" w:space="0" w:color="auto"/>
              <w:left w:val="single" w:sz="8" w:space="0" w:color="auto"/>
              <w:bottom w:val="single" w:sz="8" w:space="0" w:color="auto"/>
              <w:right w:val="single" w:sz="8" w:space="0" w:color="auto"/>
            </w:tcBorders>
          </w:tcPr>
          <w:p w14:paraId="677C55B9"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1895D3B7" w14:textId="64B3A7B2" w:rsidR="005373BD" w:rsidRPr="00D56E3F" w:rsidRDefault="005373BD"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7FDE0BDC"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3D2A6DD" w14:textId="77777777" w:rsidR="00B43AD1" w:rsidRDefault="00B43AD1" w:rsidP="001A27DC">
            <w:pPr>
              <w:spacing w:after="0" w:line="240" w:lineRule="auto"/>
              <w:jc w:val="center"/>
              <w:rPr>
                <w:rFonts w:ascii="Times New Roman" w:hAnsi="Times New Roman"/>
                <w:lang w:val="mn-MN"/>
              </w:rPr>
            </w:pPr>
          </w:p>
          <w:p w14:paraId="1D7B270A" w14:textId="63583171" w:rsidR="005373BD" w:rsidRPr="00D56E3F" w:rsidRDefault="005373BD"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4F904CB7"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9C530D8"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10</w:t>
            </w:r>
          </w:p>
        </w:tc>
        <w:tc>
          <w:tcPr>
            <w:tcW w:w="5152" w:type="dxa"/>
            <w:gridSpan w:val="2"/>
            <w:tcBorders>
              <w:top w:val="nil"/>
              <w:left w:val="single" w:sz="8" w:space="0" w:color="auto"/>
              <w:bottom w:val="single" w:sz="8" w:space="0" w:color="auto"/>
              <w:right w:val="single" w:sz="8" w:space="0" w:color="auto"/>
            </w:tcBorders>
          </w:tcPr>
          <w:p w14:paraId="6DAEB990"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sidR="005B4923">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sidR="005B4923">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260" w:type="dxa"/>
            <w:tcBorders>
              <w:top w:val="single" w:sz="8" w:space="0" w:color="auto"/>
              <w:left w:val="single" w:sz="8" w:space="0" w:color="auto"/>
              <w:bottom w:val="single" w:sz="8" w:space="0" w:color="auto"/>
              <w:right w:val="single" w:sz="8" w:space="0" w:color="auto"/>
            </w:tcBorders>
          </w:tcPr>
          <w:p w14:paraId="1FBFF232"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6C1031F9" w14:textId="6C5A005A" w:rsidR="0018039B" w:rsidRPr="00D56E3F" w:rsidRDefault="0018039B"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4CE745D7"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439F3D2" w14:textId="77777777" w:rsidR="00B43AD1" w:rsidRDefault="00B43AD1" w:rsidP="001A27DC">
            <w:pPr>
              <w:spacing w:after="0" w:line="240" w:lineRule="auto"/>
              <w:jc w:val="center"/>
              <w:rPr>
                <w:rFonts w:ascii="Times New Roman" w:hAnsi="Times New Roman"/>
                <w:lang w:val="mn-MN"/>
              </w:rPr>
            </w:pPr>
          </w:p>
          <w:p w14:paraId="06971CD3" w14:textId="1E4BAD23" w:rsidR="0018039B" w:rsidRPr="00D56E3F" w:rsidRDefault="0018039B"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2A1F701D"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8D781CC"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14:paraId="2D155D46"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sidR="005B4923">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260" w:type="dxa"/>
            <w:tcBorders>
              <w:top w:val="single" w:sz="8" w:space="0" w:color="auto"/>
              <w:left w:val="single" w:sz="8" w:space="0" w:color="auto"/>
              <w:bottom w:val="single" w:sz="8" w:space="0" w:color="auto"/>
              <w:right w:val="single" w:sz="8" w:space="0" w:color="auto"/>
            </w:tcBorders>
          </w:tcPr>
          <w:p w14:paraId="574C9597"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7D149327" w14:textId="2CFAB91A" w:rsidR="0018039B" w:rsidRPr="00D56E3F" w:rsidRDefault="0018039B"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5B6DEEED" w14:textId="77777777" w:rsidR="0018039B" w:rsidRDefault="0018039B" w:rsidP="001A27DC">
            <w:pPr>
              <w:spacing w:after="0" w:line="240" w:lineRule="auto"/>
              <w:jc w:val="center"/>
              <w:rPr>
                <w:rFonts w:ascii="Times New Roman" w:hAnsi="Times New Roman"/>
                <w:lang w:val="mn-MN"/>
              </w:rPr>
            </w:pPr>
          </w:p>
          <w:p w14:paraId="253B9705" w14:textId="5B44FC35" w:rsidR="00B43AD1" w:rsidRPr="00D56E3F" w:rsidRDefault="0018039B" w:rsidP="001A27DC">
            <w:pPr>
              <w:spacing w:after="0" w:line="240" w:lineRule="auto"/>
              <w:jc w:val="center"/>
              <w:rPr>
                <w:rFonts w:ascii="Times New Roman" w:hAnsi="Times New Roman"/>
                <w:lang w:val="mn-MN"/>
              </w:rPr>
            </w:pPr>
            <w:r>
              <w:rPr>
                <w:rFonts w:ascii="Times New Roman" w:hAnsi="Times New Roman"/>
                <w:lang w:val="mn-MN"/>
              </w:rPr>
              <w:t xml:space="preserve">Хороодтой </w:t>
            </w:r>
            <w:r w:rsidR="00B43AD1"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6152171" w14:textId="77777777" w:rsidR="00B43AD1" w:rsidRDefault="00B43AD1" w:rsidP="001A27DC">
            <w:pPr>
              <w:spacing w:after="0" w:line="240" w:lineRule="auto"/>
              <w:jc w:val="center"/>
              <w:rPr>
                <w:rFonts w:ascii="Times New Roman" w:hAnsi="Times New Roman"/>
                <w:lang w:val="mn-MN"/>
              </w:rPr>
            </w:pPr>
          </w:p>
          <w:p w14:paraId="03EFCA41" w14:textId="13B0A453" w:rsidR="0018039B" w:rsidRPr="00D56E3F" w:rsidRDefault="0018039B"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5F96A722"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72D6813" w14:textId="77777777" w:rsidTr="001A27DC">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CCFB6D0" w14:textId="77777777" w:rsidTr="0060115D">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14:paraId="6AF9AC91"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B43AD1" w:rsidRPr="00D56E3F" w14:paraId="122BC8DF"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14:paraId="32FAD415"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sidR="005B4923">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14:paraId="752553BD" w14:textId="59BB03F3"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Үгүй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6051E44"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3CB595B" w14:textId="7693677A"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6D9C8D39"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400C45C9" w14:textId="77777777" w:rsidTr="005B4923">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14:paraId="52234414"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sidR="005B4923">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260" w:type="dxa"/>
            <w:tcBorders>
              <w:top w:val="single" w:sz="8" w:space="0" w:color="auto"/>
              <w:left w:val="single" w:sz="8" w:space="0" w:color="auto"/>
              <w:bottom w:val="single" w:sz="8" w:space="0" w:color="auto"/>
              <w:right w:val="single" w:sz="8" w:space="0" w:color="auto"/>
            </w:tcBorders>
          </w:tcPr>
          <w:p w14:paraId="554EF5F4" w14:textId="13A5A01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r w:rsidR="00BE65F3">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7E235B9D" w14:textId="12E702F9"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Хүргэнэ </w:t>
            </w:r>
            <w:r w:rsidR="00B43AD1"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75E05EE" w14:textId="4369B385"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2FC17F8B"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ACB81E5"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14:paraId="363A84C6"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260" w:type="dxa"/>
            <w:tcBorders>
              <w:top w:val="single" w:sz="8" w:space="0" w:color="auto"/>
              <w:left w:val="single" w:sz="8" w:space="0" w:color="auto"/>
              <w:bottom w:val="single" w:sz="8" w:space="0" w:color="auto"/>
              <w:right w:val="single" w:sz="8" w:space="0" w:color="auto"/>
            </w:tcBorders>
          </w:tcPr>
          <w:p w14:paraId="5529A1B9"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66AC4DF1" w14:textId="3CB5D42A"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131F8F3A"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E51642A" w14:textId="77777777" w:rsidR="00B43AD1" w:rsidRDefault="00B43AD1" w:rsidP="001A27DC">
            <w:pPr>
              <w:spacing w:after="0" w:line="240" w:lineRule="auto"/>
              <w:jc w:val="center"/>
              <w:rPr>
                <w:rFonts w:ascii="Times New Roman" w:hAnsi="Times New Roman"/>
                <w:lang w:val="mn-MN"/>
              </w:rPr>
            </w:pPr>
          </w:p>
          <w:p w14:paraId="0A4F7224" w14:textId="737C87A1"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5AE48A43"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7EC95B7" w14:textId="77777777" w:rsidTr="001A27DC">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4E45FC84" w14:textId="77777777" w:rsidTr="00762BA8">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14:paraId="0CB085DE"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B43AD1" w:rsidRPr="00D56E3F" w14:paraId="281C9B8F"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B43AD1" w:rsidRPr="00D56E3F" w:rsidRDefault="00B43AD1" w:rsidP="001A27DC">
            <w:pPr>
              <w:spacing w:after="0" w:line="240" w:lineRule="auto"/>
              <w:jc w:val="center"/>
              <w:rPr>
                <w:rFonts w:ascii="Times New Roman" w:hAnsi="Times New Roman"/>
                <w:i/>
                <w:iCs/>
                <w:color w:val="000000" w:themeColor="text1"/>
                <w:lang w:val="mn-MN"/>
              </w:rPr>
            </w:pPr>
          </w:p>
          <w:p w14:paraId="33CFEC6B"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14:paraId="362241EC"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sidR="005B4923">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sidR="00BC7676">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sidR="00BC7676">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260" w:type="dxa"/>
            <w:tcBorders>
              <w:top w:val="single" w:sz="8" w:space="0" w:color="auto"/>
              <w:left w:val="single" w:sz="8" w:space="0" w:color="auto"/>
              <w:bottom w:val="single" w:sz="8" w:space="0" w:color="auto"/>
              <w:right w:val="single" w:sz="8" w:space="0" w:color="auto"/>
            </w:tcBorders>
          </w:tcPr>
          <w:p w14:paraId="4FFA554A" w14:textId="25959BF5" w:rsidR="00B43AD1" w:rsidRDefault="00B43AD1" w:rsidP="00BE65F3">
            <w:pPr>
              <w:spacing w:after="0" w:line="240" w:lineRule="auto"/>
              <w:jc w:val="center"/>
              <w:rPr>
                <w:rFonts w:ascii="Times New Roman" w:hAnsi="Times New Roman"/>
                <w:lang w:val="mn-MN"/>
              </w:rPr>
            </w:pPr>
          </w:p>
          <w:p w14:paraId="455E230F" w14:textId="778CDE57"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Тийм</w:t>
            </w:r>
          </w:p>
        </w:tc>
        <w:tc>
          <w:tcPr>
            <w:tcW w:w="1170" w:type="dxa"/>
            <w:tcBorders>
              <w:top w:val="single" w:sz="8" w:space="0" w:color="auto"/>
              <w:left w:val="single" w:sz="8" w:space="0" w:color="auto"/>
              <w:bottom w:val="single" w:sz="8" w:space="0" w:color="auto"/>
              <w:right w:val="single" w:sz="8" w:space="0" w:color="auto"/>
            </w:tcBorders>
          </w:tcPr>
          <w:p w14:paraId="2F2DBE84" w14:textId="77777777" w:rsidR="00BE65F3" w:rsidRPr="00BE65F3" w:rsidRDefault="00BE65F3" w:rsidP="00BE65F3">
            <w:pPr>
              <w:spacing w:after="0" w:line="240" w:lineRule="auto"/>
              <w:jc w:val="center"/>
              <w:rPr>
                <w:rFonts w:ascii="Times New Roman" w:hAnsi="Times New Roman"/>
                <w:sz w:val="20"/>
                <w:szCs w:val="20"/>
                <w:lang w:val="mn-MN"/>
              </w:rPr>
            </w:pPr>
          </w:p>
          <w:p w14:paraId="0A8DB014" w14:textId="723AB5B9" w:rsidR="00B43AD1" w:rsidRPr="00BE65F3" w:rsidRDefault="00BE65F3" w:rsidP="00BE65F3">
            <w:pPr>
              <w:spacing w:after="0" w:line="240" w:lineRule="auto"/>
              <w:jc w:val="center"/>
              <w:rPr>
                <w:rFonts w:ascii="Times New Roman" w:hAnsi="Times New Roman"/>
                <w:sz w:val="20"/>
                <w:szCs w:val="20"/>
                <w:lang w:val="mn-MN"/>
              </w:rPr>
            </w:pPr>
            <w:r w:rsidRPr="00BE65F3">
              <w:rPr>
                <w:rFonts w:ascii="Times New Roman" w:hAnsi="Times New Roman"/>
                <w:sz w:val="20"/>
                <w:szCs w:val="20"/>
                <w:lang w:val="mn-MN"/>
              </w:rPr>
              <w:t>Журамд тусгагдсан</w:t>
            </w:r>
          </w:p>
        </w:tc>
        <w:tc>
          <w:tcPr>
            <w:tcW w:w="720" w:type="dxa"/>
            <w:tcBorders>
              <w:top w:val="single" w:sz="8" w:space="0" w:color="auto"/>
              <w:left w:val="single" w:sz="8" w:space="0" w:color="auto"/>
              <w:bottom w:val="single" w:sz="8" w:space="0" w:color="auto"/>
              <w:right w:val="single" w:sz="8" w:space="0" w:color="auto"/>
            </w:tcBorders>
          </w:tcPr>
          <w:p w14:paraId="60BF0976" w14:textId="77777777" w:rsidR="00B43AD1" w:rsidRDefault="00B43AD1" w:rsidP="00BE65F3">
            <w:pPr>
              <w:spacing w:after="0" w:line="240" w:lineRule="auto"/>
              <w:jc w:val="center"/>
              <w:rPr>
                <w:rFonts w:ascii="Times New Roman" w:hAnsi="Times New Roman"/>
                <w:lang w:val="mn-MN"/>
              </w:rPr>
            </w:pPr>
          </w:p>
          <w:p w14:paraId="450EA2D7" w14:textId="1BDAED2E"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3DD355C9" w14:textId="77777777" w:rsidR="00B43AD1" w:rsidRPr="00D56E3F" w:rsidRDefault="00B43AD1" w:rsidP="00BE65F3">
            <w:pPr>
              <w:spacing w:after="0" w:line="240" w:lineRule="auto"/>
              <w:jc w:val="center"/>
              <w:rPr>
                <w:rFonts w:ascii="Times New Roman" w:hAnsi="Times New Roman"/>
                <w:lang w:val="mn-MN"/>
              </w:rPr>
            </w:pPr>
          </w:p>
        </w:tc>
      </w:tr>
      <w:tr w:rsidR="00B43AD1" w:rsidRPr="00D56E3F" w14:paraId="381BF1E9" w14:textId="77777777" w:rsidTr="001C4D88">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5152" w:type="dxa"/>
            <w:gridSpan w:val="2"/>
            <w:tcBorders>
              <w:top w:val="nil"/>
              <w:left w:val="single" w:sz="8" w:space="0" w:color="auto"/>
              <w:bottom w:val="single" w:sz="8" w:space="0" w:color="auto"/>
              <w:right w:val="single" w:sz="8" w:space="0" w:color="auto"/>
            </w:tcBorders>
          </w:tcPr>
          <w:p w14:paraId="6723AC72"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260" w:type="dxa"/>
            <w:tcBorders>
              <w:top w:val="single" w:sz="8" w:space="0" w:color="auto"/>
              <w:left w:val="single" w:sz="8" w:space="0" w:color="auto"/>
              <w:bottom w:val="single" w:sz="8" w:space="0" w:color="auto"/>
              <w:right w:val="single" w:sz="8" w:space="0" w:color="auto"/>
            </w:tcBorders>
          </w:tcPr>
          <w:p w14:paraId="5FC60CD8" w14:textId="77777777" w:rsidR="00B43AD1" w:rsidRDefault="00B43AD1" w:rsidP="00BE65F3">
            <w:pPr>
              <w:spacing w:after="0" w:line="240" w:lineRule="auto"/>
              <w:jc w:val="center"/>
              <w:rPr>
                <w:rFonts w:ascii="Times New Roman" w:hAnsi="Times New Roman"/>
                <w:lang w:val="mn-MN"/>
              </w:rPr>
            </w:pPr>
          </w:p>
          <w:p w14:paraId="03D8BA8D" w14:textId="63744D1A"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 xml:space="preserve">Боломжтой </w:t>
            </w:r>
          </w:p>
        </w:tc>
        <w:tc>
          <w:tcPr>
            <w:tcW w:w="1170" w:type="dxa"/>
            <w:tcBorders>
              <w:top w:val="single" w:sz="8" w:space="0" w:color="auto"/>
              <w:left w:val="single" w:sz="8" w:space="0" w:color="auto"/>
              <w:bottom w:val="single" w:sz="8" w:space="0" w:color="auto"/>
              <w:right w:val="single" w:sz="8" w:space="0" w:color="auto"/>
            </w:tcBorders>
          </w:tcPr>
          <w:p w14:paraId="69A0658A" w14:textId="09311F6D" w:rsidR="00B43AD1" w:rsidRPr="00BE65F3" w:rsidRDefault="00BE65F3" w:rsidP="00BE65F3">
            <w:pPr>
              <w:spacing w:after="0" w:line="240" w:lineRule="auto"/>
              <w:jc w:val="center"/>
              <w:rPr>
                <w:rFonts w:ascii="Times New Roman" w:hAnsi="Times New Roman"/>
                <w:sz w:val="18"/>
                <w:szCs w:val="18"/>
                <w:lang w:val="mn-MN"/>
              </w:rPr>
            </w:pPr>
            <w:r w:rsidRPr="00BE65F3">
              <w:rPr>
                <w:rFonts w:ascii="Times New Roman" w:hAnsi="Times New Roman"/>
                <w:sz w:val="18"/>
                <w:szCs w:val="18"/>
                <w:lang w:val="mn-MN"/>
              </w:rPr>
              <w:t xml:space="preserve">Хувьцаа эзэмшигчдээс хүсэлт ирсэн тохиолдолд </w:t>
            </w:r>
            <w:r>
              <w:rPr>
                <w:rFonts w:ascii="Times New Roman" w:hAnsi="Times New Roman"/>
                <w:sz w:val="18"/>
                <w:szCs w:val="18"/>
                <w:lang w:val="mn-MN"/>
              </w:rPr>
              <w:t xml:space="preserve">оролцуулах </w:t>
            </w:r>
            <w:r w:rsidRPr="00BE65F3">
              <w:rPr>
                <w:rFonts w:ascii="Times New Roman" w:hAnsi="Times New Roman"/>
                <w:sz w:val="18"/>
                <w:szCs w:val="18"/>
                <w:lang w:val="mn-MN"/>
              </w:rPr>
              <w:t>боломжтой</w:t>
            </w:r>
          </w:p>
        </w:tc>
        <w:tc>
          <w:tcPr>
            <w:tcW w:w="720" w:type="dxa"/>
            <w:tcBorders>
              <w:top w:val="single" w:sz="8" w:space="0" w:color="auto"/>
              <w:left w:val="single" w:sz="8" w:space="0" w:color="auto"/>
              <w:bottom w:val="single" w:sz="8" w:space="0" w:color="auto"/>
              <w:right w:val="single" w:sz="8" w:space="0" w:color="auto"/>
            </w:tcBorders>
          </w:tcPr>
          <w:p w14:paraId="5337B41D" w14:textId="77777777" w:rsidR="00B43AD1" w:rsidRDefault="00B43AD1" w:rsidP="00BE65F3">
            <w:pPr>
              <w:spacing w:after="0" w:line="240" w:lineRule="auto"/>
              <w:jc w:val="center"/>
              <w:rPr>
                <w:rFonts w:ascii="Times New Roman" w:hAnsi="Times New Roman"/>
                <w:lang w:val="mn-MN"/>
              </w:rPr>
            </w:pPr>
          </w:p>
          <w:p w14:paraId="1A81F0B1" w14:textId="1B059421"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717AAFBA" w14:textId="77777777" w:rsidR="00B43AD1" w:rsidRPr="00D56E3F" w:rsidRDefault="00B43AD1" w:rsidP="00BE65F3">
            <w:pPr>
              <w:spacing w:after="0" w:line="240" w:lineRule="auto"/>
              <w:jc w:val="center"/>
              <w:rPr>
                <w:rFonts w:ascii="Times New Roman" w:hAnsi="Times New Roman"/>
                <w:lang w:val="mn-MN"/>
              </w:rPr>
            </w:pPr>
          </w:p>
        </w:tc>
      </w:tr>
      <w:tr w:rsidR="00B43AD1" w:rsidRPr="00D56E3F" w14:paraId="3FA993C0"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14:paraId="6CBE65F7" w14:textId="77777777" w:rsidR="00B43AD1" w:rsidRPr="00D56E3F" w:rsidRDefault="00B43AD1" w:rsidP="001A27DC">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sidR="00C44D02">
              <w:rPr>
                <w:rFonts w:ascii="Times New Roman" w:hAnsi="Times New Roman"/>
                <w:b/>
                <w:bCs/>
                <w:i/>
                <w:iCs/>
                <w:lang w:val="mn-MN"/>
              </w:rPr>
              <w:t xml:space="preserve">эг, </w:t>
            </w:r>
            <w:r w:rsidR="00C44D02" w:rsidRPr="00D56E3F">
              <w:rPr>
                <w:rFonts w:ascii="Times New Roman" w:hAnsi="Times New Roman"/>
                <w:b/>
                <w:bCs/>
                <w:i/>
                <w:iCs/>
                <w:lang w:val="mn-MN"/>
              </w:rPr>
              <w:t>тэдгээрт орсон өөрчлөлтий</w:t>
            </w:r>
            <w:r w:rsidR="00C44D02">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sidR="00C44D02">
              <w:rPr>
                <w:rFonts w:ascii="Times New Roman" w:hAnsi="Times New Roman"/>
                <w:b/>
                <w:bCs/>
                <w:i/>
                <w:iCs/>
                <w:lang w:val="mn-MN"/>
              </w:rPr>
              <w:t xml:space="preserve">тухай </w:t>
            </w:r>
            <w:r w:rsidRPr="00D56E3F">
              <w:rPr>
                <w:rFonts w:ascii="Times New Roman" w:hAnsi="Times New Roman"/>
                <w:b/>
                <w:bCs/>
                <w:i/>
                <w:iCs/>
                <w:lang w:val="mn-MN"/>
              </w:rPr>
              <w:t>бүр мэдэ</w:t>
            </w:r>
            <w:r w:rsidR="00C44D02">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1260" w:type="dxa"/>
            <w:tcBorders>
              <w:top w:val="single" w:sz="8" w:space="0" w:color="auto"/>
              <w:left w:val="single" w:sz="8" w:space="0" w:color="auto"/>
              <w:bottom w:val="single" w:sz="8" w:space="0" w:color="auto"/>
              <w:right w:val="single" w:sz="8" w:space="0" w:color="auto"/>
            </w:tcBorders>
          </w:tcPr>
          <w:p w14:paraId="529C1587" w14:textId="77777777" w:rsidR="00B43AD1" w:rsidRDefault="00B43AD1" w:rsidP="00BE65F3">
            <w:pPr>
              <w:spacing w:after="0" w:line="240" w:lineRule="auto"/>
              <w:jc w:val="center"/>
              <w:rPr>
                <w:rFonts w:ascii="Times New Roman" w:hAnsi="Times New Roman"/>
                <w:lang w:val="mn-MN"/>
              </w:rPr>
            </w:pPr>
          </w:p>
          <w:p w14:paraId="2EA285AA" w14:textId="4010766D" w:rsidR="00BE65F3" w:rsidRPr="00D56E3F" w:rsidRDefault="00BE65F3" w:rsidP="00BE65F3">
            <w:pPr>
              <w:spacing w:after="0" w:line="240" w:lineRule="auto"/>
              <w:jc w:val="center"/>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58BC89FB" w14:textId="48DBA024" w:rsidR="00B43AD1" w:rsidRPr="00BE65F3" w:rsidRDefault="00B43AD1" w:rsidP="00BE65F3">
            <w:pPr>
              <w:spacing w:after="0" w:line="240" w:lineRule="auto"/>
              <w:jc w:val="center"/>
              <w:rPr>
                <w:rFonts w:ascii="Times New Roman" w:hAnsi="Times New Roman"/>
                <w:sz w:val="20"/>
                <w:szCs w:val="20"/>
                <w:lang w:val="mn-MN"/>
              </w:rPr>
            </w:pPr>
          </w:p>
        </w:tc>
        <w:tc>
          <w:tcPr>
            <w:tcW w:w="720" w:type="dxa"/>
            <w:tcBorders>
              <w:top w:val="single" w:sz="8" w:space="0" w:color="auto"/>
              <w:left w:val="single" w:sz="8" w:space="0" w:color="auto"/>
              <w:bottom w:val="single" w:sz="8" w:space="0" w:color="auto"/>
              <w:right w:val="single" w:sz="8" w:space="0" w:color="auto"/>
            </w:tcBorders>
          </w:tcPr>
          <w:p w14:paraId="5F5AF29A" w14:textId="77777777" w:rsidR="00B43AD1" w:rsidRDefault="00B43AD1" w:rsidP="00BE65F3">
            <w:pPr>
              <w:spacing w:after="0" w:line="240" w:lineRule="auto"/>
              <w:jc w:val="center"/>
              <w:rPr>
                <w:rFonts w:ascii="Times New Roman" w:hAnsi="Times New Roman"/>
                <w:lang w:val="mn-MN"/>
              </w:rPr>
            </w:pPr>
          </w:p>
          <w:p w14:paraId="56EE48EE" w14:textId="3F19D6F6"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2908EB2C" w14:textId="77777777" w:rsidR="00B43AD1" w:rsidRPr="00D56E3F" w:rsidRDefault="00B43AD1" w:rsidP="00BE65F3">
            <w:pPr>
              <w:spacing w:after="0" w:line="240" w:lineRule="auto"/>
              <w:jc w:val="center"/>
              <w:rPr>
                <w:rFonts w:ascii="Times New Roman" w:hAnsi="Times New Roman"/>
                <w:lang w:val="mn-MN"/>
              </w:rPr>
            </w:pPr>
          </w:p>
        </w:tc>
      </w:tr>
      <w:tr w:rsidR="00B43AD1" w:rsidRPr="00D56E3F" w14:paraId="029B913D" w14:textId="77777777" w:rsidTr="00BC7676">
        <w:trPr>
          <w:trHeight w:val="178"/>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77777777" w:rsidR="00B43AD1" w:rsidRPr="00D56E3F" w:rsidRDefault="00B43AD1" w:rsidP="001A27DC">
            <w:pPr>
              <w:spacing w:after="0" w:line="240" w:lineRule="auto"/>
              <w:jc w:val="both"/>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77777777" w:rsidR="00B43AD1" w:rsidRPr="00D56E3F" w:rsidRDefault="00B43AD1" w:rsidP="001A27DC">
            <w:pPr>
              <w:spacing w:after="0" w:line="240" w:lineRule="auto"/>
              <w:jc w:val="both"/>
              <w:rPr>
                <w:rFonts w:ascii="Times New Roman" w:hAnsi="Times New Roman"/>
                <w:lang w:val="mn-MN"/>
              </w:rPr>
            </w:pPr>
          </w:p>
        </w:tc>
      </w:tr>
      <w:tr w:rsidR="00B43AD1" w:rsidRPr="00D56E3F" w14:paraId="38B0C94F" w14:textId="77777777" w:rsidTr="00540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lastRenderedPageBreak/>
              <w:t>ТАВ. ЭРСДЭЛИЙН УДИРДЛАГА</w:t>
            </w:r>
          </w:p>
          <w:p w14:paraId="652D88E0"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B43AD1" w:rsidRPr="00D56E3F" w14:paraId="18AE25D4"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14:paraId="7FD6BED6"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sidR="005B4923">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14:paraId="7BE6A956" w14:textId="77777777" w:rsidR="00BE65F3"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70945AB8" w14:textId="1C54CA6E"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738A6101" w14:textId="77777777" w:rsidR="00BE65F3" w:rsidRDefault="00BE65F3" w:rsidP="001A27DC">
            <w:pPr>
              <w:spacing w:after="0" w:line="240" w:lineRule="auto"/>
              <w:jc w:val="center"/>
              <w:rPr>
                <w:rFonts w:ascii="Times New Roman" w:hAnsi="Times New Roman"/>
                <w:sz w:val="20"/>
                <w:szCs w:val="20"/>
                <w:lang w:val="mn-MN"/>
              </w:rPr>
            </w:pPr>
          </w:p>
          <w:p w14:paraId="45FB2F13" w14:textId="69BF29E8" w:rsidR="00B43AD1" w:rsidRPr="00BE65F3" w:rsidRDefault="00BE65F3"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Заавартай </w:t>
            </w:r>
            <w:r w:rsidRPr="00BE65F3">
              <w:rPr>
                <w:rFonts w:ascii="Times New Roman" w:hAnsi="Times New Roman"/>
                <w:sz w:val="20"/>
                <w:szCs w:val="20"/>
                <w:lang w:val="mn-MN"/>
              </w:rPr>
              <w:t xml:space="preserve"> </w:t>
            </w:r>
            <w:r w:rsidR="00B43AD1" w:rsidRPr="00BE65F3">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22C7E3BD" w14:textId="77777777" w:rsidR="00BE65F3" w:rsidRDefault="00BE65F3" w:rsidP="001A27DC">
            <w:pPr>
              <w:spacing w:after="0" w:line="240" w:lineRule="auto"/>
              <w:jc w:val="center"/>
              <w:rPr>
                <w:rFonts w:ascii="Times New Roman" w:hAnsi="Times New Roman"/>
                <w:lang w:val="mn-MN"/>
              </w:rPr>
            </w:pPr>
          </w:p>
          <w:p w14:paraId="27357532" w14:textId="1EB86358"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07F023C8"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49A33A3"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19</w:t>
            </w:r>
          </w:p>
        </w:tc>
        <w:tc>
          <w:tcPr>
            <w:tcW w:w="5152" w:type="dxa"/>
            <w:gridSpan w:val="2"/>
            <w:tcBorders>
              <w:top w:val="nil"/>
              <w:left w:val="single" w:sz="8" w:space="0" w:color="auto"/>
              <w:bottom w:val="single" w:sz="8" w:space="0" w:color="auto"/>
              <w:right w:val="single" w:sz="8" w:space="0" w:color="auto"/>
            </w:tcBorders>
          </w:tcPr>
          <w:p w14:paraId="13642C08"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sidR="005B4923">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260" w:type="dxa"/>
            <w:tcBorders>
              <w:top w:val="single" w:sz="8" w:space="0" w:color="auto"/>
              <w:left w:val="single" w:sz="8" w:space="0" w:color="auto"/>
              <w:bottom w:val="single" w:sz="8" w:space="0" w:color="auto"/>
              <w:right w:val="single" w:sz="8" w:space="0" w:color="auto"/>
            </w:tcBorders>
          </w:tcPr>
          <w:p w14:paraId="5235A87C"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184D15E4" w14:textId="65B7AB5B" w:rsidR="00BE65F3" w:rsidRPr="00D56E3F" w:rsidRDefault="00BE65F3" w:rsidP="001A27DC">
            <w:pPr>
              <w:spacing w:after="0" w:line="240" w:lineRule="auto"/>
              <w:jc w:val="center"/>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22D44018" w14:textId="77777777" w:rsidR="00BE65F3" w:rsidRDefault="00BE65F3" w:rsidP="001A27DC">
            <w:pPr>
              <w:spacing w:after="0" w:line="240" w:lineRule="auto"/>
              <w:jc w:val="center"/>
              <w:rPr>
                <w:rFonts w:ascii="Times New Roman" w:hAnsi="Times New Roman"/>
                <w:sz w:val="20"/>
                <w:szCs w:val="20"/>
                <w:lang w:val="mn-MN"/>
              </w:rPr>
            </w:pPr>
          </w:p>
          <w:p w14:paraId="63A420E6" w14:textId="413033A1" w:rsidR="00B43AD1" w:rsidRPr="00BE65F3" w:rsidRDefault="00BE65F3"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Байхгүй </w:t>
            </w:r>
            <w:r w:rsidR="00B43AD1" w:rsidRPr="00BE65F3">
              <w:rPr>
                <w:rFonts w:ascii="Times New Roman" w:hAnsi="Times New Roman"/>
                <w:sz w:val="20"/>
                <w:szCs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44267C14" w14:textId="77777777" w:rsidR="00B43AD1" w:rsidRDefault="00B43AD1" w:rsidP="001A27DC">
            <w:pPr>
              <w:spacing w:after="0" w:line="240" w:lineRule="auto"/>
              <w:jc w:val="center"/>
              <w:rPr>
                <w:rFonts w:ascii="Times New Roman" w:hAnsi="Times New Roman"/>
                <w:lang w:val="mn-MN"/>
              </w:rPr>
            </w:pPr>
          </w:p>
          <w:p w14:paraId="4BDB5498" w14:textId="1372E542"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2916C19D"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3FAFBEE9" w14:textId="77777777" w:rsidTr="001C4D88">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20</w:t>
            </w:r>
          </w:p>
        </w:tc>
        <w:tc>
          <w:tcPr>
            <w:tcW w:w="5152" w:type="dxa"/>
            <w:gridSpan w:val="2"/>
            <w:tcBorders>
              <w:top w:val="nil"/>
              <w:left w:val="single" w:sz="8" w:space="0" w:color="auto"/>
              <w:bottom w:val="single" w:sz="8" w:space="0" w:color="auto"/>
              <w:right w:val="single" w:sz="8" w:space="0" w:color="auto"/>
            </w:tcBorders>
          </w:tcPr>
          <w:p w14:paraId="472A47EF"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260" w:type="dxa"/>
            <w:tcBorders>
              <w:top w:val="single" w:sz="8" w:space="0" w:color="auto"/>
              <w:left w:val="single" w:sz="8" w:space="0" w:color="auto"/>
              <w:bottom w:val="single" w:sz="8" w:space="0" w:color="auto"/>
              <w:right w:val="single" w:sz="8" w:space="0" w:color="auto"/>
            </w:tcBorders>
          </w:tcPr>
          <w:p w14:paraId="40E131DB"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028EB558" w14:textId="39D1CE39" w:rsidR="00BE65F3" w:rsidRPr="00D56E3F" w:rsidRDefault="00BE65F3" w:rsidP="001A27DC">
            <w:pPr>
              <w:spacing w:after="0" w:line="240" w:lineRule="auto"/>
              <w:jc w:val="center"/>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66E8DF9A" w14:textId="560FB02E" w:rsidR="00B43AD1" w:rsidRPr="00BE65F3" w:rsidRDefault="00BE65F3" w:rsidP="001A27DC">
            <w:pPr>
              <w:spacing w:after="0" w:line="240" w:lineRule="auto"/>
              <w:jc w:val="center"/>
              <w:rPr>
                <w:rFonts w:ascii="Times New Roman" w:hAnsi="Times New Roman"/>
                <w:sz w:val="16"/>
                <w:szCs w:val="16"/>
                <w:lang w:val="mn-MN"/>
              </w:rPr>
            </w:pPr>
            <w:r w:rsidRPr="00BE65F3">
              <w:rPr>
                <w:rFonts w:ascii="Times New Roman" w:hAnsi="Times New Roman"/>
                <w:sz w:val="16"/>
                <w:szCs w:val="16"/>
                <w:lang w:val="mn-MN"/>
              </w:rPr>
              <w:t>Байгаль орчны үнэ</w:t>
            </w:r>
            <w:r>
              <w:rPr>
                <w:rFonts w:ascii="Times New Roman" w:hAnsi="Times New Roman"/>
                <w:sz w:val="16"/>
                <w:szCs w:val="16"/>
                <w:lang w:val="mn-MN"/>
              </w:rPr>
              <w:t>л</w:t>
            </w:r>
            <w:r w:rsidRPr="00BE65F3">
              <w:rPr>
                <w:rFonts w:ascii="Times New Roman" w:hAnsi="Times New Roman"/>
                <w:sz w:val="16"/>
                <w:szCs w:val="16"/>
                <w:lang w:val="mn-MN"/>
              </w:rPr>
              <w:t>гээ</w:t>
            </w:r>
            <w:r>
              <w:rPr>
                <w:rFonts w:ascii="Times New Roman" w:hAnsi="Times New Roman"/>
                <w:sz w:val="16"/>
                <w:szCs w:val="16"/>
                <w:lang w:val="mn-MN"/>
              </w:rPr>
              <w:t>г хийлгэж</w:t>
            </w:r>
            <w:r w:rsidRPr="00BE65F3">
              <w:rPr>
                <w:rFonts w:ascii="Times New Roman" w:hAnsi="Times New Roman"/>
                <w:sz w:val="16"/>
                <w:szCs w:val="16"/>
                <w:lang w:val="mn-MN"/>
              </w:rPr>
              <w:t>, нийгмийн хариуцлагын бодлого баримталдаг</w:t>
            </w:r>
            <w:r w:rsidR="00B43AD1" w:rsidRPr="00BE65F3">
              <w:rPr>
                <w:rFonts w:ascii="Times New Roman" w:hAnsi="Times New Roman"/>
                <w:sz w:val="16"/>
                <w:szCs w:val="16"/>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170E57C" w14:textId="77777777" w:rsidR="00B43AD1" w:rsidRDefault="00B43AD1" w:rsidP="001A27DC">
            <w:pPr>
              <w:spacing w:after="0" w:line="240" w:lineRule="auto"/>
              <w:jc w:val="center"/>
              <w:rPr>
                <w:rFonts w:ascii="Times New Roman" w:hAnsi="Times New Roman"/>
                <w:lang w:val="mn-MN"/>
              </w:rPr>
            </w:pPr>
          </w:p>
          <w:p w14:paraId="74869460" w14:textId="632068D0"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187F57B8"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22C86AF1"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5152" w:type="dxa"/>
            <w:gridSpan w:val="2"/>
            <w:tcBorders>
              <w:top w:val="nil"/>
              <w:left w:val="single" w:sz="8" w:space="0" w:color="auto"/>
              <w:bottom w:val="single" w:sz="8" w:space="0" w:color="auto"/>
              <w:right w:val="single" w:sz="8" w:space="0" w:color="auto"/>
            </w:tcBorders>
          </w:tcPr>
          <w:p w14:paraId="0878BCC7"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sidR="005B4923">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260" w:type="dxa"/>
            <w:tcBorders>
              <w:top w:val="single" w:sz="8" w:space="0" w:color="auto"/>
              <w:left w:val="single" w:sz="8" w:space="0" w:color="auto"/>
              <w:bottom w:val="single" w:sz="8" w:space="0" w:color="auto"/>
              <w:right w:val="single" w:sz="8" w:space="0" w:color="auto"/>
            </w:tcBorders>
          </w:tcPr>
          <w:p w14:paraId="54738AF4" w14:textId="77777777" w:rsidR="00B43AD1" w:rsidRPr="00D56E3F" w:rsidRDefault="00B43AD1" w:rsidP="001A27DC">
            <w:pPr>
              <w:spacing w:after="0" w:line="240" w:lineRule="auto"/>
              <w:jc w:val="center"/>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46ABBD8F" w14:textId="77777777" w:rsidR="00B43AD1" w:rsidRPr="00BE65F3" w:rsidRDefault="00B43AD1" w:rsidP="001A27DC">
            <w:pPr>
              <w:spacing w:after="0" w:line="240" w:lineRule="auto"/>
              <w:jc w:val="center"/>
              <w:rPr>
                <w:rFonts w:ascii="Times New Roman" w:hAnsi="Times New Roman"/>
                <w:sz w:val="20"/>
                <w:szCs w:val="20"/>
                <w:lang w:val="mn-MN"/>
              </w:rPr>
            </w:pPr>
          </w:p>
        </w:tc>
        <w:tc>
          <w:tcPr>
            <w:tcW w:w="720" w:type="dxa"/>
            <w:tcBorders>
              <w:top w:val="single" w:sz="8" w:space="0" w:color="auto"/>
              <w:left w:val="single" w:sz="8" w:space="0" w:color="auto"/>
              <w:bottom w:val="single" w:sz="8" w:space="0" w:color="auto"/>
              <w:right w:val="single" w:sz="8" w:space="0" w:color="auto"/>
            </w:tcBorders>
          </w:tcPr>
          <w:p w14:paraId="06BBA33E" w14:textId="32E6BA64"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464FCBC1"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6772F0EF" w14:textId="77777777" w:rsidTr="001A27DC">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A5E466F" w14:textId="77777777" w:rsidTr="008226A9">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14:paraId="7474486E"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B43AD1" w:rsidRPr="00D56E3F" w14:paraId="2A084CD7"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14:paraId="63817AFF" w14:textId="77777777" w:rsidR="00B43AD1" w:rsidRPr="00D56E3F" w:rsidRDefault="00B43AD1" w:rsidP="001A27DC">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sidR="005B4923">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260" w:type="dxa"/>
            <w:tcBorders>
              <w:top w:val="single" w:sz="8" w:space="0" w:color="auto"/>
              <w:left w:val="single" w:sz="8" w:space="0" w:color="auto"/>
              <w:bottom w:val="single" w:sz="8" w:space="0" w:color="auto"/>
              <w:right w:val="single" w:sz="8" w:space="0" w:color="auto"/>
            </w:tcBorders>
          </w:tcPr>
          <w:p w14:paraId="277A0D4F" w14:textId="77777777" w:rsidR="00BE65F3" w:rsidRDefault="00BE65F3" w:rsidP="001A27DC">
            <w:pPr>
              <w:spacing w:after="0" w:line="240" w:lineRule="auto"/>
              <w:jc w:val="center"/>
              <w:rPr>
                <w:rFonts w:ascii="Times New Roman" w:hAnsi="Times New Roman"/>
                <w:lang w:val="mn-MN"/>
              </w:rPr>
            </w:pPr>
          </w:p>
          <w:p w14:paraId="637F08B6" w14:textId="70DC7AA3"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F93075F" w14:textId="39B3A3D2" w:rsidR="00B43AD1" w:rsidRPr="00BE65F3" w:rsidRDefault="00BE65F3" w:rsidP="001A27DC">
            <w:pPr>
              <w:spacing w:after="0" w:line="240" w:lineRule="auto"/>
              <w:jc w:val="center"/>
              <w:rPr>
                <w:rFonts w:ascii="Times New Roman" w:hAnsi="Times New Roman"/>
                <w:sz w:val="20"/>
                <w:lang w:val="mn-MN"/>
              </w:rPr>
            </w:pPr>
            <w:r w:rsidRPr="00BE65F3">
              <w:rPr>
                <w:rFonts w:ascii="Times New Roman" w:hAnsi="Times New Roman"/>
                <w:sz w:val="20"/>
                <w:lang w:val="mn-MN"/>
              </w:rPr>
              <w:t>ХЭХ-аар батлуулдаг</w:t>
            </w:r>
            <w:r w:rsidR="00B43AD1" w:rsidRPr="00BE65F3">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7499937" w14:textId="77777777" w:rsidR="00B43AD1" w:rsidRDefault="00B43AD1" w:rsidP="001A27DC">
            <w:pPr>
              <w:spacing w:after="0" w:line="240" w:lineRule="auto"/>
              <w:jc w:val="center"/>
              <w:rPr>
                <w:rFonts w:ascii="Times New Roman" w:hAnsi="Times New Roman"/>
                <w:lang w:val="mn-MN"/>
              </w:rPr>
            </w:pPr>
          </w:p>
          <w:p w14:paraId="5C71F136" w14:textId="7D87A2C7"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62199465"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7C39D48"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5152" w:type="dxa"/>
            <w:gridSpan w:val="2"/>
            <w:tcBorders>
              <w:top w:val="nil"/>
              <w:left w:val="single" w:sz="8" w:space="0" w:color="auto"/>
              <w:bottom w:val="single" w:sz="8" w:space="0" w:color="auto"/>
              <w:right w:val="single" w:sz="8" w:space="0" w:color="auto"/>
            </w:tcBorders>
          </w:tcPr>
          <w:p w14:paraId="3102D32B"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sidR="00C44D02">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260" w:type="dxa"/>
            <w:tcBorders>
              <w:top w:val="single" w:sz="8" w:space="0" w:color="auto"/>
              <w:left w:val="single" w:sz="8" w:space="0" w:color="auto"/>
              <w:bottom w:val="single" w:sz="8" w:space="0" w:color="auto"/>
              <w:right w:val="single" w:sz="8" w:space="0" w:color="auto"/>
            </w:tcBorders>
          </w:tcPr>
          <w:p w14:paraId="61C4DA68" w14:textId="0ECFA065" w:rsidR="00B43AD1" w:rsidRDefault="00B43AD1" w:rsidP="00BE65F3">
            <w:pPr>
              <w:spacing w:after="0" w:line="240" w:lineRule="auto"/>
              <w:jc w:val="center"/>
              <w:rPr>
                <w:rFonts w:ascii="Times New Roman" w:hAnsi="Times New Roman"/>
                <w:lang w:val="mn-MN"/>
              </w:rPr>
            </w:pPr>
          </w:p>
          <w:p w14:paraId="1E72ADE8" w14:textId="4E490707"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Тийм</w:t>
            </w:r>
          </w:p>
        </w:tc>
        <w:tc>
          <w:tcPr>
            <w:tcW w:w="1170" w:type="dxa"/>
            <w:tcBorders>
              <w:top w:val="single" w:sz="8" w:space="0" w:color="auto"/>
              <w:left w:val="single" w:sz="8" w:space="0" w:color="auto"/>
              <w:bottom w:val="single" w:sz="8" w:space="0" w:color="auto"/>
              <w:right w:val="single" w:sz="8" w:space="0" w:color="auto"/>
            </w:tcBorders>
          </w:tcPr>
          <w:p w14:paraId="49CA3CC3" w14:textId="77777777" w:rsidR="00BE65F3" w:rsidRDefault="00BE65F3" w:rsidP="00BE65F3">
            <w:pPr>
              <w:spacing w:after="0" w:line="240" w:lineRule="auto"/>
              <w:jc w:val="center"/>
              <w:rPr>
                <w:rFonts w:ascii="Times New Roman" w:hAnsi="Times New Roman"/>
                <w:sz w:val="20"/>
                <w:lang w:val="mn-MN"/>
              </w:rPr>
            </w:pPr>
          </w:p>
          <w:p w14:paraId="3C7B8B64" w14:textId="1B2DDED4" w:rsidR="00B43AD1" w:rsidRPr="00BE65F3" w:rsidRDefault="00BE65F3" w:rsidP="00BE65F3">
            <w:pPr>
              <w:spacing w:after="0" w:line="240" w:lineRule="auto"/>
              <w:jc w:val="center"/>
              <w:rPr>
                <w:rFonts w:ascii="Times New Roman" w:hAnsi="Times New Roman"/>
                <w:sz w:val="20"/>
                <w:lang w:val="mn-MN"/>
              </w:rPr>
            </w:pPr>
            <w:r>
              <w:rPr>
                <w:rFonts w:ascii="Times New Roman" w:hAnsi="Times New Roman"/>
                <w:sz w:val="20"/>
                <w:lang w:val="mn-MN"/>
              </w:rPr>
              <w:t>Журамд тусгагдсан</w:t>
            </w:r>
          </w:p>
        </w:tc>
        <w:tc>
          <w:tcPr>
            <w:tcW w:w="720" w:type="dxa"/>
            <w:tcBorders>
              <w:top w:val="single" w:sz="8" w:space="0" w:color="auto"/>
              <w:left w:val="single" w:sz="8" w:space="0" w:color="auto"/>
              <w:bottom w:val="single" w:sz="8" w:space="0" w:color="auto"/>
              <w:right w:val="single" w:sz="8" w:space="0" w:color="auto"/>
            </w:tcBorders>
          </w:tcPr>
          <w:p w14:paraId="3B2A9FA2" w14:textId="77777777" w:rsidR="00BE65F3" w:rsidRDefault="00BE65F3" w:rsidP="00BE65F3">
            <w:pPr>
              <w:spacing w:after="0" w:line="240" w:lineRule="auto"/>
              <w:jc w:val="center"/>
              <w:rPr>
                <w:rFonts w:ascii="Times New Roman" w:hAnsi="Times New Roman"/>
                <w:lang w:val="mn-MN"/>
              </w:rPr>
            </w:pPr>
          </w:p>
          <w:p w14:paraId="0DA123B1" w14:textId="6E89E532" w:rsidR="00B43AD1" w:rsidRPr="00D56E3F" w:rsidRDefault="00BE65F3" w:rsidP="00BE65F3">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4C4CEA3D" w14:textId="77777777" w:rsidR="00B43AD1" w:rsidRPr="00D56E3F" w:rsidRDefault="00B43AD1" w:rsidP="001A27DC">
            <w:pPr>
              <w:spacing w:after="0" w:line="240" w:lineRule="auto"/>
              <w:jc w:val="both"/>
              <w:rPr>
                <w:rFonts w:ascii="Times New Roman" w:hAnsi="Times New Roman"/>
                <w:lang w:val="mn-MN"/>
              </w:rPr>
            </w:pPr>
          </w:p>
        </w:tc>
      </w:tr>
      <w:tr w:rsidR="00B43AD1" w:rsidRPr="00D56E3F" w14:paraId="72D51586" w14:textId="77777777" w:rsidTr="005B4923">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5152" w:type="dxa"/>
            <w:gridSpan w:val="2"/>
            <w:tcBorders>
              <w:top w:val="nil"/>
              <w:left w:val="single" w:sz="8" w:space="0" w:color="auto"/>
              <w:bottom w:val="single" w:sz="8" w:space="0" w:color="auto"/>
              <w:right w:val="single" w:sz="8" w:space="0" w:color="auto"/>
            </w:tcBorders>
          </w:tcPr>
          <w:p w14:paraId="77A56230"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260" w:type="dxa"/>
            <w:tcBorders>
              <w:top w:val="single" w:sz="8" w:space="0" w:color="auto"/>
              <w:left w:val="single" w:sz="8" w:space="0" w:color="auto"/>
              <w:bottom w:val="single" w:sz="8" w:space="0" w:color="auto"/>
              <w:right w:val="single" w:sz="8" w:space="0" w:color="auto"/>
            </w:tcBorders>
          </w:tcPr>
          <w:p w14:paraId="11596254" w14:textId="17D3A50A" w:rsidR="00B43AD1" w:rsidRPr="00D56E3F" w:rsidRDefault="00B43AD1" w:rsidP="00BE65F3">
            <w:pPr>
              <w:spacing w:after="0" w:line="240" w:lineRule="auto"/>
              <w:jc w:val="center"/>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06ED1C03" w14:textId="2D6F2010" w:rsidR="00B43AD1" w:rsidRPr="00BE65F3" w:rsidRDefault="00B43AD1" w:rsidP="00BE65F3">
            <w:pPr>
              <w:spacing w:after="0" w:line="240" w:lineRule="auto"/>
              <w:jc w:val="center"/>
              <w:rPr>
                <w:rFonts w:ascii="Times New Roman" w:hAnsi="Times New Roman"/>
                <w:sz w:val="20"/>
                <w:lang w:val="mn-MN"/>
              </w:rPr>
            </w:pPr>
          </w:p>
        </w:tc>
        <w:tc>
          <w:tcPr>
            <w:tcW w:w="720" w:type="dxa"/>
            <w:tcBorders>
              <w:top w:val="single" w:sz="8" w:space="0" w:color="auto"/>
              <w:left w:val="single" w:sz="8" w:space="0" w:color="auto"/>
              <w:bottom w:val="single" w:sz="8" w:space="0" w:color="auto"/>
              <w:right w:val="single" w:sz="8" w:space="0" w:color="auto"/>
            </w:tcBorders>
          </w:tcPr>
          <w:p w14:paraId="0532A684" w14:textId="77777777" w:rsidR="00B43AD1" w:rsidRDefault="00B43AD1" w:rsidP="00BE65F3">
            <w:pPr>
              <w:spacing w:after="0" w:line="240" w:lineRule="auto"/>
              <w:jc w:val="center"/>
              <w:rPr>
                <w:rFonts w:ascii="Times New Roman" w:hAnsi="Times New Roman"/>
                <w:lang w:val="mn-MN"/>
              </w:rPr>
            </w:pPr>
          </w:p>
          <w:p w14:paraId="50895670" w14:textId="032AB7C0" w:rsidR="00BE65F3" w:rsidRPr="00D56E3F" w:rsidRDefault="00BE65F3" w:rsidP="00BE65F3">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38C1F859"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30CCB422" w14:textId="77777777" w:rsidTr="001A27DC">
        <w:trPr>
          <w:trHeight w:val="30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2C2947AF" w14:textId="77777777" w:rsidTr="00F9256A">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14:paraId="6B62DF1A"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B43AD1" w:rsidRPr="00D56E3F" w14:paraId="441A7B44"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14:paraId="59F0055D"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sidR="005B4923">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sidR="005B4923">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260" w:type="dxa"/>
            <w:tcBorders>
              <w:top w:val="single" w:sz="8" w:space="0" w:color="auto"/>
              <w:left w:val="single" w:sz="8" w:space="0" w:color="auto"/>
              <w:bottom w:val="single" w:sz="8" w:space="0" w:color="auto"/>
              <w:right w:val="single" w:sz="8" w:space="0" w:color="auto"/>
            </w:tcBorders>
          </w:tcPr>
          <w:p w14:paraId="2F4B4C0C"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707D7BCF" w14:textId="72599D58"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68D157C4" w14:textId="77777777" w:rsidR="00BE65F3" w:rsidRPr="00BE65F3" w:rsidRDefault="00BE65F3" w:rsidP="001A27DC">
            <w:pPr>
              <w:spacing w:after="0" w:line="240" w:lineRule="auto"/>
              <w:jc w:val="center"/>
              <w:rPr>
                <w:rFonts w:ascii="Times New Roman" w:hAnsi="Times New Roman"/>
                <w:sz w:val="20"/>
                <w:lang w:val="mn-MN"/>
              </w:rPr>
            </w:pPr>
          </w:p>
          <w:p w14:paraId="2A47D515" w14:textId="0EC538FD" w:rsidR="00B43AD1" w:rsidRPr="00BE65F3" w:rsidRDefault="00BE65F3" w:rsidP="001A27DC">
            <w:pPr>
              <w:spacing w:after="0" w:line="240" w:lineRule="auto"/>
              <w:jc w:val="center"/>
              <w:rPr>
                <w:rFonts w:ascii="Times New Roman" w:hAnsi="Times New Roman"/>
                <w:sz w:val="20"/>
                <w:lang w:val="mn-MN"/>
              </w:rPr>
            </w:pPr>
            <w:r w:rsidRPr="00BE65F3">
              <w:rPr>
                <w:rFonts w:ascii="Times New Roman" w:hAnsi="Times New Roman"/>
                <w:sz w:val="20"/>
                <w:lang w:val="mn-MN"/>
              </w:rPr>
              <w:t>Журамд тусгагдсан</w:t>
            </w:r>
            <w:r w:rsidR="00B43AD1" w:rsidRPr="00BE65F3">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DDD8787" w14:textId="77777777" w:rsidR="00B43AD1" w:rsidRDefault="00B43AD1" w:rsidP="001A27DC">
            <w:pPr>
              <w:spacing w:after="0" w:line="240" w:lineRule="auto"/>
              <w:jc w:val="center"/>
              <w:rPr>
                <w:rFonts w:ascii="Times New Roman" w:hAnsi="Times New Roman"/>
                <w:lang w:val="mn-MN"/>
              </w:rPr>
            </w:pPr>
          </w:p>
          <w:p w14:paraId="67C0C651" w14:textId="36A5329D"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308D56CC"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58AEFC3"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14:paraId="406807AD"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260" w:type="dxa"/>
            <w:tcBorders>
              <w:top w:val="single" w:sz="8" w:space="0" w:color="auto"/>
              <w:left w:val="single" w:sz="8" w:space="0" w:color="auto"/>
              <w:bottom w:val="single" w:sz="8" w:space="0" w:color="auto"/>
              <w:right w:val="single" w:sz="8" w:space="0" w:color="auto"/>
            </w:tcBorders>
          </w:tcPr>
          <w:p w14:paraId="15E48944"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A4E68ED" w14:textId="77777777" w:rsidR="00B43AD1" w:rsidRPr="00BE65F3" w:rsidRDefault="00B43AD1" w:rsidP="001A27DC">
            <w:pPr>
              <w:spacing w:after="0" w:line="240" w:lineRule="auto"/>
              <w:jc w:val="center"/>
              <w:rPr>
                <w:rFonts w:ascii="Times New Roman" w:hAnsi="Times New Roman"/>
                <w:sz w:val="20"/>
                <w:lang w:val="mn-MN"/>
              </w:rPr>
            </w:pPr>
            <w:r w:rsidRPr="00BE65F3">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A68B7DC" w14:textId="77777777" w:rsidR="00B43AD1" w:rsidRDefault="00B43AD1" w:rsidP="001A27DC">
            <w:pPr>
              <w:spacing w:after="0" w:line="240" w:lineRule="auto"/>
              <w:jc w:val="center"/>
              <w:rPr>
                <w:rFonts w:ascii="Times New Roman" w:hAnsi="Times New Roman"/>
                <w:lang w:val="mn-MN"/>
              </w:rPr>
            </w:pPr>
          </w:p>
          <w:p w14:paraId="797E50C6" w14:textId="7FBE9F5B"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7B04FA47"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A4927CE"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27</w:t>
            </w:r>
          </w:p>
        </w:tc>
        <w:tc>
          <w:tcPr>
            <w:tcW w:w="5152" w:type="dxa"/>
            <w:gridSpan w:val="2"/>
            <w:tcBorders>
              <w:top w:val="nil"/>
              <w:left w:val="single" w:sz="8" w:space="0" w:color="auto"/>
              <w:bottom w:val="single" w:sz="8" w:space="0" w:color="auto"/>
              <w:right w:val="single" w:sz="8" w:space="0" w:color="auto"/>
            </w:tcBorders>
          </w:tcPr>
          <w:p w14:paraId="6FF29DAA"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260" w:type="dxa"/>
            <w:tcBorders>
              <w:top w:val="single" w:sz="8" w:space="0" w:color="auto"/>
              <w:left w:val="single" w:sz="8" w:space="0" w:color="auto"/>
              <w:bottom w:val="single" w:sz="8" w:space="0" w:color="auto"/>
              <w:right w:val="single" w:sz="8" w:space="0" w:color="auto"/>
            </w:tcBorders>
          </w:tcPr>
          <w:p w14:paraId="1242FBCF" w14:textId="77777777" w:rsidR="00BE65F3" w:rsidRDefault="00BE65F3" w:rsidP="001A27DC">
            <w:pPr>
              <w:spacing w:after="0" w:line="240" w:lineRule="auto"/>
              <w:jc w:val="center"/>
              <w:rPr>
                <w:rFonts w:ascii="Times New Roman" w:hAnsi="Times New Roman"/>
                <w:lang w:val="mn-MN"/>
              </w:rPr>
            </w:pPr>
          </w:p>
          <w:p w14:paraId="30E85FE0" w14:textId="202C1244"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080AEB9" w14:textId="77777777" w:rsidR="00B43AD1" w:rsidRPr="00BE65F3" w:rsidRDefault="00B43AD1" w:rsidP="001A27DC">
            <w:pPr>
              <w:spacing w:after="0" w:line="240" w:lineRule="auto"/>
              <w:jc w:val="center"/>
              <w:rPr>
                <w:rFonts w:ascii="Times New Roman" w:hAnsi="Times New Roman"/>
                <w:sz w:val="20"/>
                <w:lang w:val="mn-MN"/>
              </w:rPr>
            </w:pPr>
            <w:r w:rsidRPr="00BE65F3">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7F15E8C" w14:textId="77777777" w:rsidR="00BE65F3" w:rsidRDefault="00BE65F3" w:rsidP="001A27DC">
            <w:pPr>
              <w:spacing w:after="0" w:line="240" w:lineRule="auto"/>
              <w:jc w:val="center"/>
              <w:rPr>
                <w:rFonts w:ascii="Times New Roman" w:hAnsi="Times New Roman"/>
                <w:lang w:val="mn-MN"/>
              </w:rPr>
            </w:pPr>
          </w:p>
          <w:p w14:paraId="568C698B" w14:textId="143A3434"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1A939487"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82602A7"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14:paraId="7B5428F6"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260" w:type="dxa"/>
            <w:tcBorders>
              <w:top w:val="single" w:sz="8" w:space="0" w:color="auto"/>
              <w:left w:val="single" w:sz="8" w:space="0" w:color="auto"/>
              <w:bottom w:val="single" w:sz="8" w:space="0" w:color="auto"/>
              <w:right w:val="single" w:sz="8" w:space="0" w:color="auto"/>
            </w:tcBorders>
          </w:tcPr>
          <w:p w14:paraId="1A151642" w14:textId="77777777" w:rsidR="00B43AD1" w:rsidRDefault="00B43AD1" w:rsidP="001A27DC">
            <w:pPr>
              <w:spacing w:after="0" w:line="240" w:lineRule="auto"/>
              <w:jc w:val="center"/>
              <w:rPr>
                <w:rFonts w:ascii="Times New Roman" w:hAnsi="Times New Roman"/>
                <w:lang w:val="mn-MN"/>
              </w:rPr>
            </w:pPr>
          </w:p>
          <w:p w14:paraId="6AA258D8" w14:textId="7B237053" w:rsidR="00BE65F3" w:rsidRPr="00D56E3F" w:rsidRDefault="00BE65F3"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6FFBD3EC" w14:textId="34FCDEC3" w:rsidR="00B43AD1" w:rsidRPr="00BE65F3" w:rsidRDefault="00BE65F3" w:rsidP="001A27DC">
            <w:pPr>
              <w:spacing w:after="0" w:line="240" w:lineRule="auto"/>
              <w:jc w:val="center"/>
              <w:rPr>
                <w:rFonts w:ascii="Times New Roman" w:hAnsi="Times New Roman"/>
                <w:sz w:val="20"/>
                <w:lang w:val="mn-MN"/>
              </w:rPr>
            </w:pPr>
            <w:r>
              <w:rPr>
                <w:rFonts w:ascii="Times New Roman" w:hAnsi="Times New Roman"/>
                <w:sz w:val="20"/>
                <w:lang w:val="mn-MN"/>
              </w:rPr>
              <w:t>Дотоод журамд тусгагдсан</w:t>
            </w:r>
          </w:p>
        </w:tc>
        <w:tc>
          <w:tcPr>
            <w:tcW w:w="720" w:type="dxa"/>
            <w:tcBorders>
              <w:top w:val="single" w:sz="8" w:space="0" w:color="auto"/>
              <w:left w:val="single" w:sz="8" w:space="0" w:color="auto"/>
              <w:bottom w:val="single" w:sz="8" w:space="0" w:color="auto"/>
              <w:right w:val="single" w:sz="8" w:space="0" w:color="auto"/>
            </w:tcBorders>
          </w:tcPr>
          <w:p w14:paraId="0C77C389" w14:textId="77777777" w:rsidR="00BE65F3" w:rsidRDefault="00BE65F3" w:rsidP="001A27DC">
            <w:pPr>
              <w:spacing w:after="0" w:line="240" w:lineRule="auto"/>
              <w:jc w:val="center"/>
              <w:rPr>
                <w:rFonts w:ascii="Times New Roman" w:hAnsi="Times New Roman"/>
                <w:lang w:val="mn-MN"/>
              </w:rPr>
            </w:pPr>
          </w:p>
          <w:p w14:paraId="30DCCCAD" w14:textId="22B17239" w:rsidR="00B43AD1" w:rsidRPr="00D56E3F" w:rsidRDefault="00BE65F3"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36AF6883"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2E211BE7" w14:textId="77777777" w:rsidTr="001A27DC">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75A92228" w14:textId="77777777" w:rsidTr="00215F45">
        <w:trPr>
          <w:trHeight w:val="570"/>
        </w:trPr>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14:paraId="2E9D9183"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B43AD1" w:rsidRPr="00D56E3F" w14:paraId="1A91CE4D"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5152" w:type="dxa"/>
            <w:gridSpan w:val="2"/>
            <w:tcBorders>
              <w:top w:val="nil"/>
              <w:left w:val="single" w:sz="8" w:space="0" w:color="auto"/>
              <w:bottom w:val="single" w:sz="8" w:space="0" w:color="auto"/>
              <w:right w:val="single" w:sz="8" w:space="0" w:color="auto"/>
            </w:tcBorders>
          </w:tcPr>
          <w:p w14:paraId="62C3DFA2"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sidR="005B4923">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260" w:type="dxa"/>
            <w:tcBorders>
              <w:top w:val="single" w:sz="8" w:space="0" w:color="auto"/>
              <w:left w:val="single" w:sz="8" w:space="0" w:color="auto"/>
              <w:bottom w:val="single" w:sz="8" w:space="0" w:color="auto"/>
              <w:right w:val="single" w:sz="8" w:space="0" w:color="auto"/>
            </w:tcBorders>
          </w:tcPr>
          <w:p w14:paraId="6FE8A999"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29AC5F55" w14:textId="5FFDF7C5" w:rsidR="00562C9A" w:rsidRPr="00D56E3F" w:rsidRDefault="00562C9A"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48D929EB" w14:textId="77777777" w:rsidR="005500A4" w:rsidRDefault="005500A4" w:rsidP="001A27DC">
            <w:pPr>
              <w:spacing w:after="0" w:line="240" w:lineRule="auto"/>
              <w:jc w:val="center"/>
              <w:rPr>
                <w:rFonts w:ascii="Times New Roman" w:hAnsi="Times New Roman"/>
                <w:sz w:val="20"/>
                <w:lang w:val="mn-MN"/>
              </w:rPr>
            </w:pPr>
          </w:p>
          <w:p w14:paraId="4A2859AB" w14:textId="402AE67D" w:rsidR="00B43AD1" w:rsidRPr="005500A4" w:rsidRDefault="00562C9A" w:rsidP="001A27DC">
            <w:pPr>
              <w:spacing w:after="0" w:line="240" w:lineRule="auto"/>
              <w:jc w:val="center"/>
              <w:rPr>
                <w:rFonts w:ascii="Times New Roman" w:hAnsi="Times New Roman"/>
                <w:sz w:val="20"/>
                <w:lang w:val="mn-MN"/>
              </w:rPr>
            </w:pPr>
            <w:r w:rsidRPr="005500A4">
              <w:rPr>
                <w:rFonts w:ascii="Times New Roman" w:hAnsi="Times New Roman"/>
                <w:sz w:val="20"/>
                <w:lang w:val="mn-MN"/>
              </w:rPr>
              <w:t xml:space="preserve">Журамтай </w:t>
            </w:r>
            <w:r w:rsidR="00B43AD1" w:rsidRPr="005500A4">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E7EA9DC" w14:textId="77777777" w:rsidR="00B43AD1" w:rsidRDefault="00B43AD1" w:rsidP="001A27DC">
            <w:pPr>
              <w:spacing w:after="0" w:line="240" w:lineRule="auto"/>
              <w:jc w:val="center"/>
              <w:rPr>
                <w:rFonts w:ascii="Times New Roman" w:hAnsi="Times New Roman"/>
                <w:lang w:val="mn-MN"/>
              </w:rPr>
            </w:pPr>
          </w:p>
          <w:p w14:paraId="3691E7B2" w14:textId="0C47484C" w:rsidR="00562C9A" w:rsidRPr="00D56E3F" w:rsidRDefault="00562C9A"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526770CE"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D93219F"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14:paraId="29BC3F4E"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sidR="005B4923">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260" w:type="dxa"/>
            <w:tcBorders>
              <w:top w:val="single" w:sz="8" w:space="0" w:color="auto"/>
              <w:left w:val="single" w:sz="8" w:space="0" w:color="auto"/>
              <w:bottom w:val="single" w:sz="8" w:space="0" w:color="auto"/>
              <w:right w:val="single" w:sz="8" w:space="0" w:color="auto"/>
            </w:tcBorders>
          </w:tcPr>
          <w:p w14:paraId="3A924A65"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1ECA394A" w14:textId="583CA13C" w:rsidR="005500A4" w:rsidRPr="00D56E3F" w:rsidRDefault="005500A4"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5F21F270" w14:textId="70098F6B" w:rsidR="00B43AD1" w:rsidRPr="005500A4" w:rsidRDefault="005500A4" w:rsidP="005500A4">
            <w:pPr>
              <w:spacing w:after="0" w:line="240" w:lineRule="auto"/>
              <w:jc w:val="center"/>
              <w:rPr>
                <w:rFonts w:ascii="Times New Roman" w:hAnsi="Times New Roman"/>
                <w:sz w:val="20"/>
                <w:lang w:val="mn-MN"/>
              </w:rPr>
            </w:pPr>
            <w:r>
              <w:rPr>
                <w:rFonts w:ascii="Times New Roman" w:hAnsi="Times New Roman"/>
                <w:sz w:val="20"/>
                <w:lang w:val="mn-MN"/>
              </w:rPr>
              <w:t>Журамд тусгагдсан</w:t>
            </w:r>
          </w:p>
        </w:tc>
        <w:tc>
          <w:tcPr>
            <w:tcW w:w="720" w:type="dxa"/>
            <w:tcBorders>
              <w:top w:val="single" w:sz="8" w:space="0" w:color="auto"/>
              <w:left w:val="single" w:sz="8" w:space="0" w:color="auto"/>
              <w:bottom w:val="single" w:sz="8" w:space="0" w:color="auto"/>
              <w:right w:val="single" w:sz="8" w:space="0" w:color="auto"/>
            </w:tcBorders>
          </w:tcPr>
          <w:p w14:paraId="5664DB22" w14:textId="77777777" w:rsidR="00B43AD1" w:rsidRDefault="00B43AD1" w:rsidP="001A27DC">
            <w:pPr>
              <w:spacing w:after="0" w:line="240" w:lineRule="auto"/>
              <w:jc w:val="center"/>
              <w:rPr>
                <w:rFonts w:ascii="Times New Roman" w:hAnsi="Times New Roman"/>
                <w:lang w:val="mn-MN"/>
              </w:rPr>
            </w:pPr>
          </w:p>
          <w:p w14:paraId="7CBEED82" w14:textId="763784EF" w:rsidR="005500A4" w:rsidRPr="00D56E3F" w:rsidRDefault="005500A4"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6E36661F"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BB30290"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5152" w:type="dxa"/>
            <w:gridSpan w:val="2"/>
            <w:tcBorders>
              <w:top w:val="nil"/>
              <w:left w:val="single" w:sz="8" w:space="0" w:color="auto"/>
              <w:bottom w:val="single" w:sz="8" w:space="0" w:color="auto"/>
              <w:right w:val="single" w:sz="8" w:space="0" w:color="auto"/>
            </w:tcBorders>
          </w:tcPr>
          <w:p w14:paraId="518A8D5F"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260" w:type="dxa"/>
            <w:tcBorders>
              <w:top w:val="single" w:sz="8" w:space="0" w:color="auto"/>
              <w:left w:val="single" w:sz="8" w:space="0" w:color="auto"/>
              <w:bottom w:val="single" w:sz="8" w:space="0" w:color="auto"/>
              <w:right w:val="single" w:sz="8" w:space="0" w:color="auto"/>
            </w:tcBorders>
          </w:tcPr>
          <w:p w14:paraId="7146A6A2"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3E226854" w14:textId="77777777" w:rsidR="00B43AD1" w:rsidRPr="005500A4" w:rsidRDefault="00B43AD1" w:rsidP="001A27DC">
            <w:pPr>
              <w:spacing w:after="0" w:line="240" w:lineRule="auto"/>
              <w:jc w:val="center"/>
              <w:rPr>
                <w:rFonts w:ascii="Times New Roman" w:hAnsi="Times New Roman"/>
                <w:sz w:val="20"/>
                <w:lang w:val="mn-MN"/>
              </w:rPr>
            </w:pPr>
            <w:r w:rsidRPr="005500A4">
              <w:rPr>
                <w:rFonts w:ascii="Times New Roman" w:hAnsi="Times New Roman"/>
                <w:sz w:val="20"/>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E1EA586" w14:textId="77777777" w:rsidR="00B43AD1" w:rsidRDefault="00B43AD1" w:rsidP="001A27DC">
            <w:pPr>
              <w:spacing w:after="0" w:line="240" w:lineRule="auto"/>
              <w:jc w:val="center"/>
              <w:rPr>
                <w:rFonts w:ascii="Times New Roman" w:hAnsi="Times New Roman"/>
                <w:lang w:val="mn-MN"/>
              </w:rPr>
            </w:pPr>
          </w:p>
          <w:p w14:paraId="38645DC7" w14:textId="78C10355"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0</w:t>
            </w:r>
          </w:p>
        </w:tc>
        <w:tc>
          <w:tcPr>
            <w:tcW w:w="702" w:type="dxa"/>
            <w:tcBorders>
              <w:top w:val="single" w:sz="8" w:space="0" w:color="auto"/>
              <w:left w:val="single" w:sz="8" w:space="0" w:color="auto"/>
              <w:bottom w:val="single" w:sz="8" w:space="0" w:color="auto"/>
              <w:right w:val="single" w:sz="8" w:space="0" w:color="auto"/>
            </w:tcBorders>
          </w:tcPr>
          <w:p w14:paraId="135E58C4"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EAF023E" w14:textId="77777777" w:rsidTr="001A27DC">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6E594446" w14:textId="77777777" w:rsidTr="006E1AC7">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14:paraId="153F45E7"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sidR="005B4923">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B43AD1" w:rsidRPr="00D56E3F" w14:paraId="21CDFC67"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lang w:val="mn-MN"/>
              </w:rPr>
              <w:t>32</w:t>
            </w:r>
          </w:p>
        </w:tc>
        <w:tc>
          <w:tcPr>
            <w:tcW w:w="5152" w:type="dxa"/>
            <w:gridSpan w:val="2"/>
            <w:tcBorders>
              <w:top w:val="nil"/>
              <w:left w:val="single" w:sz="8" w:space="0" w:color="auto"/>
              <w:bottom w:val="single" w:sz="8" w:space="0" w:color="auto"/>
              <w:right w:val="single" w:sz="8" w:space="0" w:color="auto"/>
            </w:tcBorders>
          </w:tcPr>
          <w:p w14:paraId="151C2D3A"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sidR="00C44D02">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sidR="00C44D02">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260" w:type="dxa"/>
            <w:tcBorders>
              <w:top w:val="single" w:sz="8" w:space="0" w:color="auto"/>
              <w:left w:val="single" w:sz="8" w:space="0" w:color="auto"/>
              <w:bottom w:val="single" w:sz="8" w:space="0" w:color="auto"/>
              <w:right w:val="single" w:sz="8" w:space="0" w:color="auto"/>
            </w:tcBorders>
          </w:tcPr>
          <w:p w14:paraId="4F00D4FB" w14:textId="77777777" w:rsidR="00B43AD1"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p w14:paraId="61965C7B" w14:textId="62EEA5F4"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4467701B"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4A4CEBDD" w14:textId="77777777" w:rsidR="00B43AD1" w:rsidRDefault="00B43AD1" w:rsidP="001A27DC">
            <w:pPr>
              <w:spacing w:after="0" w:line="240" w:lineRule="auto"/>
              <w:jc w:val="center"/>
              <w:rPr>
                <w:rFonts w:ascii="Times New Roman" w:hAnsi="Times New Roman"/>
                <w:lang w:val="mn-MN"/>
              </w:rPr>
            </w:pPr>
          </w:p>
          <w:p w14:paraId="709E88E4" w14:textId="04015A93"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508C98E9"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519EF6D7"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14:paraId="19C52DAA"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sidR="005B4923">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260" w:type="dxa"/>
            <w:tcBorders>
              <w:top w:val="single" w:sz="8" w:space="0" w:color="auto"/>
              <w:left w:val="single" w:sz="8" w:space="0" w:color="auto"/>
              <w:bottom w:val="single" w:sz="8" w:space="0" w:color="auto"/>
              <w:right w:val="single" w:sz="8" w:space="0" w:color="auto"/>
            </w:tcBorders>
          </w:tcPr>
          <w:p w14:paraId="762EAA38"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6E66445"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9BB9BF8" w14:textId="77777777" w:rsidR="00B43AD1" w:rsidRDefault="00B43AD1" w:rsidP="001A27DC">
            <w:pPr>
              <w:spacing w:after="0" w:line="240" w:lineRule="auto"/>
              <w:jc w:val="center"/>
              <w:rPr>
                <w:rFonts w:ascii="Times New Roman" w:hAnsi="Times New Roman"/>
                <w:lang w:val="mn-MN"/>
              </w:rPr>
            </w:pPr>
          </w:p>
          <w:p w14:paraId="779F8E76" w14:textId="5D5B588D"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1</w:t>
            </w:r>
          </w:p>
        </w:tc>
        <w:tc>
          <w:tcPr>
            <w:tcW w:w="702" w:type="dxa"/>
            <w:tcBorders>
              <w:top w:val="single" w:sz="8" w:space="0" w:color="auto"/>
              <w:left w:val="single" w:sz="8" w:space="0" w:color="auto"/>
              <w:bottom w:val="single" w:sz="8" w:space="0" w:color="auto"/>
              <w:right w:val="single" w:sz="8" w:space="0" w:color="auto"/>
            </w:tcBorders>
          </w:tcPr>
          <w:p w14:paraId="7818863E"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6F12C569"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14:paraId="19736CE9"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260" w:type="dxa"/>
            <w:tcBorders>
              <w:top w:val="single" w:sz="8" w:space="0" w:color="auto"/>
              <w:left w:val="single" w:sz="8" w:space="0" w:color="auto"/>
              <w:bottom w:val="single" w:sz="8" w:space="0" w:color="auto"/>
              <w:right w:val="single" w:sz="8" w:space="0" w:color="auto"/>
            </w:tcBorders>
          </w:tcPr>
          <w:p w14:paraId="1F36DA40" w14:textId="77777777" w:rsidR="00867735" w:rsidRDefault="00867735" w:rsidP="001A27DC">
            <w:pPr>
              <w:spacing w:after="0" w:line="240" w:lineRule="auto"/>
              <w:jc w:val="center"/>
              <w:rPr>
                <w:rFonts w:ascii="Times New Roman" w:hAnsi="Times New Roman"/>
                <w:lang w:val="mn-MN"/>
              </w:rPr>
            </w:pPr>
          </w:p>
          <w:p w14:paraId="7DE13593" w14:textId="29D6B970" w:rsidR="00B43AD1" w:rsidRPr="00D56E3F" w:rsidRDefault="00867735" w:rsidP="001A27DC">
            <w:pPr>
              <w:spacing w:after="0" w:line="240" w:lineRule="auto"/>
              <w:jc w:val="center"/>
              <w:rPr>
                <w:rFonts w:ascii="Times New Roman" w:hAnsi="Times New Roman"/>
                <w:lang w:val="mn-MN"/>
              </w:rPr>
            </w:pPr>
            <w:r>
              <w:rPr>
                <w:rFonts w:ascii="Times New Roman" w:hAnsi="Times New Roman"/>
                <w:lang w:val="mn-MN"/>
              </w:rPr>
              <w:t xml:space="preserve">Тийм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EBA70B7"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8B52353" w14:textId="77777777" w:rsidR="00B43AD1" w:rsidRDefault="00B43AD1" w:rsidP="001A27DC">
            <w:pPr>
              <w:spacing w:after="0" w:line="240" w:lineRule="auto"/>
              <w:jc w:val="center"/>
              <w:rPr>
                <w:rFonts w:ascii="Times New Roman" w:hAnsi="Times New Roman"/>
                <w:lang w:val="mn-MN"/>
              </w:rPr>
            </w:pPr>
          </w:p>
          <w:p w14:paraId="44F69B9A" w14:textId="0819117B"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5F07D11E"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FF3EFAA"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14:paraId="410B7091"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sidR="005B4923">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sidR="005B4923">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260" w:type="dxa"/>
            <w:tcBorders>
              <w:top w:val="single" w:sz="8" w:space="0" w:color="auto"/>
              <w:left w:val="single" w:sz="8" w:space="0" w:color="auto"/>
              <w:bottom w:val="single" w:sz="8" w:space="0" w:color="auto"/>
              <w:right w:val="single" w:sz="8" w:space="0" w:color="auto"/>
            </w:tcBorders>
          </w:tcPr>
          <w:p w14:paraId="4084FA14" w14:textId="77777777" w:rsidR="00B43AD1" w:rsidRDefault="00B43AD1" w:rsidP="001A27DC">
            <w:pPr>
              <w:spacing w:after="0" w:line="240" w:lineRule="auto"/>
              <w:jc w:val="center"/>
              <w:rPr>
                <w:rFonts w:ascii="Times New Roman" w:hAnsi="Times New Roman"/>
                <w:lang w:val="mn-MN"/>
              </w:rPr>
            </w:pPr>
          </w:p>
          <w:p w14:paraId="41508A3C" w14:textId="71EAA0E7"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43D6B1D6" w14:textId="77777777" w:rsidR="00B43AD1" w:rsidRPr="00D56E3F" w:rsidRDefault="00B43AD1" w:rsidP="001A27DC">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tcPr>
          <w:p w14:paraId="153DC79E" w14:textId="77777777" w:rsidR="00B43AD1" w:rsidRDefault="00B43AD1" w:rsidP="001A27DC">
            <w:pPr>
              <w:spacing w:after="0" w:line="240" w:lineRule="auto"/>
              <w:jc w:val="center"/>
              <w:rPr>
                <w:rFonts w:ascii="Times New Roman" w:hAnsi="Times New Roman"/>
                <w:lang w:val="mn-MN"/>
              </w:rPr>
            </w:pPr>
          </w:p>
          <w:p w14:paraId="17DBC151" w14:textId="7E1FAB0C"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2</w:t>
            </w:r>
          </w:p>
        </w:tc>
        <w:tc>
          <w:tcPr>
            <w:tcW w:w="702" w:type="dxa"/>
            <w:tcBorders>
              <w:top w:val="single" w:sz="8" w:space="0" w:color="auto"/>
              <w:left w:val="single" w:sz="8" w:space="0" w:color="auto"/>
              <w:bottom w:val="single" w:sz="8" w:space="0" w:color="auto"/>
              <w:right w:val="single" w:sz="8" w:space="0" w:color="auto"/>
            </w:tcBorders>
          </w:tcPr>
          <w:p w14:paraId="6F8BD81B"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E195219" w14:textId="77777777" w:rsidTr="001C4D88">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B43AD1" w:rsidRPr="00D56E3F" w:rsidRDefault="00B43AD1"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14:paraId="32FF3574" w14:textId="77777777" w:rsidR="00B43AD1" w:rsidRPr="00D56E3F" w:rsidRDefault="00B43AD1"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260" w:type="dxa"/>
            <w:tcBorders>
              <w:top w:val="single" w:sz="8" w:space="0" w:color="auto"/>
              <w:left w:val="single" w:sz="8" w:space="0" w:color="auto"/>
              <w:bottom w:val="single" w:sz="8" w:space="0" w:color="auto"/>
              <w:right w:val="single" w:sz="8" w:space="0" w:color="auto"/>
            </w:tcBorders>
          </w:tcPr>
          <w:p w14:paraId="1DB05307" w14:textId="77777777" w:rsidR="00B43AD1" w:rsidRDefault="00B43AD1" w:rsidP="001A27DC">
            <w:pPr>
              <w:spacing w:after="0" w:line="240" w:lineRule="auto"/>
              <w:jc w:val="center"/>
              <w:rPr>
                <w:rFonts w:ascii="Times New Roman" w:hAnsi="Times New Roman"/>
                <w:lang w:val="mn-MN"/>
              </w:rPr>
            </w:pPr>
          </w:p>
          <w:p w14:paraId="2613E9C1" w14:textId="6B268EA2"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 xml:space="preserve">Тийм </w:t>
            </w:r>
          </w:p>
        </w:tc>
        <w:tc>
          <w:tcPr>
            <w:tcW w:w="1170" w:type="dxa"/>
            <w:tcBorders>
              <w:top w:val="single" w:sz="8" w:space="0" w:color="auto"/>
              <w:left w:val="single" w:sz="8" w:space="0" w:color="auto"/>
              <w:bottom w:val="single" w:sz="8" w:space="0" w:color="auto"/>
              <w:right w:val="single" w:sz="8" w:space="0" w:color="auto"/>
            </w:tcBorders>
          </w:tcPr>
          <w:p w14:paraId="1037B8A3" w14:textId="2E4A3DF6" w:rsidR="00B43AD1" w:rsidRPr="00867735" w:rsidRDefault="00867735" w:rsidP="001A27DC">
            <w:pPr>
              <w:spacing w:after="0" w:line="240" w:lineRule="auto"/>
              <w:jc w:val="center"/>
              <w:rPr>
                <w:rFonts w:ascii="Times New Roman" w:hAnsi="Times New Roman"/>
                <w:sz w:val="18"/>
                <w:szCs w:val="18"/>
                <w:lang w:val="mn-MN"/>
              </w:rPr>
            </w:pPr>
            <w:r w:rsidRPr="00867735">
              <w:rPr>
                <w:rFonts w:ascii="Times New Roman" w:hAnsi="Times New Roman"/>
                <w:sz w:val="18"/>
                <w:szCs w:val="18"/>
                <w:lang w:val="mn-MN"/>
              </w:rPr>
              <w:t>Тусгайлсан журамгүй ч бусад журмуудад тусгагдсан байдаг</w:t>
            </w:r>
          </w:p>
        </w:tc>
        <w:tc>
          <w:tcPr>
            <w:tcW w:w="720" w:type="dxa"/>
            <w:tcBorders>
              <w:top w:val="single" w:sz="8" w:space="0" w:color="auto"/>
              <w:left w:val="single" w:sz="8" w:space="0" w:color="auto"/>
              <w:bottom w:val="single" w:sz="8" w:space="0" w:color="auto"/>
              <w:right w:val="single" w:sz="8" w:space="0" w:color="auto"/>
            </w:tcBorders>
          </w:tcPr>
          <w:p w14:paraId="6B2155D6" w14:textId="77777777" w:rsidR="00B43AD1" w:rsidRDefault="00B43AD1" w:rsidP="001A27DC">
            <w:pPr>
              <w:spacing w:after="0" w:line="240" w:lineRule="auto"/>
              <w:jc w:val="center"/>
              <w:rPr>
                <w:rFonts w:ascii="Times New Roman" w:hAnsi="Times New Roman"/>
                <w:lang w:val="mn-MN"/>
              </w:rPr>
            </w:pPr>
          </w:p>
          <w:p w14:paraId="687C6DE0" w14:textId="78E6D21F" w:rsidR="00867735" w:rsidRPr="00D56E3F" w:rsidRDefault="00867735" w:rsidP="001A27DC">
            <w:pPr>
              <w:spacing w:after="0" w:line="240" w:lineRule="auto"/>
              <w:jc w:val="center"/>
              <w:rPr>
                <w:rFonts w:ascii="Times New Roman" w:hAnsi="Times New Roman"/>
                <w:lang w:val="mn-MN"/>
              </w:rPr>
            </w:pPr>
            <w:r>
              <w:rPr>
                <w:rFonts w:ascii="Times New Roman" w:hAnsi="Times New Roman"/>
                <w:lang w:val="mn-MN"/>
              </w:rPr>
              <w:t>2</w:t>
            </w:r>
            <w:bookmarkStart w:id="2" w:name="_GoBack"/>
            <w:bookmarkEnd w:id="2"/>
          </w:p>
        </w:tc>
        <w:tc>
          <w:tcPr>
            <w:tcW w:w="702" w:type="dxa"/>
            <w:tcBorders>
              <w:top w:val="single" w:sz="8" w:space="0" w:color="auto"/>
              <w:left w:val="single" w:sz="8" w:space="0" w:color="auto"/>
              <w:bottom w:val="single" w:sz="8" w:space="0" w:color="auto"/>
              <w:right w:val="single" w:sz="8" w:space="0" w:color="auto"/>
            </w:tcBorders>
          </w:tcPr>
          <w:p w14:paraId="5B2F9378"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1ED43519" w14:textId="77777777" w:rsidTr="001A27DC">
        <w:trPr>
          <w:trHeight w:val="21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B43AD1" w:rsidRPr="00D56E3F" w:rsidRDefault="00B43AD1" w:rsidP="001A27DC">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77777777" w:rsidR="00B43AD1" w:rsidRPr="00D56E3F" w:rsidRDefault="00B43AD1" w:rsidP="001A27DC">
            <w:pPr>
              <w:spacing w:after="0" w:line="240" w:lineRule="auto"/>
              <w:jc w:val="center"/>
              <w:rPr>
                <w:rFonts w:ascii="Times New Roman" w:hAnsi="Times New Roman"/>
                <w:lang w:val="mn-MN"/>
              </w:rPr>
            </w:pPr>
          </w:p>
        </w:tc>
      </w:tr>
      <w:tr w:rsidR="00B43AD1" w:rsidRPr="00D56E3F" w14:paraId="04D8BDF5" w14:textId="77777777" w:rsidTr="001A27DC">
        <w:trPr>
          <w:trHeight w:val="376"/>
        </w:trPr>
        <w:tc>
          <w:tcPr>
            <w:tcW w:w="8090"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B43AD1" w:rsidRPr="00AB7EAE" w:rsidRDefault="00B43AD1" w:rsidP="001A27DC">
            <w:pPr>
              <w:spacing w:after="0" w:line="240" w:lineRule="auto"/>
              <w:jc w:val="center"/>
              <w:rPr>
                <w:rFonts w:ascii="Times New Roman" w:hAnsi="Times New Roman"/>
                <w:b/>
                <w:lang w:val="mn-MN"/>
              </w:rPr>
            </w:pPr>
            <w:r w:rsidRPr="00AB7EAE">
              <w:rPr>
                <w:rFonts w:ascii="Times New Roman" w:hAnsi="Times New Roman"/>
                <w:b/>
                <w:lang w:val="mn-MN"/>
              </w:rPr>
              <w:t>Н</w:t>
            </w:r>
            <w:r w:rsidR="00BC7676">
              <w:rPr>
                <w:rFonts w:ascii="Times New Roman" w:hAnsi="Times New Roman"/>
                <w:b/>
                <w:lang w:val="mn-MN"/>
              </w:rPr>
              <w:t>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77777777" w:rsidR="00B43AD1" w:rsidRPr="00D56E3F" w:rsidRDefault="00B43AD1" w:rsidP="001A27DC">
            <w:pPr>
              <w:spacing w:after="0" w:line="240" w:lineRule="auto"/>
              <w:jc w:val="center"/>
              <w:rPr>
                <w:rFonts w:ascii="Times New Roman" w:hAnsi="Times New Roman"/>
                <w:lang w:val="mn-MN"/>
              </w:rPr>
            </w:pPr>
          </w:p>
        </w:tc>
        <w:tc>
          <w:tcPr>
            <w:tcW w:w="702"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9E2BB2B" w14:textId="77777777" w:rsidR="00B43AD1" w:rsidRPr="00D56E3F" w:rsidRDefault="00B43AD1" w:rsidP="001A27DC">
            <w:pPr>
              <w:spacing w:after="0" w:line="240" w:lineRule="auto"/>
              <w:jc w:val="center"/>
              <w:rPr>
                <w:rFonts w:ascii="Times New Roman" w:hAnsi="Times New Roman"/>
                <w:lang w:val="mn-MN"/>
              </w:rPr>
            </w:pPr>
          </w:p>
        </w:tc>
      </w:tr>
    </w:tbl>
    <w:p w14:paraId="57C0D796" w14:textId="77777777" w:rsidR="00C44D02" w:rsidRDefault="00C44D02" w:rsidP="00C44D02">
      <w:pPr>
        <w:spacing w:after="0" w:line="240" w:lineRule="auto"/>
        <w:jc w:val="center"/>
        <w:rPr>
          <w:rFonts w:ascii="Times New Roman" w:hAnsi="Times New Roman"/>
          <w:b/>
          <w:sz w:val="24"/>
          <w:szCs w:val="24"/>
          <w:lang w:val="mn-MN"/>
        </w:rPr>
      </w:pPr>
    </w:p>
    <w:p w14:paraId="3562DB11" w14:textId="77777777" w:rsidR="00C44D02" w:rsidRPr="00C44D02" w:rsidRDefault="00C44D02" w:rsidP="00C44D02">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sectPr w:rsidR="00C44D02" w:rsidRPr="00C44D02" w:rsidSect="00BC7676">
      <w:footerReference w:type="default" r:id="rId11"/>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6078" w14:textId="77777777" w:rsidR="00B7510E" w:rsidRDefault="00B7510E" w:rsidP="009F7FAA">
      <w:pPr>
        <w:spacing w:after="0" w:line="240" w:lineRule="auto"/>
      </w:pPr>
      <w:r>
        <w:separator/>
      </w:r>
    </w:p>
  </w:endnote>
  <w:endnote w:type="continuationSeparator" w:id="0">
    <w:p w14:paraId="7BC8DDEB" w14:textId="77777777" w:rsidR="00B7510E" w:rsidRDefault="00B7510E"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Mon">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on">
    <w:altName w:val="Arial"/>
    <w:charset w:val="00"/>
    <w:family w:val="swiss"/>
    <w:pitch w:val="variable"/>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E36A" w14:textId="77777777" w:rsidR="00B7510E" w:rsidRDefault="00B7510E" w:rsidP="009F7FAA">
      <w:pPr>
        <w:spacing w:after="0" w:line="240" w:lineRule="auto"/>
      </w:pPr>
      <w:r>
        <w:separator/>
      </w:r>
    </w:p>
  </w:footnote>
  <w:footnote w:type="continuationSeparator" w:id="0">
    <w:p w14:paraId="008E1CE7" w14:textId="77777777" w:rsidR="00B7510E" w:rsidRDefault="00B7510E" w:rsidP="009F7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15:restartNumberingAfterBreak="0">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15:restartNumberingAfterBreak="0">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15:restartNumberingAfterBreak="0">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D4"/>
    <w:rsid w:val="000019F4"/>
    <w:rsid w:val="00001EA2"/>
    <w:rsid w:val="0000411E"/>
    <w:rsid w:val="000047F0"/>
    <w:rsid w:val="000105D8"/>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2426"/>
    <w:rsid w:val="00087620"/>
    <w:rsid w:val="00091E84"/>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21571"/>
    <w:rsid w:val="00122929"/>
    <w:rsid w:val="001242D6"/>
    <w:rsid w:val="00125378"/>
    <w:rsid w:val="00127789"/>
    <w:rsid w:val="0013239D"/>
    <w:rsid w:val="00134AD3"/>
    <w:rsid w:val="0014408A"/>
    <w:rsid w:val="001446D3"/>
    <w:rsid w:val="0015121A"/>
    <w:rsid w:val="00151657"/>
    <w:rsid w:val="00151D7D"/>
    <w:rsid w:val="00151F95"/>
    <w:rsid w:val="00153009"/>
    <w:rsid w:val="0016143F"/>
    <w:rsid w:val="00165B08"/>
    <w:rsid w:val="00165DB8"/>
    <w:rsid w:val="0018039B"/>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A22C7"/>
    <w:rsid w:val="002A4A75"/>
    <w:rsid w:val="002B1C27"/>
    <w:rsid w:val="002B20BF"/>
    <w:rsid w:val="002B2B3F"/>
    <w:rsid w:val="002B3E88"/>
    <w:rsid w:val="002B714C"/>
    <w:rsid w:val="002C1F16"/>
    <w:rsid w:val="002C31FF"/>
    <w:rsid w:val="002C53DB"/>
    <w:rsid w:val="002D1584"/>
    <w:rsid w:val="002D1EDE"/>
    <w:rsid w:val="002D3CDA"/>
    <w:rsid w:val="002D632D"/>
    <w:rsid w:val="002F1DBC"/>
    <w:rsid w:val="0030028C"/>
    <w:rsid w:val="00300354"/>
    <w:rsid w:val="00301CB3"/>
    <w:rsid w:val="00305B14"/>
    <w:rsid w:val="003077EC"/>
    <w:rsid w:val="0031055F"/>
    <w:rsid w:val="003144D3"/>
    <w:rsid w:val="00316C67"/>
    <w:rsid w:val="00321654"/>
    <w:rsid w:val="003229B4"/>
    <w:rsid w:val="0032336D"/>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493"/>
    <w:rsid w:val="0036496D"/>
    <w:rsid w:val="003671D3"/>
    <w:rsid w:val="00367A74"/>
    <w:rsid w:val="0037090B"/>
    <w:rsid w:val="003729EF"/>
    <w:rsid w:val="003813D6"/>
    <w:rsid w:val="0038201F"/>
    <w:rsid w:val="003820D4"/>
    <w:rsid w:val="003922DD"/>
    <w:rsid w:val="003977D8"/>
    <w:rsid w:val="003A1166"/>
    <w:rsid w:val="003A1F8E"/>
    <w:rsid w:val="003A2DB7"/>
    <w:rsid w:val="003A31F8"/>
    <w:rsid w:val="003A48A4"/>
    <w:rsid w:val="003A4D02"/>
    <w:rsid w:val="003A632E"/>
    <w:rsid w:val="003B3D00"/>
    <w:rsid w:val="003B439B"/>
    <w:rsid w:val="003B4EFC"/>
    <w:rsid w:val="003C01D6"/>
    <w:rsid w:val="003C2198"/>
    <w:rsid w:val="003C3206"/>
    <w:rsid w:val="003C4A6E"/>
    <w:rsid w:val="003C6C06"/>
    <w:rsid w:val="003C7BE7"/>
    <w:rsid w:val="003D239A"/>
    <w:rsid w:val="003D572D"/>
    <w:rsid w:val="003E0B26"/>
    <w:rsid w:val="003E2132"/>
    <w:rsid w:val="003E2FBD"/>
    <w:rsid w:val="003F0D92"/>
    <w:rsid w:val="003F0F5A"/>
    <w:rsid w:val="003F241A"/>
    <w:rsid w:val="003F5F57"/>
    <w:rsid w:val="003F6544"/>
    <w:rsid w:val="004006FD"/>
    <w:rsid w:val="004038E9"/>
    <w:rsid w:val="00405ECE"/>
    <w:rsid w:val="00406BA9"/>
    <w:rsid w:val="0041161F"/>
    <w:rsid w:val="00420BBC"/>
    <w:rsid w:val="00420F8D"/>
    <w:rsid w:val="004214AB"/>
    <w:rsid w:val="00425C15"/>
    <w:rsid w:val="0043123D"/>
    <w:rsid w:val="00431AF0"/>
    <w:rsid w:val="00433FE4"/>
    <w:rsid w:val="00434607"/>
    <w:rsid w:val="00442B54"/>
    <w:rsid w:val="00443167"/>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2DFC"/>
    <w:rsid w:val="004D0256"/>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7FD5"/>
    <w:rsid w:val="00506CDD"/>
    <w:rsid w:val="005140CC"/>
    <w:rsid w:val="005157DD"/>
    <w:rsid w:val="00520DE6"/>
    <w:rsid w:val="0052132C"/>
    <w:rsid w:val="00521EEE"/>
    <w:rsid w:val="00526C80"/>
    <w:rsid w:val="00526DC7"/>
    <w:rsid w:val="00527533"/>
    <w:rsid w:val="00527858"/>
    <w:rsid w:val="00531386"/>
    <w:rsid w:val="005373BD"/>
    <w:rsid w:val="00542C40"/>
    <w:rsid w:val="00543DDD"/>
    <w:rsid w:val="005500A4"/>
    <w:rsid w:val="005512DD"/>
    <w:rsid w:val="00551F9F"/>
    <w:rsid w:val="0055763A"/>
    <w:rsid w:val="00562C9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269C"/>
    <w:rsid w:val="005F5D8A"/>
    <w:rsid w:val="005F5F19"/>
    <w:rsid w:val="005F5F80"/>
    <w:rsid w:val="005F7C78"/>
    <w:rsid w:val="00604F93"/>
    <w:rsid w:val="00606E12"/>
    <w:rsid w:val="0060780B"/>
    <w:rsid w:val="00613174"/>
    <w:rsid w:val="00621BEE"/>
    <w:rsid w:val="00624FA2"/>
    <w:rsid w:val="0062538D"/>
    <w:rsid w:val="006262D2"/>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2F2B"/>
    <w:rsid w:val="00866391"/>
    <w:rsid w:val="00867735"/>
    <w:rsid w:val="00867B66"/>
    <w:rsid w:val="00870333"/>
    <w:rsid w:val="00870762"/>
    <w:rsid w:val="00870BBC"/>
    <w:rsid w:val="00874DDB"/>
    <w:rsid w:val="00875948"/>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79B7"/>
    <w:rsid w:val="00912D82"/>
    <w:rsid w:val="00912E4A"/>
    <w:rsid w:val="009139CA"/>
    <w:rsid w:val="00921A33"/>
    <w:rsid w:val="00923886"/>
    <w:rsid w:val="00927542"/>
    <w:rsid w:val="00927A61"/>
    <w:rsid w:val="00930868"/>
    <w:rsid w:val="00931970"/>
    <w:rsid w:val="00936D78"/>
    <w:rsid w:val="00937291"/>
    <w:rsid w:val="00940CBE"/>
    <w:rsid w:val="00940D4C"/>
    <w:rsid w:val="00942FA5"/>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1E18"/>
    <w:rsid w:val="009C3F05"/>
    <w:rsid w:val="009C5489"/>
    <w:rsid w:val="009C62FF"/>
    <w:rsid w:val="009D08CE"/>
    <w:rsid w:val="009D1D3E"/>
    <w:rsid w:val="009E192F"/>
    <w:rsid w:val="009F2106"/>
    <w:rsid w:val="009F37B1"/>
    <w:rsid w:val="009F7CC7"/>
    <w:rsid w:val="009F7FAA"/>
    <w:rsid w:val="00A02DDD"/>
    <w:rsid w:val="00A033A9"/>
    <w:rsid w:val="00A10A11"/>
    <w:rsid w:val="00A136EB"/>
    <w:rsid w:val="00A1633C"/>
    <w:rsid w:val="00A22161"/>
    <w:rsid w:val="00A270EC"/>
    <w:rsid w:val="00A30D50"/>
    <w:rsid w:val="00A3519A"/>
    <w:rsid w:val="00A446CF"/>
    <w:rsid w:val="00A468CB"/>
    <w:rsid w:val="00A47C90"/>
    <w:rsid w:val="00A570ED"/>
    <w:rsid w:val="00A5730B"/>
    <w:rsid w:val="00A616C6"/>
    <w:rsid w:val="00A6265C"/>
    <w:rsid w:val="00A62B32"/>
    <w:rsid w:val="00A65784"/>
    <w:rsid w:val="00A862C8"/>
    <w:rsid w:val="00A949AF"/>
    <w:rsid w:val="00A95DFB"/>
    <w:rsid w:val="00AA0781"/>
    <w:rsid w:val="00AA0A0F"/>
    <w:rsid w:val="00AA300B"/>
    <w:rsid w:val="00AA5D47"/>
    <w:rsid w:val="00AA72E0"/>
    <w:rsid w:val="00AB4359"/>
    <w:rsid w:val="00AB7EAE"/>
    <w:rsid w:val="00AC3B0E"/>
    <w:rsid w:val="00AC4692"/>
    <w:rsid w:val="00AD0212"/>
    <w:rsid w:val="00AD0E55"/>
    <w:rsid w:val="00AD148B"/>
    <w:rsid w:val="00AD52C5"/>
    <w:rsid w:val="00AE1329"/>
    <w:rsid w:val="00AE213F"/>
    <w:rsid w:val="00AE4ECE"/>
    <w:rsid w:val="00AF1CEA"/>
    <w:rsid w:val="00AF1CF1"/>
    <w:rsid w:val="00AF51A8"/>
    <w:rsid w:val="00B0005E"/>
    <w:rsid w:val="00B01171"/>
    <w:rsid w:val="00B02492"/>
    <w:rsid w:val="00B06569"/>
    <w:rsid w:val="00B069FB"/>
    <w:rsid w:val="00B14E21"/>
    <w:rsid w:val="00B15F49"/>
    <w:rsid w:val="00B1786A"/>
    <w:rsid w:val="00B17FD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510E"/>
    <w:rsid w:val="00B7793E"/>
    <w:rsid w:val="00B837F9"/>
    <w:rsid w:val="00B872F8"/>
    <w:rsid w:val="00B90315"/>
    <w:rsid w:val="00B92B12"/>
    <w:rsid w:val="00BA0BE8"/>
    <w:rsid w:val="00BB22E2"/>
    <w:rsid w:val="00BB433B"/>
    <w:rsid w:val="00BB44A0"/>
    <w:rsid w:val="00BB56FC"/>
    <w:rsid w:val="00BC11E3"/>
    <w:rsid w:val="00BC20CF"/>
    <w:rsid w:val="00BC5593"/>
    <w:rsid w:val="00BC7676"/>
    <w:rsid w:val="00BD03DC"/>
    <w:rsid w:val="00BD22CD"/>
    <w:rsid w:val="00BD3D9D"/>
    <w:rsid w:val="00BD4FB8"/>
    <w:rsid w:val="00BE65F3"/>
    <w:rsid w:val="00BF6B12"/>
    <w:rsid w:val="00C00B3D"/>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10B7"/>
    <w:rsid w:val="00DA41C4"/>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379"/>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A233A"/>
    <w:rsid w:val="00EA59CE"/>
    <w:rsid w:val="00EA5FFE"/>
    <w:rsid w:val="00EA7FED"/>
    <w:rsid w:val="00EB11C7"/>
    <w:rsid w:val="00EB3ED0"/>
    <w:rsid w:val="00EB6612"/>
    <w:rsid w:val="00EB7664"/>
    <w:rsid w:val="00EC0B50"/>
    <w:rsid w:val="00EC560F"/>
    <w:rsid w:val="00EC6C55"/>
    <w:rsid w:val="00ED4385"/>
    <w:rsid w:val="00ED5F13"/>
    <w:rsid w:val="00ED71D7"/>
    <w:rsid w:val="00EE04B4"/>
    <w:rsid w:val="00EE155D"/>
    <w:rsid w:val="00EE54CD"/>
    <w:rsid w:val="00EE6E95"/>
    <w:rsid w:val="00EE78F5"/>
    <w:rsid w:val="00EF0DB9"/>
    <w:rsid w:val="00EF2396"/>
    <w:rsid w:val="00EF3CBF"/>
    <w:rsid w:val="00EF4472"/>
    <w:rsid w:val="00EF485C"/>
    <w:rsid w:val="00F011CE"/>
    <w:rsid w:val="00F04691"/>
    <w:rsid w:val="00F06FB8"/>
    <w:rsid w:val="00F1343C"/>
    <w:rsid w:val="00F14EB5"/>
    <w:rsid w:val="00F201B5"/>
    <w:rsid w:val="00F24F8E"/>
    <w:rsid w:val="00F26D1A"/>
    <w:rsid w:val="00F33A82"/>
    <w:rsid w:val="00F42DB1"/>
    <w:rsid w:val="00F466B4"/>
    <w:rsid w:val="00F51351"/>
    <w:rsid w:val="00F55C26"/>
    <w:rsid w:val="00F607DD"/>
    <w:rsid w:val="00F6225B"/>
    <w:rsid w:val="00F64530"/>
    <w:rsid w:val="00F66076"/>
    <w:rsid w:val="00F716CB"/>
    <w:rsid w:val="00F725D6"/>
    <w:rsid w:val="00F73CE2"/>
    <w:rsid w:val="00F7413D"/>
    <w:rsid w:val="00F74288"/>
    <w:rsid w:val="00F74B93"/>
    <w:rsid w:val="00F74E7B"/>
    <w:rsid w:val="00F76259"/>
    <w:rsid w:val="00F817E6"/>
    <w:rsid w:val="00F82D71"/>
    <w:rsid w:val="00F83699"/>
    <w:rsid w:val="00F858F9"/>
    <w:rsid w:val="00F95359"/>
    <w:rsid w:val="00F97D1E"/>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15:docId w15:val="{23C28B40-BD60-4829-AA3D-C03DF3F8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4.xml><?xml version="1.0" encoding="utf-8"?>
<ds:datastoreItem xmlns:ds="http://schemas.openxmlformats.org/officeDocument/2006/customXml" ds:itemID="{2EDBD2F6-9813-471D-AFF5-3984A654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Narantuya_o O</dc:creator>
  <cp:keywords/>
  <dc:description/>
  <cp:lastModifiedBy>User</cp:lastModifiedBy>
  <cp:revision>2</cp:revision>
  <cp:lastPrinted>2022-06-09T01:33:00Z</cp:lastPrinted>
  <dcterms:created xsi:type="dcterms:W3CDTF">2023-08-16T02:23:00Z</dcterms:created>
  <dcterms:modified xsi:type="dcterms:W3CDTF">2023-08-16T02:23:00Z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