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E04F" w14:textId="77777777" w:rsidR="00CC1912" w:rsidRDefault="00CC1912" w:rsidP="00CC1912">
      <w:pPr>
        <w:spacing w:after="0" w:line="240" w:lineRule="auto"/>
        <w:jc w:val="center"/>
        <w:rPr>
          <w:rFonts w:ascii="Times New Roman" w:hAnsi="Times New Roman" w:cs="Times New Roman"/>
          <w:sz w:val="28"/>
          <w:szCs w:val="28"/>
          <w:lang w:val="mn-MN"/>
        </w:rPr>
      </w:pPr>
    </w:p>
    <w:p w14:paraId="65529C38" w14:textId="385F2381" w:rsidR="009964C4" w:rsidRPr="00CC1912" w:rsidRDefault="009964C4" w:rsidP="00CC1912">
      <w:pPr>
        <w:spacing w:after="0" w:line="240" w:lineRule="auto"/>
        <w:jc w:val="center"/>
        <w:rPr>
          <w:rFonts w:ascii="Times New Roman" w:hAnsi="Times New Roman" w:cs="Times New Roman"/>
          <w:b/>
          <w:bCs/>
          <w:sz w:val="28"/>
          <w:szCs w:val="28"/>
          <w:lang w:val="mn-MN"/>
        </w:rPr>
      </w:pPr>
      <w:r w:rsidRPr="00CC1912">
        <w:rPr>
          <w:rFonts w:ascii="Times New Roman" w:hAnsi="Times New Roman" w:cs="Times New Roman"/>
          <w:b/>
          <w:bCs/>
          <w:sz w:val="28"/>
          <w:szCs w:val="28"/>
          <w:lang w:val="mn-MN"/>
        </w:rPr>
        <w:t>“БАГАНУУР” ХК</w:t>
      </w:r>
    </w:p>
    <w:p w14:paraId="0D857F82" w14:textId="77777777" w:rsidR="009964C4" w:rsidRPr="00CC1912" w:rsidRDefault="009964C4" w:rsidP="00CC1912">
      <w:pPr>
        <w:spacing w:after="0" w:line="240" w:lineRule="auto"/>
        <w:jc w:val="both"/>
        <w:rPr>
          <w:rFonts w:ascii="Times New Roman" w:hAnsi="Times New Roman" w:cs="Times New Roman"/>
          <w:sz w:val="28"/>
          <w:szCs w:val="28"/>
          <w:lang w:val="mn-MN"/>
        </w:rPr>
      </w:pPr>
    </w:p>
    <w:p w14:paraId="2B348BA5"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73BD7FC7"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5CDE9573"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59BCD17C"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6F015104"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01E4A0C1"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4B6A0D74"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29737456"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17AB0C5C"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3330C34C"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388B24D9" w14:textId="77777777" w:rsidR="00CC1912" w:rsidRPr="00CC1912" w:rsidRDefault="00CC1912" w:rsidP="00CC1912">
      <w:pPr>
        <w:spacing w:after="0" w:line="240" w:lineRule="auto"/>
        <w:jc w:val="both"/>
        <w:rPr>
          <w:rFonts w:ascii="Times New Roman" w:hAnsi="Times New Roman" w:cs="Times New Roman"/>
          <w:sz w:val="28"/>
          <w:szCs w:val="28"/>
          <w:lang w:val="mn-MN"/>
        </w:rPr>
      </w:pPr>
    </w:p>
    <w:p w14:paraId="021C96C1" w14:textId="77777777" w:rsidR="00CC1912" w:rsidRDefault="00CC1912" w:rsidP="00CC1912">
      <w:pPr>
        <w:spacing w:after="0" w:line="240" w:lineRule="auto"/>
        <w:jc w:val="center"/>
        <w:rPr>
          <w:rFonts w:ascii="Times New Roman" w:hAnsi="Times New Roman" w:cs="Times New Roman"/>
          <w:sz w:val="28"/>
          <w:szCs w:val="28"/>
          <w:lang w:val="mn-MN"/>
        </w:rPr>
      </w:pPr>
    </w:p>
    <w:p w14:paraId="2A252869" w14:textId="1DD01ABF" w:rsidR="009964C4" w:rsidRPr="00CC1912" w:rsidRDefault="009964C4" w:rsidP="00CC1912">
      <w:pPr>
        <w:spacing w:after="0" w:line="240" w:lineRule="auto"/>
        <w:jc w:val="center"/>
        <w:rPr>
          <w:rFonts w:ascii="Times New Roman" w:hAnsi="Times New Roman" w:cs="Times New Roman"/>
          <w:b/>
          <w:bCs/>
          <w:sz w:val="32"/>
          <w:szCs w:val="32"/>
          <w:lang w:val="mn-MN"/>
        </w:rPr>
      </w:pPr>
      <w:r w:rsidRPr="00CC1912">
        <w:rPr>
          <w:rFonts w:ascii="Times New Roman" w:hAnsi="Times New Roman" w:cs="Times New Roman"/>
          <w:b/>
          <w:bCs/>
          <w:sz w:val="32"/>
          <w:szCs w:val="32"/>
          <w:lang w:val="mn-MN"/>
        </w:rPr>
        <w:t>“КОМПАНИЙН ЗАСАГЛАЛЫН КОДЕКС”-ИЙН ХЭРЭГЖИЛТИЙН ҮНЭЛГЭЭНИЙ ТАЙЛАН</w:t>
      </w:r>
    </w:p>
    <w:p w14:paraId="35BE7A82" w14:textId="77777777" w:rsidR="00310F91" w:rsidRDefault="00310F91" w:rsidP="00CC1912">
      <w:pPr>
        <w:spacing w:after="0" w:line="240" w:lineRule="auto"/>
        <w:jc w:val="center"/>
        <w:rPr>
          <w:rFonts w:ascii="Times New Roman" w:hAnsi="Times New Roman" w:cs="Times New Roman"/>
          <w:sz w:val="32"/>
          <w:szCs w:val="32"/>
          <w:lang w:val="mn-MN"/>
        </w:rPr>
      </w:pPr>
    </w:p>
    <w:p w14:paraId="0D9E3E4C" w14:textId="6EC925DD" w:rsidR="009964C4" w:rsidRPr="00217F1D" w:rsidRDefault="00310F91" w:rsidP="00CC1912">
      <w:pPr>
        <w:spacing w:after="0" w:line="240" w:lineRule="auto"/>
        <w:jc w:val="center"/>
        <w:rPr>
          <w:rFonts w:ascii="Times New Roman" w:hAnsi="Times New Roman" w:cs="Times New Roman"/>
          <w:sz w:val="24"/>
          <w:szCs w:val="24"/>
          <w:lang w:val="mn-MN"/>
        </w:rPr>
      </w:pPr>
      <w:r w:rsidRPr="00217F1D">
        <w:rPr>
          <w:rFonts w:ascii="Times New Roman" w:hAnsi="Times New Roman" w:cs="Times New Roman"/>
          <w:sz w:val="24"/>
          <w:szCs w:val="24"/>
          <w:lang w:val="mn-MN"/>
        </w:rPr>
        <w:t>Хугацаа: 2023.11.17</w:t>
      </w:r>
    </w:p>
    <w:p w14:paraId="03460314" w14:textId="77777777" w:rsidR="00CC1912" w:rsidRDefault="00CC1912" w:rsidP="00CC1912">
      <w:pPr>
        <w:spacing w:after="0" w:line="240" w:lineRule="auto"/>
        <w:jc w:val="center"/>
        <w:rPr>
          <w:rFonts w:ascii="Times New Roman" w:hAnsi="Times New Roman" w:cs="Times New Roman"/>
          <w:sz w:val="28"/>
          <w:szCs w:val="28"/>
          <w:lang w:val="mn-MN"/>
        </w:rPr>
      </w:pPr>
    </w:p>
    <w:p w14:paraId="436FB016" w14:textId="77777777" w:rsidR="00CC1912" w:rsidRDefault="00CC1912" w:rsidP="00CC1912">
      <w:pPr>
        <w:spacing w:after="0" w:line="240" w:lineRule="auto"/>
        <w:jc w:val="center"/>
        <w:rPr>
          <w:rFonts w:ascii="Times New Roman" w:hAnsi="Times New Roman" w:cs="Times New Roman"/>
          <w:sz w:val="28"/>
          <w:szCs w:val="28"/>
          <w:lang w:val="mn-MN"/>
        </w:rPr>
      </w:pPr>
    </w:p>
    <w:p w14:paraId="0CA52401" w14:textId="77777777" w:rsidR="00CC1912" w:rsidRDefault="00CC1912" w:rsidP="00CC1912">
      <w:pPr>
        <w:spacing w:after="0" w:line="240" w:lineRule="auto"/>
        <w:jc w:val="center"/>
        <w:rPr>
          <w:rFonts w:ascii="Times New Roman" w:hAnsi="Times New Roman" w:cs="Times New Roman"/>
          <w:sz w:val="28"/>
          <w:szCs w:val="28"/>
          <w:lang w:val="mn-MN"/>
        </w:rPr>
      </w:pPr>
    </w:p>
    <w:p w14:paraId="0BE3A770" w14:textId="77777777" w:rsidR="00CC1912" w:rsidRDefault="00CC1912" w:rsidP="00CC1912">
      <w:pPr>
        <w:spacing w:after="0" w:line="240" w:lineRule="auto"/>
        <w:jc w:val="center"/>
        <w:rPr>
          <w:rFonts w:ascii="Times New Roman" w:hAnsi="Times New Roman" w:cs="Times New Roman"/>
          <w:sz w:val="28"/>
          <w:szCs w:val="28"/>
          <w:lang w:val="mn-MN"/>
        </w:rPr>
      </w:pPr>
    </w:p>
    <w:p w14:paraId="55659180" w14:textId="77777777" w:rsidR="00CC1912" w:rsidRDefault="00CC1912" w:rsidP="00CC1912">
      <w:pPr>
        <w:spacing w:after="0" w:line="240" w:lineRule="auto"/>
        <w:jc w:val="center"/>
        <w:rPr>
          <w:rFonts w:ascii="Times New Roman" w:hAnsi="Times New Roman" w:cs="Times New Roman"/>
          <w:sz w:val="28"/>
          <w:szCs w:val="28"/>
          <w:lang w:val="mn-MN"/>
        </w:rPr>
      </w:pPr>
    </w:p>
    <w:p w14:paraId="6E5CA06A" w14:textId="77777777" w:rsidR="00CC1912" w:rsidRDefault="00CC1912" w:rsidP="00CC1912">
      <w:pPr>
        <w:spacing w:after="0" w:line="240" w:lineRule="auto"/>
        <w:jc w:val="center"/>
        <w:rPr>
          <w:rFonts w:ascii="Times New Roman" w:hAnsi="Times New Roman" w:cs="Times New Roman"/>
          <w:sz w:val="28"/>
          <w:szCs w:val="28"/>
          <w:lang w:val="mn-MN"/>
        </w:rPr>
      </w:pPr>
    </w:p>
    <w:p w14:paraId="23BEB7E3" w14:textId="77777777" w:rsidR="00CC1912" w:rsidRDefault="00CC1912" w:rsidP="00CC1912">
      <w:pPr>
        <w:spacing w:after="0" w:line="240" w:lineRule="auto"/>
        <w:jc w:val="center"/>
        <w:rPr>
          <w:rFonts w:ascii="Times New Roman" w:hAnsi="Times New Roman" w:cs="Times New Roman"/>
          <w:sz w:val="28"/>
          <w:szCs w:val="28"/>
          <w:lang w:val="mn-MN"/>
        </w:rPr>
      </w:pPr>
    </w:p>
    <w:p w14:paraId="5581A74D" w14:textId="77777777" w:rsidR="00CC1912" w:rsidRDefault="00CC1912" w:rsidP="00CC1912">
      <w:pPr>
        <w:spacing w:after="0" w:line="240" w:lineRule="auto"/>
        <w:jc w:val="center"/>
        <w:rPr>
          <w:rFonts w:ascii="Times New Roman" w:hAnsi="Times New Roman" w:cs="Times New Roman"/>
          <w:sz w:val="28"/>
          <w:szCs w:val="28"/>
          <w:lang w:val="mn-MN"/>
        </w:rPr>
      </w:pPr>
    </w:p>
    <w:p w14:paraId="08D37094" w14:textId="77777777" w:rsidR="00CC1912" w:rsidRDefault="00CC1912" w:rsidP="00CC1912">
      <w:pPr>
        <w:spacing w:after="0" w:line="240" w:lineRule="auto"/>
        <w:jc w:val="center"/>
        <w:rPr>
          <w:rFonts w:ascii="Times New Roman" w:hAnsi="Times New Roman" w:cs="Times New Roman"/>
          <w:sz w:val="28"/>
          <w:szCs w:val="28"/>
          <w:lang w:val="mn-MN"/>
        </w:rPr>
      </w:pPr>
    </w:p>
    <w:p w14:paraId="3CFFFC01" w14:textId="77777777" w:rsidR="00CC1912" w:rsidRDefault="00CC1912" w:rsidP="00CC1912">
      <w:pPr>
        <w:spacing w:after="0" w:line="240" w:lineRule="auto"/>
        <w:jc w:val="center"/>
        <w:rPr>
          <w:rFonts w:ascii="Times New Roman" w:hAnsi="Times New Roman" w:cs="Times New Roman"/>
          <w:sz w:val="28"/>
          <w:szCs w:val="28"/>
          <w:lang w:val="mn-MN"/>
        </w:rPr>
      </w:pPr>
    </w:p>
    <w:p w14:paraId="4304767E" w14:textId="77777777" w:rsidR="00CC1912" w:rsidRDefault="00CC1912" w:rsidP="00CC1912">
      <w:pPr>
        <w:spacing w:after="0" w:line="240" w:lineRule="auto"/>
        <w:jc w:val="center"/>
        <w:rPr>
          <w:rFonts w:ascii="Times New Roman" w:hAnsi="Times New Roman" w:cs="Times New Roman"/>
          <w:sz w:val="28"/>
          <w:szCs w:val="28"/>
          <w:lang w:val="mn-MN"/>
        </w:rPr>
      </w:pPr>
    </w:p>
    <w:p w14:paraId="20989BDD" w14:textId="77777777" w:rsidR="00CC1912" w:rsidRDefault="00CC1912" w:rsidP="00CC1912">
      <w:pPr>
        <w:spacing w:after="0" w:line="240" w:lineRule="auto"/>
        <w:jc w:val="center"/>
        <w:rPr>
          <w:rFonts w:ascii="Times New Roman" w:hAnsi="Times New Roman" w:cs="Times New Roman"/>
          <w:sz w:val="28"/>
          <w:szCs w:val="28"/>
          <w:lang w:val="mn-MN"/>
        </w:rPr>
      </w:pPr>
    </w:p>
    <w:p w14:paraId="30071FA6" w14:textId="77777777" w:rsidR="00CC1912" w:rsidRDefault="00CC1912" w:rsidP="00CC1912">
      <w:pPr>
        <w:spacing w:after="0" w:line="240" w:lineRule="auto"/>
        <w:jc w:val="center"/>
        <w:rPr>
          <w:rFonts w:ascii="Times New Roman" w:hAnsi="Times New Roman" w:cs="Times New Roman"/>
          <w:sz w:val="28"/>
          <w:szCs w:val="28"/>
          <w:lang w:val="mn-MN"/>
        </w:rPr>
      </w:pPr>
    </w:p>
    <w:p w14:paraId="37C171AC" w14:textId="77777777" w:rsidR="00CC1912" w:rsidRDefault="00CC1912" w:rsidP="00CC1912">
      <w:pPr>
        <w:spacing w:after="0" w:line="240" w:lineRule="auto"/>
        <w:jc w:val="center"/>
        <w:rPr>
          <w:rFonts w:ascii="Times New Roman" w:hAnsi="Times New Roman" w:cs="Times New Roman"/>
          <w:sz w:val="28"/>
          <w:szCs w:val="28"/>
          <w:lang w:val="mn-MN"/>
        </w:rPr>
      </w:pPr>
    </w:p>
    <w:p w14:paraId="1BD3C7F2" w14:textId="77777777" w:rsidR="00CC1912" w:rsidRDefault="00CC1912" w:rsidP="00CC1912">
      <w:pPr>
        <w:spacing w:after="0" w:line="240" w:lineRule="auto"/>
        <w:jc w:val="center"/>
        <w:rPr>
          <w:rFonts w:ascii="Times New Roman" w:hAnsi="Times New Roman" w:cs="Times New Roman"/>
          <w:sz w:val="28"/>
          <w:szCs w:val="28"/>
          <w:lang w:val="mn-MN"/>
        </w:rPr>
      </w:pPr>
    </w:p>
    <w:p w14:paraId="6E8233D3" w14:textId="77777777" w:rsidR="00CC1912" w:rsidRDefault="00CC1912" w:rsidP="00CC1912">
      <w:pPr>
        <w:spacing w:after="0" w:line="240" w:lineRule="auto"/>
        <w:jc w:val="center"/>
        <w:rPr>
          <w:rFonts w:ascii="Times New Roman" w:hAnsi="Times New Roman" w:cs="Times New Roman"/>
          <w:sz w:val="28"/>
          <w:szCs w:val="28"/>
          <w:lang w:val="mn-MN"/>
        </w:rPr>
      </w:pPr>
    </w:p>
    <w:p w14:paraId="064B8743" w14:textId="77777777" w:rsidR="00CC1912" w:rsidRDefault="00CC1912" w:rsidP="00CC1912">
      <w:pPr>
        <w:spacing w:after="0" w:line="240" w:lineRule="auto"/>
        <w:jc w:val="center"/>
        <w:rPr>
          <w:rFonts w:ascii="Times New Roman" w:hAnsi="Times New Roman" w:cs="Times New Roman"/>
          <w:sz w:val="28"/>
          <w:szCs w:val="28"/>
          <w:lang w:val="mn-MN"/>
        </w:rPr>
      </w:pPr>
    </w:p>
    <w:p w14:paraId="49135B4C" w14:textId="77777777" w:rsidR="00CC1912" w:rsidRDefault="00CC1912" w:rsidP="00CC1912">
      <w:pPr>
        <w:spacing w:after="0" w:line="240" w:lineRule="auto"/>
        <w:jc w:val="center"/>
        <w:rPr>
          <w:rFonts w:ascii="Times New Roman" w:hAnsi="Times New Roman" w:cs="Times New Roman"/>
          <w:sz w:val="28"/>
          <w:szCs w:val="28"/>
          <w:lang w:val="mn-MN"/>
        </w:rPr>
      </w:pPr>
    </w:p>
    <w:p w14:paraId="1D66D1EA" w14:textId="77777777" w:rsidR="00CC1912" w:rsidRDefault="00CC1912" w:rsidP="00CC1912">
      <w:pPr>
        <w:spacing w:after="0" w:line="240" w:lineRule="auto"/>
        <w:jc w:val="center"/>
        <w:rPr>
          <w:rFonts w:ascii="Times New Roman" w:hAnsi="Times New Roman" w:cs="Times New Roman"/>
          <w:sz w:val="28"/>
          <w:szCs w:val="28"/>
          <w:lang w:val="mn-MN"/>
        </w:rPr>
      </w:pPr>
    </w:p>
    <w:p w14:paraId="4B22BEFA" w14:textId="06A25A17" w:rsidR="009964C4" w:rsidRPr="00CC1912" w:rsidRDefault="009964C4" w:rsidP="00CC1912">
      <w:pPr>
        <w:spacing w:after="0" w:line="240" w:lineRule="auto"/>
        <w:jc w:val="center"/>
        <w:rPr>
          <w:rFonts w:ascii="Times New Roman" w:hAnsi="Times New Roman" w:cs="Times New Roman"/>
          <w:b/>
          <w:bCs/>
          <w:sz w:val="28"/>
          <w:szCs w:val="28"/>
          <w:lang w:val="mn-MN"/>
        </w:rPr>
      </w:pPr>
      <w:r w:rsidRPr="00CC1912">
        <w:rPr>
          <w:rFonts w:ascii="Times New Roman" w:hAnsi="Times New Roman" w:cs="Times New Roman"/>
          <w:b/>
          <w:bCs/>
          <w:sz w:val="28"/>
          <w:szCs w:val="28"/>
          <w:lang w:val="mn-MN"/>
        </w:rPr>
        <w:t>УЛААНБААТАР</w:t>
      </w:r>
    </w:p>
    <w:p w14:paraId="5F061994" w14:textId="105B6381" w:rsidR="009964C4" w:rsidRPr="00CC1912" w:rsidRDefault="009964C4" w:rsidP="00CC1912">
      <w:pPr>
        <w:spacing w:after="0" w:line="240" w:lineRule="auto"/>
        <w:jc w:val="center"/>
        <w:rPr>
          <w:rFonts w:ascii="Times New Roman" w:hAnsi="Times New Roman" w:cs="Times New Roman"/>
          <w:b/>
          <w:bCs/>
          <w:sz w:val="28"/>
          <w:szCs w:val="28"/>
          <w:lang w:val="mn-MN"/>
        </w:rPr>
      </w:pPr>
      <w:r w:rsidRPr="00CC1912">
        <w:rPr>
          <w:rFonts w:ascii="Times New Roman" w:hAnsi="Times New Roman" w:cs="Times New Roman"/>
          <w:b/>
          <w:bCs/>
          <w:sz w:val="28"/>
          <w:szCs w:val="28"/>
          <w:lang w:val="mn-MN"/>
        </w:rPr>
        <w:t>2023 он</w:t>
      </w:r>
    </w:p>
    <w:p w14:paraId="1F1EB53C" w14:textId="0DB5A346" w:rsidR="0064316D" w:rsidRPr="00CC1912" w:rsidRDefault="009964C4" w:rsidP="00CC1912">
      <w:pPr>
        <w:pStyle w:val="ListParagraph"/>
        <w:numPr>
          <w:ilvl w:val="0"/>
          <w:numId w:val="1"/>
        </w:numPr>
        <w:spacing w:after="0" w:line="240" w:lineRule="auto"/>
        <w:rPr>
          <w:rFonts w:ascii="Times New Roman" w:hAnsi="Times New Roman" w:cs="Times New Roman"/>
          <w:b/>
          <w:bCs/>
          <w:sz w:val="24"/>
          <w:szCs w:val="24"/>
        </w:rPr>
      </w:pPr>
      <w:r w:rsidRPr="00CC1912">
        <w:rPr>
          <w:rFonts w:ascii="Times New Roman" w:hAnsi="Times New Roman" w:cs="Times New Roman"/>
          <w:sz w:val="28"/>
          <w:szCs w:val="28"/>
        </w:rPr>
        <w:br w:type="column"/>
      </w:r>
      <w:r w:rsidR="0064316D" w:rsidRPr="00CC1912">
        <w:rPr>
          <w:rFonts w:ascii="Times New Roman" w:hAnsi="Times New Roman" w:cs="Times New Roman"/>
          <w:b/>
          <w:bCs/>
          <w:sz w:val="24"/>
          <w:szCs w:val="24"/>
        </w:rPr>
        <w:lastRenderedPageBreak/>
        <w:t>Үнэлгээний зорилго</w:t>
      </w:r>
    </w:p>
    <w:p w14:paraId="40DA31CF" w14:textId="77777777" w:rsidR="00CC1912" w:rsidRPr="00CC1912" w:rsidRDefault="00CC1912" w:rsidP="00CC1912">
      <w:pPr>
        <w:pStyle w:val="ListParagraph"/>
        <w:spacing w:after="0" w:line="240" w:lineRule="auto"/>
        <w:rPr>
          <w:rFonts w:ascii="Times New Roman" w:hAnsi="Times New Roman" w:cs="Times New Roman"/>
          <w:b/>
          <w:bCs/>
          <w:sz w:val="24"/>
          <w:szCs w:val="24"/>
        </w:rPr>
      </w:pPr>
    </w:p>
    <w:p w14:paraId="484483D3" w14:textId="77777777" w:rsidR="00CC1912" w:rsidRDefault="0064316D" w:rsidP="00CC1912">
      <w:pPr>
        <w:pStyle w:val="ListParagraph"/>
        <w:numPr>
          <w:ilvl w:val="1"/>
          <w:numId w:val="2"/>
        </w:numPr>
        <w:spacing w:after="0" w:line="240" w:lineRule="auto"/>
        <w:jc w:val="both"/>
        <w:rPr>
          <w:rFonts w:ascii="Times New Roman" w:hAnsi="Times New Roman" w:cs="Times New Roman"/>
          <w:sz w:val="24"/>
          <w:szCs w:val="24"/>
        </w:rPr>
      </w:pPr>
      <w:r w:rsidRPr="00CC1912">
        <w:rPr>
          <w:rFonts w:ascii="Times New Roman" w:hAnsi="Times New Roman" w:cs="Times New Roman"/>
          <w:sz w:val="24"/>
          <w:szCs w:val="24"/>
        </w:rPr>
        <w:t>Энэхүү үнэлгээний зорилго нь “Компанийн засаглалын кодекс”-ийн хэрэгжилтийг үнэлэх,</w:t>
      </w:r>
      <w:r w:rsidR="00CC1912" w:rsidRPr="00CC1912">
        <w:rPr>
          <w:rFonts w:ascii="Times New Roman" w:hAnsi="Times New Roman" w:cs="Times New Roman"/>
          <w:sz w:val="24"/>
          <w:szCs w:val="24"/>
          <w:lang w:val="mn-MN"/>
        </w:rPr>
        <w:t xml:space="preserve"> </w:t>
      </w:r>
      <w:r w:rsidRPr="00CC1912">
        <w:rPr>
          <w:rFonts w:ascii="Times New Roman" w:hAnsi="Times New Roman" w:cs="Times New Roman"/>
          <w:sz w:val="24"/>
          <w:szCs w:val="24"/>
        </w:rPr>
        <w:t>компанийн засаглалын тогтолцоонд тулгарч буй асуудлыг тодорхойлох, түүнд үндэслэн заавар,</w:t>
      </w:r>
      <w:r w:rsidR="00CC1912" w:rsidRPr="00CC1912">
        <w:rPr>
          <w:rFonts w:ascii="Times New Roman" w:hAnsi="Times New Roman" w:cs="Times New Roman"/>
          <w:sz w:val="24"/>
          <w:szCs w:val="24"/>
          <w:lang w:val="mn-MN"/>
        </w:rPr>
        <w:t xml:space="preserve"> </w:t>
      </w:r>
      <w:r w:rsidRPr="00CC1912">
        <w:rPr>
          <w:rFonts w:ascii="Times New Roman" w:hAnsi="Times New Roman" w:cs="Times New Roman"/>
          <w:sz w:val="24"/>
          <w:szCs w:val="24"/>
        </w:rPr>
        <w:t>зөвлөмжийг боловсруулан хүргүүлж, мөрдүүлэх замаар тухайн компанийн засаглалын түвшинг</w:t>
      </w:r>
      <w:r w:rsidR="00CC1912" w:rsidRPr="00CC1912">
        <w:rPr>
          <w:rFonts w:ascii="Times New Roman" w:hAnsi="Times New Roman" w:cs="Times New Roman"/>
          <w:sz w:val="24"/>
          <w:szCs w:val="24"/>
          <w:lang w:val="mn-MN"/>
        </w:rPr>
        <w:t xml:space="preserve"> </w:t>
      </w:r>
      <w:r w:rsidRPr="00CC1912">
        <w:rPr>
          <w:rFonts w:ascii="Times New Roman" w:hAnsi="Times New Roman" w:cs="Times New Roman"/>
          <w:sz w:val="24"/>
          <w:szCs w:val="24"/>
        </w:rPr>
        <w:t>сайжруулахад оршино.</w:t>
      </w:r>
    </w:p>
    <w:p w14:paraId="290BA0D4" w14:textId="77777777" w:rsidR="00CC1912" w:rsidRDefault="0064316D" w:rsidP="00CC1912">
      <w:pPr>
        <w:pStyle w:val="ListParagraph"/>
        <w:numPr>
          <w:ilvl w:val="1"/>
          <w:numId w:val="2"/>
        </w:numPr>
        <w:spacing w:after="0" w:line="240" w:lineRule="auto"/>
        <w:jc w:val="both"/>
        <w:rPr>
          <w:rFonts w:ascii="Times New Roman" w:hAnsi="Times New Roman" w:cs="Times New Roman"/>
          <w:sz w:val="24"/>
          <w:szCs w:val="24"/>
        </w:rPr>
      </w:pPr>
      <w:r w:rsidRPr="00CC1912">
        <w:rPr>
          <w:rFonts w:ascii="Times New Roman" w:hAnsi="Times New Roman" w:cs="Times New Roman"/>
          <w:sz w:val="24"/>
          <w:szCs w:val="24"/>
        </w:rPr>
        <w:t>“Компанийн засаглалын кодекс”-ийн хэрэгжилтийн зайны үнэлгээг компанийн төлөөлөн удирдах</w:t>
      </w:r>
      <w:r w:rsidR="009964C4" w:rsidRPr="00CC1912">
        <w:rPr>
          <w:rFonts w:ascii="Times New Roman" w:hAnsi="Times New Roman" w:cs="Times New Roman"/>
          <w:sz w:val="24"/>
          <w:szCs w:val="24"/>
          <w:lang w:val="mn-MN"/>
        </w:rPr>
        <w:t xml:space="preserve"> </w:t>
      </w:r>
      <w:r w:rsidRPr="00CC1912">
        <w:rPr>
          <w:rFonts w:ascii="Times New Roman" w:hAnsi="Times New Roman" w:cs="Times New Roman"/>
          <w:sz w:val="24"/>
          <w:szCs w:val="24"/>
        </w:rPr>
        <w:t>зөвлөл (ТУЗ)-өөс томилогдсон холбогдох эрх бүхий албан тушаалтан уг кодексийн нэгдүгээр</w:t>
      </w:r>
      <w:r w:rsidR="009964C4" w:rsidRPr="00CC1912">
        <w:rPr>
          <w:rFonts w:ascii="Times New Roman" w:hAnsi="Times New Roman" w:cs="Times New Roman"/>
          <w:sz w:val="24"/>
          <w:szCs w:val="24"/>
          <w:lang w:val="mn-MN"/>
        </w:rPr>
        <w:t xml:space="preserve"> </w:t>
      </w:r>
      <w:r w:rsidRPr="00CC1912">
        <w:rPr>
          <w:rFonts w:ascii="Times New Roman" w:hAnsi="Times New Roman" w:cs="Times New Roman"/>
          <w:sz w:val="24"/>
          <w:szCs w:val="24"/>
        </w:rPr>
        <w:t>хавсралт болох асуулгын маягтын дагуу гүйцэтгэж, оноогоор үнэлнэ.</w:t>
      </w:r>
    </w:p>
    <w:p w14:paraId="364B0BF5" w14:textId="77777777" w:rsidR="00CC1912" w:rsidRDefault="0064316D" w:rsidP="00CC1912">
      <w:pPr>
        <w:pStyle w:val="ListParagraph"/>
        <w:numPr>
          <w:ilvl w:val="1"/>
          <w:numId w:val="2"/>
        </w:numPr>
        <w:spacing w:after="0" w:line="240" w:lineRule="auto"/>
        <w:jc w:val="both"/>
        <w:rPr>
          <w:rFonts w:ascii="Times New Roman" w:hAnsi="Times New Roman" w:cs="Times New Roman"/>
          <w:sz w:val="24"/>
          <w:szCs w:val="24"/>
        </w:rPr>
      </w:pPr>
      <w:r w:rsidRPr="00CC1912">
        <w:rPr>
          <w:rFonts w:ascii="Times New Roman" w:hAnsi="Times New Roman" w:cs="Times New Roman"/>
          <w:sz w:val="24"/>
          <w:szCs w:val="24"/>
        </w:rPr>
        <w:t>Хөрөнгийн биржийн үнэт цаас гаргагч хариуцсан мэргэжилтэн нь компанийн ирүүлсэн зайны</w:t>
      </w:r>
      <w:r w:rsidR="00CC1912" w:rsidRPr="00CC1912">
        <w:rPr>
          <w:rFonts w:ascii="Times New Roman" w:hAnsi="Times New Roman" w:cs="Times New Roman"/>
          <w:sz w:val="24"/>
          <w:szCs w:val="24"/>
          <w:lang w:val="mn-MN"/>
        </w:rPr>
        <w:t xml:space="preserve"> </w:t>
      </w:r>
      <w:r w:rsidRPr="00CC1912">
        <w:rPr>
          <w:rFonts w:ascii="Times New Roman" w:hAnsi="Times New Roman" w:cs="Times New Roman"/>
          <w:sz w:val="24"/>
          <w:szCs w:val="24"/>
        </w:rPr>
        <w:t>үнэлгээг баримтад үндэслэн хяналтын оноо болон хувь бүхий үнэлгээний нэгдсэн дүнг жилд 2</w:t>
      </w:r>
      <w:r w:rsidR="00CC1912">
        <w:rPr>
          <w:rFonts w:ascii="Times New Roman" w:hAnsi="Times New Roman" w:cs="Times New Roman"/>
          <w:sz w:val="24"/>
          <w:szCs w:val="24"/>
          <w:lang w:val="mn-MN"/>
        </w:rPr>
        <w:t>-</w:t>
      </w:r>
      <w:r w:rsidRPr="00CC1912">
        <w:rPr>
          <w:rFonts w:ascii="Times New Roman" w:hAnsi="Times New Roman" w:cs="Times New Roman"/>
          <w:sz w:val="24"/>
          <w:szCs w:val="24"/>
        </w:rPr>
        <w:t>оос доошгүй удаа тооцно.</w:t>
      </w:r>
    </w:p>
    <w:p w14:paraId="2B98934A" w14:textId="77777777" w:rsidR="00CC1912" w:rsidRDefault="0064316D" w:rsidP="00CC1912">
      <w:pPr>
        <w:pStyle w:val="ListParagraph"/>
        <w:numPr>
          <w:ilvl w:val="1"/>
          <w:numId w:val="2"/>
        </w:numPr>
        <w:spacing w:after="0" w:line="240" w:lineRule="auto"/>
        <w:jc w:val="both"/>
        <w:rPr>
          <w:rFonts w:ascii="Times New Roman" w:hAnsi="Times New Roman" w:cs="Times New Roman"/>
          <w:sz w:val="24"/>
          <w:szCs w:val="24"/>
        </w:rPr>
      </w:pPr>
      <w:r w:rsidRPr="00CC1912">
        <w:rPr>
          <w:rFonts w:ascii="Times New Roman" w:hAnsi="Times New Roman" w:cs="Times New Roman"/>
          <w:sz w:val="24"/>
          <w:szCs w:val="24"/>
        </w:rPr>
        <w:t>Үнэлгээний нэгдсэн дүнг Хөрөнгийн биржийн үнэт цаасны ангилалд өөрчлөлт оруулах, бүртгэлтэй</w:t>
      </w:r>
      <w:r w:rsidR="009964C4" w:rsidRPr="00CC1912">
        <w:rPr>
          <w:rFonts w:ascii="Times New Roman" w:hAnsi="Times New Roman" w:cs="Times New Roman"/>
          <w:sz w:val="24"/>
          <w:szCs w:val="24"/>
          <w:lang w:val="mn-MN"/>
        </w:rPr>
        <w:t xml:space="preserve"> </w:t>
      </w:r>
      <w:r w:rsidRPr="00CC1912">
        <w:rPr>
          <w:rFonts w:ascii="Times New Roman" w:hAnsi="Times New Roman" w:cs="Times New Roman"/>
          <w:sz w:val="24"/>
          <w:szCs w:val="24"/>
        </w:rPr>
        <w:t>хувьцаат компанийн засаглалын тухайн үеийн нөхцөл байдлыг тодорхойлох болон компанийн</w:t>
      </w:r>
      <w:r w:rsidR="009964C4" w:rsidRPr="00CC1912">
        <w:rPr>
          <w:rFonts w:ascii="Times New Roman" w:hAnsi="Times New Roman" w:cs="Times New Roman"/>
          <w:sz w:val="24"/>
          <w:szCs w:val="24"/>
          <w:lang w:val="mn-MN"/>
        </w:rPr>
        <w:t xml:space="preserve"> </w:t>
      </w:r>
      <w:r w:rsidRPr="00CC1912">
        <w:rPr>
          <w:rFonts w:ascii="Times New Roman" w:hAnsi="Times New Roman" w:cs="Times New Roman"/>
          <w:sz w:val="24"/>
          <w:szCs w:val="24"/>
        </w:rPr>
        <w:t>засаглалын түвшингийн нэгдсэн судалгаа гаргаж олон нийтэд мэдээлэл өгөх зорилгоор ашиглана.</w:t>
      </w:r>
    </w:p>
    <w:p w14:paraId="0A39BD83" w14:textId="267908CC" w:rsidR="0064316D" w:rsidRDefault="0064316D" w:rsidP="00CC1912">
      <w:pPr>
        <w:pStyle w:val="ListParagraph"/>
        <w:numPr>
          <w:ilvl w:val="1"/>
          <w:numId w:val="2"/>
        </w:numPr>
        <w:spacing w:after="0" w:line="240" w:lineRule="auto"/>
        <w:jc w:val="both"/>
        <w:rPr>
          <w:rFonts w:ascii="Times New Roman" w:hAnsi="Times New Roman" w:cs="Times New Roman"/>
          <w:sz w:val="24"/>
          <w:szCs w:val="24"/>
        </w:rPr>
      </w:pPr>
      <w:r w:rsidRPr="00CC1912">
        <w:rPr>
          <w:rFonts w:ascii="Times New Roman" w:hAnsi="Times New Roman" w:cs="Times New Roman"/>
          <w:sz w:val="24"/>
          <w:szCs w:val="24"/>
        </w:rPr>
        <w:t>Хөрөнгийн биржийн зүгээс “Компанийн засаглалын кодекс”-ийн хэрэгжилт, үнэлгээний нэгдсэн</w:t>
      </w:r>
      <w:r w:rsidR="00CC1912" w:rsidRPr="00CC1912">
        <w:rPr>
          <w:rFonts w:ascii="Times New Roman" w:hAnsi="Times New Roman" w:cs="Times New Roman"/>
          <w:sz w:val="24"/>
          <w:szCs w:val="24"/>
          <w:lang w:val="mn-MN"/>
        </w:rPr>
        <w:t xml:space="preserve"> </w:t>
      </w:r>
      <w:r w:rsidRPr="00CC1912">
        <w:rPr>
          <w:rFonts w:ascii="Times New Roman" w:hAnsi="Times New Roman" w:cs="Times New Roman"/>
          <w:sz w:val="24"/>
          <w:szCs w:val="24"/>
        </w:rPr>
        <w:t>дүнг улирал тутмын эхний долоо хоногт Хороонд хүргүүлж, олон нийтэд мэдээллэнэ.</w:t>
      </w:r>
    </w:p>
    <w:p w14:paraId="70A0A749" w14:textId="77777777" w:rsidR="00CC1912" w:rsidRPr="00CC1912" w:rsidRDefault="00CC1912" w:rsidP="00CC1912">
      <w:pPr>
        <w:pStyle w:val="ListParagraph"/>
        <w:spacing w:after="0" w:line="240" w:lineRule="auto"/>
        <w:ind w:left="792"/>
        <w:jc w:val="both"/>
        <w:rPr>
          <w:rFonts w:ascii="Times New Roman" w:hAnsi="Times New Roman" w:cs="Times New Roman"/>
          <w:sz w:val="24"/>
          <w:szCs w:val="24"/>
        </w:rPr>
      </w:pPr>
    </w:p>
    <w:p w14:paraId="64280076" w14:textId="5040F0F2" w:rsidR="0064316D" w:rsidRPr="00CC1912" w:rsidRDefault="0064316D" w:rsidP="00CC1912">
      <w:pPr>
        <w:pStyle w:val="ListParagraph"/>
        <w:numPr>
          <w:ilvl w:val="0"/>
          <w:numId w:val="2"/>
        </w:numPr>
        <w:spacing w:after="0" w:line="240" w:lineRule="auto"/>
        <w:ind w:left="723"/>
        <w:jc w:val="both"/>
        <w:rPr>
          <w:rFonts w:ascii="Times New Roman" w:hAnsi="Times New Roman" w:cs="Times New Roman"/>
          <w:b/>
          <w:bCs/>
          <w:sz w:val="24"/>
          <w:szCs w:val="24"/>
        </w:rPr>
      </w:pPr>
      <w:r w:rsidRPr="00CC1912">
        <w:rPr>
          <w:rFonts w:ascii="Times New Roman" w:hAnsi="Times New Roman" w:cs="Times New Roman"/>
          <w:b/>
          <w:bCs/>
          <w:sz w:val="24"/>
          <w:szCs w:val="24"/>
        </w:rPr>
        <w:t>Үнэлгээний бүтэц</w:t>
      </w:r>
    </w:p>
    <w:p w14:paraId="16655B85" w14:textId="77777777" w:rsidR="00CC1912" w:rsidRPr="00CC1912" w:rsidRDefault="00CC1912" w:rsidP="00CC1912">
      <w:pPr>
        <w:spacing w:after="0" w:line="240" w:lineRule="auto"/>
        <w:jc w:val="both"/>
        <w:rPr>
          <w:rFonts w:ascii="Times New Roman" w:hAnsi="Times New Roman" w:cs="Times New Roman"/>
          <w:sz w:val="24"/>
          <w:szCs w:val="24"/>
        </w:rPr>
      </w:pPr>
    </w:p>
    <w:p w14:paraId="2C49D1B9" w14:textId="1DDA0163" w:rsidR="0064316D" w:rsidRDefault="0064316D" w:rsidP="00CC1912">
      <w:pPr>
        <w:spacing w:after="0" w:line="240" w:lineRule="auto"/>
        <w:ind w:firstLine="363"/>
        <w:jc w:val="both"/>
        <w:rPr>
          <w:rFonts w:ascii="Times New Roman" w:hAnsi="Times New Roman" w:cs="Times New Roman"/>
          <w:sz w:val="24"/>
          <w:szCs w:val="24"/>
        </w:rPr>
      </w:pPr>
      <w:r w:rsidRPr="00CC1912">
        <w:rPr>
          <w:rFonts w:ascii="Times New Roman" w:hAnsi="Times New Roman" w:cs="Times New Roman"/>
          <w:sz w:val="24"/>
          <w:szCs w:val="24"/>
        </w:rPr>
        <w:t>“Компанийн засаглалын кодекс”-ийн үнэлгээний загвар нь нийт 36 асуулга бүхий дараах</w:t>
      </w:r>
      <w:r w:rsidR="009964C4" w:rsidRPr="00CC1912">
        <w:rPr>
          <w:rFonts w:ascii="Times New Roman" w:hAnsi="Times New Roman" w:cs="Times New Roman"/>
          <w:sz w:val="24"/>
          <w:szCs w:val="24"/>
          <w:lang w:val="mn-MN"/>
        </w:rPr>
        <w:t xml:space="preserve"> </w:t>
      </w:r>
      <w:r w:rsidRPr="00CC1912">
        <w:rPr>
          <w:rFonts w:ascii="Times New Roman" w:hAnsi="Times New Roman" w:cs="Times New Roman"/>
          <w:sz w:val="24"/>
          <w:szCs w:val="24"/>
        </w:rPr>
        <w:t>бүтэцтэй тайлан байна. Үүнд:</w:t>
      </w:r>
    </w:p>
    <w:p w14:paraId="17B5AC8E" w14:textId="77777777" w:rsidR="00CC1912" w:rsidRPr="00CC1912" w:rsidRDefault="00CC1912" w:rsidP="00CC1912">
      <w:pPr>
        <w:spacing w:after="0" w:line="240" w:lineRule="auto"/>
        <w:ind w:firstLine="363"/>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62"/>
        <w:gridCol w:w="3544"/>
        <w:gridCol w:w="1701"/>
        <w:gridCol w:w="1134"/>
        <w:gridCol w:w="1252"/>
        <w:gridCol w:w="1426"/>
      </w:tblGrid>
      <w:tr w:rsidR="009964C4" w:rsidRPr="00CC1912" w14:paraId="18E5E9F6" w14:textId="77777777" w:rsidTr="00CC1912">
        <w:tc>
          <w:tcPr>
            <w:tcW w:w="562" w:type="dxa"/>
          </w:tcPr>
          <w:p w14:paraId="7900E6BA" w14:textId="2DAB7531"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w:t>
            </w:r>
          </w:p>
        </w:tc>
        <w:tc>
          <w:tcPr>
            <w:tcW w:w="3544" w:type="dxa"/>
          </w:tcPr>
          <w:p w14:paraId="32A0569F" w14:textId="3829506D"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Гарчиг</w:t>
            </w:r>
          </w:p>
        </w:tc>
        <w:tc>
          <w:tcPr>
            <w:tcW w:w="1701" w:type="dxa"/>
          </w:tcPr>
          <w:p w14:paraId="4C27DEB6" w14:textId="6DF1812F"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Авбал зохих нийт оноо</w:t>
            </w:r>
          </w:p>
        </w:tc>
        <w:tc>
          <w:tcPr>
            <w:tcW w:w="1134" w:type="dxa"/>
          </w:tcPr>
          <w:p w14:paraId="3097DADD" w14:textId="6C994613"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Үнэлсэн оноо</w:t>
            </w:r>
          </w:p>
        </w:tc>
        <w:tc>
          <w:tcPr>
            <w:tcW w:w="1252" w:type="dxa"/>
          </w:tcPr>
          <w:p w14:paraId="4CB41598" w14:textId="102779D1"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Хяналтын оноо</w:t>
            </w:r>
          </w:p>
        </w:tc>
        <w:tc>
          <w:tcPr>
            <w:tcW w:w="1426" w:type="dxa"/>
          </w:tcPr>
          <w:p w14:paraId="33AD42BC" w14:textId="3EDD3492"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Үнэлгээний хувь</w:t>
            </w:r>
          </w:p>
        </w:tc>
      </w:tr>
      <w:tr w:rsidR="009964C4" w:rsidRPr="00CC1912" w14:paraId="2F7F75EE" w14:textId="77777777" w:rsidTr="00CC1912">
        <w:tc>
          <w:tcPr>
            <w:tcW w:w="562" w:type="dxa"/>
          </w:tcPr>
          <w:p w14:paraId="474D36AB" w14:textId="621BED75"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1</w:t>
            </w:r>
          </w:p>
        </w:tc>
        <w:tc>
          <w:tcPr>
            <w:tcW w:w="3544" w:type="dxa"/>
          </w:tcPr>
          <w:p w14:paraId="78370FB7" w14:textId="6DF2BAFC" w:rsidR="009964C4" w:rsidRPr="00CC1912" w:rsidRDefault="009964C4" w:rsidP="00CC1912">
            <w:pPr>
              <w:rPr>
                <w:rFonts w:ascii="Times New Roman" w:hAnsi="Times New Roman" w:cs="Times New Roman"/>
                <w:sz w:val="24"/>
                <w:szCs w:val="24"/>
                <w:lang w:val="mn-MN"/>
              </w:rPr>
            </w:pPr>
            <w:r w:rsidRPr="00CC1912">
              <w:rPr>
                <w:rFonts w:ascii="Times New Roman" w:hAnsi="Times New Roman" w:cs="Times New Roman"/>
                <w:sz w:val="24"/>
                <w:szCs w:val="24"/>
                <w:lang w:val="mn-MN"/>
              </w:rPr>
              <w:t>ТУЗ-ийн бүтэц, зохион байгуулалт</w:t>
            </w:r>
          </w:p>
        </w:tc>
        <w:tc>
          <w:tcPr>
            <w:tcW w:w="1701" w:type="dxa"/>
          </w:tcPr>
          <w:p w14:paraId="7362D843" w14:textId="51E87EB4"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12</w:t>
            </w:r>
          </w:p>
        </w:tc>
        <w:tc>
          <w:tcPr>
            <w:tcW w:w="1134" w:type="dxa"/>
          </w:tcPr>
          <w:p w14:paraId="320F7B0D" w14:textId="38244984" w:rsidR="009964C4" w:rsidRPr="00CC1912"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10</w:t>
            </w:r>
          </w:p>
        </w:tc>
        <w:tc>
          <w:tcPr>
            <w:tcW w:w="1252" w:type="dxa"/>
          </w:tcPr>
          <w:p w14:paraId="16F06D2E" w14:textId="77777777" w:rsidR="009964C4" w:rsidRPr="00CC1912" w:rsidRDefault="009964C4" w:rsidP="00CC1912">
            <w:pPr>
              <w:jc w:val="center"/>
              <w:rPr>
                <w:rFonts w:ascii="Times New Roman" w:hAnsi="Times New Roman" w:cs="Times New Roman"/>
                <w:sz w:val="24"/>
                <w:szCs w:val="24"/>
              </w:rPr>
            </w:pPr>
          </w:p>
        </w:tc>
        <w:tc>
          <w:tcPr>
            <w:tcW w:w="1426" w:type="dxa"/>
          </w:tcPr>
          <w:p w14:paraId="20992DD1" w14:textId="25A5296B"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83%</w:t>
            </w:r>
          </w:p>
        </w:tc>
      </w:tr>
      <w:tr w:rsidR="009964C4" w:rsidRPr="00CC1912" w14:paraId="3F88188C" w14:textId="77777777" w:rsidTr="00CC1912">
        <w:tc>
          <w:tcPr>
            <w:tcW w:w="562" w:type="dxa"/>
          </w:tcPr>
          <w:p w14:paraId="47DBFE7B" w14:textId="6665A37C"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2</w:t>
            </w:r>
          </w:p>
        </w:tc>
        <w:tc>
          <w:tcPr>
            <w:tcW w:w="3544" w:type="dxa"/>
          </w:tcPr>
          <w:p w14:paraId="5DBE9869" w14:textId="184B86E3" w:rsidR="009964C4" w:rsidRPr="00CC1912" w:rsidRDefault="009964C4" w:rsidP="00CC1912">
            <w:pPr>
              <w:rPr>
                <w:rFonts w:ascii="Times New Roman" w:hAnsi="Times New Roman" w:cs="Times New Roman"/>
                <w:sz w:val="24"/>
                <w:szCs w:val="24"/>
                <w:lang w:val="mn-MN"/>
              </w:rPr>
            </w:pPr>
            <w:r w:rsidRPr="00CC1912">
              <w:rPr>
                <w:rFonts w:ascii="Times New Roman" w:hAnsi="Times New Roman" w:cs="Times New Roman"/>
                <w:sz w:val="24"/>
                <w:szCs w:val="24"/>
                <w:lang w:val="mn-MN"/>
              </w:rPr>
              <w:t>ТУЗ-ийн дэргэдэх хороод, тэдгээрийн чиг үүрэг</w:t>
            </w:r>
          </w:p>
        </w:tc>
        <w:tc>
          <w:tcPr>
            <w:tcW w:w="1701" w:type="dxa"/>
          </w:tcPr>
          <w:p w14:paraId="73E9EB47" w14:textId="3BF7A46B"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10</w:t>
            </w:r>
          </w:p>
        </w:tc>
        <w:tc>
          <w:tcPr>
            <w:tcW w:w="1134" w:type="dxa"/>
          </w:tcPr>
          <w:p w14:paraId="6FF3FBA6" w14:textId="4C32ADDC"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9</w:t>
            </w:r>
          </w:p>
        </w:tc>
        <w:tc>
          <w:tcPr>
            <w:tcW w:w="1252" w:type="dxa"/>
          </w:tcPr>
          <w:p w14:paraId="7E0A0F0E" w14:textId="49A373BB" w:rsidR="009964C4" w:rsidRPr="00EA7FE7" w:rsidRDefault="009964C4" w:rsidP="00CC1912">
            <w:pPr>
              <w:jc w:val="center"/>
              <w:rPr>
                <w:rFonts w:ascii="Times New Roman" w:hAnsi="Times New Roman" w:cs="Times New Roman"/>
                <w:sz w:val="24"/>
                <w:szCs w:val="24"/>
                <w:lang w:val="mn-MN"/>
              </w:rPr>
            </w:pPr>
          </w:p>
        </w:tc>
        <w:tc>
          <w:tcPr>
            <w:tcW w:w="1426" w:type="dxa"/>
          </w:tcPr>
          <w:p w14:paraId="62F080BF" w14:textId="19995887"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90%</w:t>
            </w:r>
          </w:p>
        </w:tc>
      </w:tr>
      <w:tr w:rsidR="009964C4" w:rsidRPr="00CC1912" w14:paraId="7C98DF04" w14:textId="77777777" w:rsidTr="00CC1912">
        <w:tc>
          <w:tcPr>
            <w:tcW w:w="562" w:type="dxa"/>
          </w:tcPr>
          <w:p w14:paraId="632281AF" w14:textId="266B7297"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3</w:t>
            </w:r>
          </w:p>
        </w:tc>
        <w:tc>
          <w:tcPr>
            <w:tcW w:w="3544" w:type="dxa"/>
          </w:tcPr>
          <w:p w14:paraId="3DD5F3B6" w14:textId="25C1DC99" w:rsidR="009964C4" w:rsidRPr="00CC1912" w:rsidRDefault="009964C4" w:rsidP="00CC1912">
            <w:pPr>
              <w:rPr>
                <w:rFonts w:ascii="Times New Roman" w:hAnsi="Times New Roman" w:cs="Times New Roman"/>
                <w:sz w:val="24"/>
                <w:szCs w:val="24"/>
                <w:lang w:val="mn-MN"/>
              </w:rPr>
            </w:pPr>
            <w:r w:rsidRPr="00CC1912">
              <w:rPr>
                <w:rFonts w:ascii="Times New Roman" w:hAnsi="Times New Roman" w:cs="Times New Roman"/>
                <w:sz w:val="24"/>
                <w:szCs w:val="24"/>
                <w:lang w:val="mn-MN"/>
              </w:rPr>
              <w:t>Тайлагнал, мэдээллийн ил тод байдал</w:t>
            </w:r>
          </w:p>
        </w:tc>
        <w:tc>
          <w:tcPr>
            <w:tcW w:w="1701" w:type="dxa"/>
          </w:tcPr>
          <w:p w14:paraId="53F35E7D" w14:textId="1938AB8E"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6</w:t>
            </w:r>
          </w:p>
        </w:tc>
        <w:tc>
          <w:tcPr>
            <w:tcW w:w="1134" w:type="dxa"/>
          </w:tcPr>
          <w:p w14:paraId="3A7CC54A" w14:textId="2AE6035E"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5</w:t>
            </w:r>
          </w:p>
        </w:tc>
        <w:tc>
          <w:tcPr>
            <w:tcW w:w="1252" w:type="dxa"/>
          </w:tcPr>
          <w:p w14:paraId="5FA98697" w14:textId="77777777" w:rsidR="009964C4" w:rsidRPr="00CC1912" w:rsidRDefault="009964C4" w:rsidP="00CC1912">
            <w:pPr>
              <w:jc w:val="center"/>
              <w:rPr>
                <w:rFonts w:ascii="Times New Roman" w:hAnsi="Times New Roman" w:cs="Times New Roman"/>
                <w:sz w:val="24"/>
                <w:szCs w:val="24"/>
              </w:rPr>
            </w:pPr>
          </w:p>
        </w:tc>
        <w:tc>
          <w:tcPr>
            <w:tcW w:w="1426" w:type="dxa"/>
          </w:tcPr>
          <w:p w14:paraId="059D3F7A" w14:textId="7A264242"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83%</w:t>
            </w:r>
          </w:p>
        </w:tc>
      </w:tr>
      <w:tr w:rsidR="009964C4" w:rsidRPr="00CC1912" w14:paraId="69171BB4" w14:textId="77777777" w:rsidTr="00CC1912">
        <w:tc>
          <w:tcPr>
            <w:tcW w:w="562" w:type="dxa"/>
          </w:tcPr>
          <w:p w14:paraId="0FB0A966" w14:textId="2E1A357D"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4</w:t>
            </w:r>
          </w:p>
        </w:tc>
        <w:tc>
          <w:tcPr>
            <w:tcW w:w="3544" w:type="dxa"/>
          </w:tcPr>
          <w:p w14:paraId="075F54CC" w14:textId="7FA1B82E" w:rsidR="009964C4" w:rsidRPr="00CC1912" w:rsidRDefault="009964C4" w:rsidP="00CC1912">
            <w:pPr>
              <w:rPr>
                <w:rFonts w:ascii="Times New Roman" w:hAnsi="Times New Roman" w:cs="Times New Roman"/>
                <w:sz w:val="24"/>
                <w:szCs w:val="24"/>
                <w:lang w:val="mn-MN"/>
              </w:rPr>
            </w:pPr>
            <w:r w:rsidRPr="00CC1912">
              <w:rPr>
                <w:rFonts w:ascii="Times New Roman" w:hAnsi="Times New Roman" w:cs="Times New Roman"/>
                <w:sz w:val="24"/>
                <w:szCs w:val="24"/>
                <w:lang w:val="mn-MN"/>
              </w:rPr>
              <w:t>Аудит, хяналтын тогтолцоо</w:t>
            </w:r>
          </w:p>
        </w:tc>
        <w:tc>
          <w:tcPr>
            <w:tcW w:w="1701" w:type="dxa"/>
          </w:tcPr>
          <w:p w14:paraId="6F44C610" w14:textId="7A23CAFF"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6</w:t>
            </w:r>
          </w:p>
        </w:tc>
        <w:tc>
          <w:tcPr>
            <w:tcW w:w="1134" w:type="dxa"/>
          </w:tcPr>
          <w:p w14:paraId="3C6F373E" w14:textId="28C8E958"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4</w:t>
            </w:r>
          </w:p>
        </w:tc>
        <w:tc>
          <w:tcPr>
            <w:tcW w:w="1252" w:type="dxa"/>
          </w:tcPr>
          <w:p w14:paraId="11A720DD" w14:textId="77777777" w:rsidR="009964C4" w:rsidRPr="00CC1912" w:rsidRDefault="009964C4" w:rsidP="00CC1912">
            <w:pPr>
              <w:jc w:val="center"/>
              <w:rPr>
                <w:rFonts w:ascii="Times New Roman" w:hAnsi="Times New Roman" w:cs="Times New Roman"/>
                <w:sz w:val="24"/>
                <w:szCs w:val="24"/>
              </w:rPr>
            </w:pPr>
          </w:p>
        </w:tc>
        <w:tc>
          <w:tcPr>
            <w:tcW w:w="1426" w:type="dxa"/>
          </w:tcPr>
          <w:p w14:paraId="53A481DF" w14:textId="430230B6"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67%</w:t>
            </w:r>
          </w:p>
        </w:tc>
      </w:tr>
      <w:tr w:rsidR="009964C4" w:rsidRPr="00CC1912" w14:paraId="6842D698" w14:textId="77777777" w:rsidTr="00CC1912">
        <w:tc>
          <w:tcPr>
            <w:tcW w:w="562" w:type="dxa"/>
          </w:tcPr>
          <w:p w14:paraId="368EC479" w14:textId="4A2F9671"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5</w:t>
            </w:r>
          </w:p>
        </w:tc>
        <w:tc>
          <w:tcPr>
            <w:tcW w:w="3544" w:type="dxa"/>
          </w:tcPr>
          <w:p w14:paraId="1E142802" w14:textId="1E9B7B55" w:rsidR="009964C4" w:rsidRPr="00CC1912" w:rsidRDefault="009964C4" w:rsidP="00CC1912">
            <w:pPr>
              <w:rPr>
                <w:rFonts w:ascii="Times New Roman" w:hAnsi="Times New Roman" w:cs="Times New Roman"/>
                <w:sz w:val="24"/>
                <w:szCs w:val="24"/>
                <w:lang w:val="mn-MN"/>
              </w:rPr>
            </w:pPr>
            <w:r w:rsidRPr="00CC1912">
              <w:rPr>
                <w:rFonts w:ascii="Times New Roman" w:hAnsi="Times New Roman" w:cs="Times New Roman"/>
                <w:sz w:val="24"/>
                <w:szCs w:val="24"/>
                <w:lang w:val="mn-MN"/>
              </w:rPr>
              <w:t>Эрсдэлийн удирдлага</w:t>
            </w:r>
          </w:p>
        </w:tc>
        <w:tc>
          <w:tcPr>
            <w:tcW w:w="1701" w:type="dxa"/>
          </w:tcPr>
          <w:p w14:paraId="064F843C" w14:textId="4DD733F6"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8</w:t>
            </w:r>
          </w:p>
        </w:tc>
        <w:tc>
          <w:tcPr>
            <w:tcW w:w="1134" w:type="dxa"/>
          </w:tcPr>
          <w:p w14:paraId="3390AB6B" w14:textId="46138E3C"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6</w:t>
            </w:r>
          </w:p>
        </w:tc>
        <w:tc>
          <w:tcPr>
            <w:tcW w:w="1252" w:type="dxa"/>
          </w:tcPr>
          <w:p w14:paraId="500CF57F" w14:textId="77777777" w:rsidR="009964C4" w:rsidRPr="00CC1912" w:rsidRDefault="009964C4" w:rsidP="00CC1912">
            <w:pPr>
              <w:jc w:val="center"/>
              <w:rPr>
                <w:rFonts w:ascii="Times New Roman" w:hAnsi="Times New Roman" w:cs="Times New Roman"/>
                <w:sz w:val="24"/>
                <w:szCs w:val="24"/>
              </w:rPr>
            </w:pPr>
          </w:p>
        </w:tc>
        <w:tc>
          <w:tcPr>
            <w:tcW w:w="1426" w:type="dxa"/>
          </w:tcPr>
          <w:p w14:paraId="1C32E9DF" w14:textId="3C2F8812"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75%</w:t>
            </w:r>
          </w:p>
        </w:tc>
      </w:tr>
      <w:tr w:rsidR="009964C4" w:rsidRPr="00CC1912" w14:paraId="09DB090E" w14:textId="77777777" w:rsidTr="00CC1912">
        <w:tc>
          <w:tcPr>
            <w:tcW w:w="562" w:type="dxa"/>
          </w:tcPr>
          <w:p w14:paraId="672F631A" w14:textId="53F1342A"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6</w:t>
            </w:r>
          </w:p>
        </w:tc>
        <w:tc>
          <w:tcPr>
            <w:tcW w:w="3544" w:type="dxa"/>
          </w:tcPr>
          <w:p w14:paraId="1FF9CD24" w14:textId="6D729C70" w:rsidR="009964C4" w:rsidRPr="00CC1912" w:rsidRDefault="009964C4" w:rsidP="00CC1912">
            <w:pPr>
              <w:rPr>
                <w:rFonts w:ascii="Times New Roman" w:hAnsi="Times New Roman" w:cs="Times New Roman"/>
                <w:sz w:val="24"/>
                <w:szCs w:val="24"/>
                <w:lang w:val="mn-MN"/>
              </w:rPr>
            </w:pPr>
            <w:r w:rsidRPr="00CC1912">
              <w:rPr>
                <w:rFonts w:ascii="Times New Roman" w:hAnsi="Times New Roman" w:cs="Times New Roman"/>
                <w:sz w:val="24"/>
                <w:szCs w:val="24"/>
                <w:lang w:val="mn-MN"/>
              </w:rPr>
              <w:t>Эрх бүхий албан тушаалтны цалин урамшуулал</w:t>
            </w:r>
          </w:p>
        </w:tc>
        <w:tc>
          <w:tcPr>
            <w:tcW w:w="1701" w:type="dxa"/>
          </w:tcPr>
          <w:p w14:paraId="4D3F98BF" w14:textId="54192CEF"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6</w:t>
            </w:r>
          </w:p>
        </w:tc>
        <w:tc>
          <w:tcPr>
            <w:tcW w:w="1134" w:type="dxa"/>
          </w:tcPr>
          <w:p w14:paraId="1BD3B9D8" w14:textId="0683DE21"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5</w:t>
            </w:r>
          </w:p>
        </w:tc>
        <w:tc>
          <w:tcPr>
            <w:tcW w:w="1252" w:type="dxa"/>
          </w:tcPr>
          <w:p w14:paraId="248D60DF" w14:textId="7C96C7D7" w:rsidR="009964C4" w:rsidRPr="00EA7FE7" w:rsidRDefault="009964C4" w:rsidP="00CC1912">
            <w:pPr>
              <w:jc w:val="center"/>
              <w:rPr>
                <w:rFonts w:ascii="Times New Roman" w:hAnsi="Times New Roman" w:cs="Times New Roman"/>
                <w:sz w:val="24"/>
                <w:szCs w:val="24"/>
                <w:lang w:val="mn-MN"/>
              </w:rPr>
            </w:pPr>
          </w:p>
        </w:tc>
        <w:tc>
          <w:tcPr>
            <w:tcW w:w="1426" w:type="dxa"/>
          </w:tcPr>
          <w:p w14:paraId="5ECA16D6" w14:textId="7D93E6B6"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83%</w:t>
            </w:r>
          </w:p>
        </w:tc>
      </w:tr>
      <w:tr w:rsidR="009964C4" w:rsidRPr="00CC1912" w14:paraId="72786F38" w14:textId="77777777" w:rsidTr="00CC1912">
        <w:tc>
          <w:tcPr>
            <w:tcW w:w="562" w:type="dxa"/>
          </w:tcPr>
          <w:p w14:paraId="32F7147C" w14:textId="60E866CD"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7</w:t>
            </w:r>
          </w:p>
        </w:tc>
        <w:tc>
          <w:tcPr>
            <w:tcW w:w="3544" w:type="dxa"/>
          </w:tcPr>
          <w:p w14:paraId="4BD9ADF1" w14:textId="13663C04" w:rsidR="009964C4" w:rsidRPr="00CC1912" w:rsidRDefault="009964C4" w:rsidP="00CC1912">
            <w:pPr>
              <w:rPr>
                <w:rFonts w:ascii="Times New Roman" w:hAnsi="Times New Roman" w:cs="Times New Roman"/>
                <w:sz w:val="24"/>
                <w:szCs w:val="24"/>
                <w:lang w:val="mn-MN"/>
              </w:rPr>
            </w:pPr>
            <w:r w:rsidRPr="00CC1912">
              <w:rPr>
                <w:rFonts w:ascii="Times New Roman" w:hAnsi="Times New Roman" w:cs="Times New Roman"/>
                <w:sz w:val="24"/>
                <w:szCs w:val="24"/>
                <w:lang w:val="mn-MN"/>
              </w:rPr>
              <w:t>Ороцогч талуудын эрх ашиг</w:t>
            </w:r>
          </w:p>
        </w:tc>
        <w:tc>
          <w:tcPr>
            <w:tcW w:w="1701" w:type="dxa"/>
          </w:tcPr>
          <w:p w14:paraId="78F2C8AB" w14:textId="64DDB19A"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8</w:t>
            </w:r>
          </w:p>
        </w:tc>
        <w:tc>
          <w:tcPr>
            <w:tcW w:w="1134" w:type="dxa"/>
          </w:tcPr>
          <w:p w14:paraId="15094B53" w14:textId="2E06C0B1"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7</w:t>
            </w:r>
          </w:p>
        </w:tc>
        <w:tc>
          <w:tcPr>
            <w:tcW w:w="1252" w:type="dxa"/>
          </w:tcPr>
          <w:p w14:paraId="209B64BA" w14:textId="77777777" w:rsidR="009964C4" w:rsidRPr="00CC1912" w:rsidRDefault="009964C4" w:rsidP="00CC1912">
            <w:pPr>
              <w:jc w:val="center"/>
              <w:rPr>
                <w:rFonts w:ascii="Times New Roman" w:hAnsi="Times New Roman" w:cs="Times New Roman"/>
                <w:sz w:val="24"/>
                <w:szCs w:val="24"/>
              </w:rPr>
            </w:pPr>
          </w:p>
        </w:tc>
        <w:tc>
          <w:tcPr>
            <w:tcW w:w="1426" w:type="dxa"/>
          </w:tcPr>
          <w:p w14:paraId="0474088B" w14:textId="77F1C5F7"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88%</w:t>
            </w:r>
          </w:p>
        </w:tc>
      </w:tr>
      <w:tr w:rsidR="009964C4" w:rsidRPr="00CC1912" w14:paraId="6D4E6779" w14:textId="77777777" w:rsidTr="00CC1912">
        <w:tc>
          <w:tcPr>
            <w:tcW w:w="562" w:type="dxa"/>
          </w:tcPr>
          <w:p w14:paraId="647DEE1F" w14:textId="73E49134"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8</w:t>
            </w:r>
          </w:p>
        </w:tc>
        <w:tc>
          <w:tcPr>
            <w:tcW w:w="3544" w:type="dxa"/>
          </w:tcPr>
          <w:p w14:paraId="4E2513D2" w14:textId="351516FB" w:rsidR="009964C4" w:rsidRPr="00CC1912" w:rsidRDefault="009964C4" w:rsidP="00CC1912">
            <w:pPr>
              <w:rPr>
                <w:rFonts w:ascii="Times New Roman" w:hAnsi="Times New Roman" w:cs="Times New Roman"/>
                <w:sz w:val="24"/>
                <w:szCs w:val="24"/>
                <w:lang w:val="mn-MN"/>
              </w:rPr>
            </w:pPr>
            <w:r w:rsidRPr="00CC1912">
              <w:rPr>
                <w:rFonts w:ascii="Times New Roman" w:hAnsi="Times New Roman" w:cs="Times New Roman"/>
                <w:sz w:val="24"/>
                <w:szCs w:val="24"/>
                <w:lang w:val="mn-MN"/>
              </w:rPr>
              <w:t>Компанийн соёл</w:t>
            </w:r>
          </w:p>
        </w:tc>
        <w:tc>
          <w:tcPr>
            <w:tcW w:w="1701" w:type="dxa"/>
          </w:tcPr>
          <w:p w14:paraId="7F764317" w14:textId="051F6045"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6</w:t>
            </w:r>
          </w:p>
        </w:tc>
        <w:tc>
          <w:tcPr>
            <w:tcW w:w="1134" w:type="dxa"/>
          </w:tcPr>
          <w:p w14:paraId="76F8C775" w14:textId="1144892C"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3</w:t>
            </w:r>
          </w:p>
        </w:tc>
        <w:tc>
          <w:tcPr>
            <w:tcW w:w="1252" w:type="dxa"/>
          </w:tcPr>
          <w:p w14:paraId="4108C851" w14:textId="2EC9BE6F" w:rsidR="009964C4" w:rsidRPr="00EA7FE7" w:rsidRDefault="009964C4" w:rsidP="00CC1912">
            <w:pPr>
              <w:jc w:val="center"/>
              <w:rPr>
                <w:rFonts w:ascii="Times New Roman" w:hAnsi="Times New Roman" w:cs="Times New Roman"/>
                <w:sz w:val="24"/>
                <w:szCs w:val="24"/>
                <w:lang w:val="mn-MN"/>
              </w:rPr>
            </w:pPr>
          </w:p>
        </w:tc>
        <w:tc>
          <w:tcPr>
            <w:tcW w:w="1426" w:type="dxa"/>
          </w:tcPr>
          <w:p w14:paraId="08F9AC29" w14:textId="473600B1"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50%</w:t>
            </w:r>
          </w:p>
        </w:tc>
      </w:tr>
      <w:tr w:rsidR="009964C4" w:rsidRPr="00CC1912" w14:paraId="796FE74D" w14:textId="77777777" w:rsidTr="00CC1912">
        <w:tc>
          <w:tcPr>
            <w:tcW w:w="562" w:type="dxa"/>
          </w:tcPr>
          <w:p w14:paraId="3BAE6525" w14:textId="55096A4F"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9</w:t>
            </w:r>
          </w:p>
        </w:tc>
        <w:tc>
          <w:tcPr>
            <w:tcW w:w="3544" w:type="dxa"/>
          </w:tcPr>
          <w:p w14:paraId="2C6B10F6" w14:textId="33509A17" w:rsidR="009964C4" w:rsidRPr="00CC1912" w:rsidRDefault="009964C4" w:rsidP="00CC1912">
            <w:pPr>
              <w:rPr>
                <w:rFonts w:ascii="Times New Roman" w:hAnsi="Times New Roman" w:cs="Times New Roman"/>
                <w:sz w:val="24"/>
                <w:szCs w:val="24"/>
                <w:lang w:val="mn-MN"/>
              </w:rPr>
            </w:pPr>
            <w:r w:rsidRPr="00CC1912">
              <w:rPr>
                <w:rFonts w:ascii="Times New Roman" w:hAnsi="Times New Roman" w:cs="Times New Roman"/>
                <w:sz w:val="24"/>
                <w:szCs w:val="24"/>
                <w:lang w:val="mn-MN"/>
              </w:rPr>
              <w:t>Хувьцаа эзэмшигчийн эрх</w:t>
            </w:r>
          </w:p>
        </w:tc>
        <w:tc>
          <w:tcPr>
            <w:tcW w:w="1701" w:type="dxa"/>
          </w:tcPr>
          <w:p w14:paraId="22768303" w14:textId="0A013B58" w:rsidR="009964C4" w:rsidRPr="00CC1912" w:rsidRDefault="009964C4" w:rsidP="00CC1912">
            <w:pPr>
              <w:jc w:val="center"/>
              <w:rPr>
                <w:rFonts w:ascii="Times New Roman" w:hAnsi="Times New Roman" w:cs="Times New Roman"/>
                <w:sz w:val="24"/>
                <w:szCs w:val="24"/>
                <w:lang w:val="mn-MN"/>
              </w:rPr>
            </w:pPr>
            <w:r w:rsidRPr="00CC1912">
              <w:rPr>
                <w:rFonts w:ascii="Times New Roman" w:hAnsi="Times New Roman" w:cs="Times New Roman"/>
                <w:sz w:val="24"/>
                <w:szCs w:val="24"/>
                <w:lang w:val="mn-MN"/>
              </w:rPr>
              <w:t>10</w:t>
            </w:r>
          </w:p>
        </w:tc>
        <w:tc>
          <w:tcPr>
            <w:tcW w:w="1134" w:type="dxa"/>
          </w:tcPr>
          <w:p w14:paraId="378CD52B" w14:textId="7DC57125"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9</w:t>
            </w:r>
          </w:p>
        </w:tc>
        <w:tc>
          <w:tcPr>
            <w:tcW w:w="1252" w:type="dxa"/>
          </w:tcPr>
          <w:p w14:paraId="30DAAC9C" w14:textId="77777777" w:rsidR="009964C4" w:rsidRPr="00CC1912" w:rsidRDefault="009964C4" w:rsidP="00CC1912">
            <w:pPr>
              <w:jc w:val="center"/>
              <w:rPr>
                <w:rFonts w:ascii="Times New Roman" w:hAnsi="Times New Roman" w:cs="Times New Roman"/>
                <w:sz w:val="24"/>
                <w:szCs w:val="24"/>
              </w:rPr>
            </w:pPr>
          </w:p>
        </w:tc>
        <w:tc>
          <w:tcPr>
            <w:tcW w:w="1426" w:type="dxa"/>
          </w:tcPr>
          <w:p w14:paraId="501CBC48" w14:textId="587E3A33" w:rsidR="009964C4" w:rsidRPr="00EA7FE7" w:rsidRDefault="00EA7FE7" w:rsidP="00CC1912">
            <w:pPr>
              <w:jc w:val="center"/>
              <w:rPr>
                <w:rFonts w:ascii="Times New Roman" w:hAnsi="Times New Roman" w:cs="Times New Roman"/>
                <w:sz w:val="24"/>
                <w:szCs w:val="24"/>
                <w:lang w:val="mn-MN"/>
              </w:rPr>
            </w:pPr>
            <w:r>
              <w:rPr>
                <w:rFonts w:ascii="Times New Roman" w:hAnsi="Times New Roman" w:cs="Times New Roman"/>
                <w:sz w:val="24"/>
                <w:szCs w:val="24"/>
                <w:lang w:val="mn-MN"/>
              </w:rPr>
              <w:t>90%</w:t>
            </w:r>
          </w:p>
        </w:tc>
      </w:tr>
      <w:tr w:rsidR="009964C4" w:rsidRPr="00CC1912" w14:paraId="22495CF0" w14:textId="77777777" w:rsidTr="00CC1912">
        <w:tc>
          <w:tcPr>
            <w:tcW w:w="562" w:type="dxa"/>
          </w:tcPr>
          <w:p w14:paraId="17544306" w14:textId="77777777" w:rsidR="009964C4" w:rsidRPr="00CC1912" w:rsidRDefault="009964C4" w:rsidP="00CC1912">
            <w:pPr>
              <w:jc w:val="center"/>
              <w:rPr>
                <w:rFonts w:ascii="Times New Roman" w:hAnsi="Times New Roman" w:cs="Times New Roman"/>
                <w:sz w:val="24"/>
                <w:szCs w:val="24"/>
                <w:lang w:val="mn-MN"/>
              </w:rPr>
            </w:pPr>
          </w:p>
        </w:tc>
        <w:tc>
          <w:tcPr>
            <w:tcW w:w="3544" w:type="dxa"/>
          </w:tcPr>
          <w:p w14:paraId="169BF2F0" w14:textId="750C1511" w:rsidR="009964C4" w:rsidRPr="00CC1912" w:rsidRDefault="009964C4" w:rsidP="00CC1912">
            <w:pPr>
              <w:jc w:val="center"/>
              <w:rPr>
                <w:rFonts w:ascii="Times New Roman" w:hAnsi="Times New Roman" w:cs="Times New Roman"/>
                <w:b/>
                <w:bCs/>
                <w:sz w:val="24"/>
                <w:szCs w:val="24"/>
                <w:lang w:val="mn-MN"/>
              </w:rPr>
            </w:pPr>
            <w:r w:rsidRPr="00CC1912">
              <w:rPr>
                <w:rFonts w:ascii="Times New Roman" w:hAnsi="Times New Roman" w:cs="Times New Roman"/>
                <w:b/>
                <w:bCs/>
                <w:sz w:val="24"/>
                <w:szCs w:val="24"/>
                <w:lang w:val="mn-MN"/>
              </w:rPr>
              <w:t>НЭГДСЭН ДҮН</w:t>
            </w:r>
          </w:p>
        </w:tc>
        <w:tc>
          <w:tcPr>
            <w:tcW w:w="1701" w:type="dxa"/>
          </w:tcPr>
          <w:p w14:paraId="77C3ACC5" w14:textId="39648C8F" w:rsidR="009964C4" w:rsidRPr="00CC1912" w:rsidRDefault="009964C4" w:rsidP="00CC1912">
            <w:pPr>
              <w:jc w:val="center"/>
              <w:rPr>
                <w:rFonts w:ascii="Times New Roman" w:hAnsi="Times New Roman" w:cs="Times New Roman"/>
                <w:b/>
                <w:bCs/>
                <w:sz w:val="24"/>
                <w:szCs w:val="24"/>
                <w:lang w:val="mn-MN"/>
              </w:rPr>
            </w:pPr>
            <w:r w:rsidRPr="00CC1912">
              <w:rPr>
                <w:rFonts w:ascii="Times New Roman" w:hAnsi="Times New Roman" w:cs="Times New Roman"/>
                <w:b/>
                <w:bCs/>
                <w:sz w:val="24"/>
                <w:szCs w:val="24"/>
                <w:lang w:val="mn-MN"/>
              </w:rPr>
              <w:t>72</w:t>
            </w:r>
          </w:p>
        </w:tc>
        <w:tc>
          <w:tcPr>
            <w:tcW w:w="1134" w:type="dxa"/>
          </w:tcPr>
          <w:p w14:paraId="28C7EDD2" w14:textId="72220A4B" w:rsidR="009964C4" w:rsidRPr="00EA7FE7" w:rsidRDefault="00EA7FE7" w:rsidP="00CC1912">
            <w:pPr>
              <w:jc w:val="center"/>
              <w:rPr>
                <w:rFonts w:ascii="Times New Roman" w:hAnsi="Times New Roman" w:cs="Times New Roman"/>
                <w:b/>
                <w:bCs/>
                <w:sz w:val="24"/>
                <w:szCs w:val="24"/>
                <w:lang w:val="mn-MN"/>
              </w:rPr>
            </w:pPr>
            <w:r>
              <w:rPr>
                <w:rFonts w:ascii="Times New Roman" w:hAnsi="Times New Roman" w:cs="Times New Roman"/>
                <w:b/>
                <w:bCs/>
                <w:sz w:val="24"/>
                <w:szCs w:val="24"/>
                <w:lang w:val="mn-MN"/>
              </w:rPr>
              <w:t>58</w:t>
            </w:r>
          </w:p>
        </w:tc>
        <w:tc>
          <w:tcPr>
            <w:tcW w:w="1252" w:type="dxa"/>
          </w:tcPr>
          <w:p w14:paraId="18FB5EB1" w14:textId="77777777" w:rsidR="009964C4" w:rsidRPr="00CC1912" w:rsidRDefault="009964C4" w:rsidP="00CC1912">
            <w:pPr>
              <w:jc w:val="center"/>
              <w:rPr>
                <w:rFonts w:ascii="Times New Roman" w:hAnsi="Times New Roman" w:cs="Times New Roman"/>
                <w:b/>
                <w:bCs/>
                <w:sz w:val="24"/>
                <w:szCs w:val="24"/>
              </w:rPr>
            </w:pPr>
          </w:p>
        </w:tc>
        <w:tc>
          <w:tcPr>
            <w:tcW w:w="1426" w:type="dxa"/>
          </w:tcPr>
          <w:p w14:paraId="7E6C7820" w14:textId="4AD2D2FA" w:rsidR="009964C4" w:rsidRPr="00EA7FE7" w:rsidRDefault="00EA7FE7" w:rsidP="00CC1912">
            <w:pPr>
              <w:jc w:val="center"/>
              <w:rPr>
                <w:rFonts w:ascii="Times New Roman" w:hAnsi="Times New Roman" w:cs="Times New Roman"/>
                <w:b/>
                <w:bCs/>
                <w:sz w:val="24"/>
                <w:szCs w:val="24"/>
                <w:lang w:val="mn-MN"/>
              </w:rPr>
            </w:pPr>
            <w:r>
              <w:rPr>
                <w:rFonts w:ascii="Times New Roman" w:hAnsi="Times New Roman" w:cs="Times New Roman"/>
                <w:b/>
                <w:bCs/>
                <w:sz w:val="24"/>
                <w:szCs w:val="24"/>
                <w:lang w:val="mn-MN"/>
              </w:rPr>
              <w:t>79%</w:t>
            </w:r>
          </w:p>
        </w:tc>
      </w:tr>
    </w:tbl>
    <w:p w14:paraId="309DBDB6" w14:textId="77777777" w:rsidR="009964C4" w:rsidRDefault="009964C4" w:rsidP="00CC1912">
      <w:pPr>
        <w:spacing w:after="0" w:line="240" w:lineRule="auto"/>
        <w:jc w:val="both"/>
        <w:rPr>
          <w:rFonts w:ascii="Times New Roman" w:hAnsi="Times New Roman" w:cs="Times New Roman"/>
          <w:sz w:val="24"/>
          <w:szCs w:val="24"/>
        </w:rPr>
      </w:pPr>
    </w:p>
    <w:p w14:paraId="39BD0F3E" w14:textId="147529F3" w:rsidR="0064316D" w:rsidRPr="00B21CBF" w:rsidRDefault="0064316D" w:rsidP="00B21CBF">
      <w:pPr>
        <w:pStyle w:val="ListParagraph"/>
        <w:numPr>
          <w:ilvl w:val="0"/>
          <w:numId w:val="2"/>
        </w:numPr>
        <w:spacing w:after="0" w:line="240" w:lineRule="auto"/>
        <w:ind w:left="723"/>
        <w:jc w:val="both"/>
        <w:rPr>
          <w:rFonts w:ascii="Times New Roman" w:hAnsi="Times New Roman" w:cs="Times New Roman"/>
          <w:b/>
          <w:bCs/>
          <w:sz w:val="24"/>
          <w:szCs w:val="24"/>
        </w:rPr>
      </w:pPr>
      <w:r w:rsidRPr="00B21CBF">
        <w:rPr>
          <w:rFonts w:ascii="Times New Roman" w:hAnsi="Times New Roman" w:cs="Times New Roman"/>
          <w:b/>
          <w:bCs/>
          <w:sz w:val="24"/>
          <w:szCs w:val="24"/>
        </w:rPr>
        <w:t>Үнэлгээний аргачлал</w:t>
      </w:r>
    </w:p>
    <w:p w14:paraId="7E7CCA98" w14:textId="77777777" w:rsidR="00B21CBF" w:rsidRPr="00B21CBF" w:rsidRDefault="00B21CBF" w:rsidP="00B21CBF">
      <w:pPr>
        <w:pStyle w:val="ListParagraph"/>
        <w:spacing w:after="0" w:line="240" w:lineRule="auto"/>
        <w:ind w:left="360"/>
        <w:jc w:val="both"/>
        <w:rPr>
          <w:rFonts w:ascii="Times New Roman" w:hAnsi="Times New Roman" w:cs="Times New Roman"/>
          <w:sz w:val="24"/>
          <w:szCs w:val="24"/>
          <w:lang w:val="mn-MN"/>
        </w:rPr>
      </w:pPr>
    </w:p>
    <w:p w14:paraId="4C405B00" w14:textId="6AB90E98" w:rsidR="00B21CBF" w:rsidRDefault="0064316D" w:rsidP="00CC1912">
      <w:pPr>
        <w:pStyle w:val="ListParagraph"/>
        <w:numPr>
          <w:ilvl w:val="1"/>
          <w:numId w:val="3"/>
        </w:numPr>
        <w:spacing w:after="0" w:line="240" w:lineRule="auto"/>
        <w:ind w:left="723"/>
        <w:jc w:val="both"/>
        <w:rPr>
          <w:rFonts w:ascii="Times New Roman" w:hAnsi="Times New Roman" w:cs="Times New Roman"/>
          <w:sz w:val="24"/>
          <w:szCs w:val="24"/>
        </w:rPr>
      </w:pPr>
      <w:r w:rsidRPr="00B21CBF">
        <w:rPr>
          <w:rFonts w:ascii="Times New Roman" w:hAnsi="Times New Roman" w:cs="Times New Roman"/>
          <w:sz w:val="24"/>
          <w:szCs w:val="24"/>
        </w:rPr>
        <w:t>Асуулга тус бүрийн хувьд бүрэн хэрэгжүүлсэн, эсхүл үндэслэл бүхий тайлбар гаргасан</w:t>
      </w:r>
      <w:r w:rsidR="00EE570B" w:rsidRPr="00B21CBF">
        <w:rPr>
          <w:rFonts w:ascii="Times New Roman" w:hAnsi="Times New Roman" w:cs="Times New Roman"/>
          <w:sz w:val="24"/>
          <w:szCs w:val="24"/>
          <w:lang w:val="mn-MN"/>
        </w:rPr>
        <w:t xml:space="preserve"> </w:t>
      </w:r>
      <w:r w:rsidRPr="00B21CBF">
        <w:rPr>
          <w:rFonts w:ascii="Times New Roman" w:hAnsi="Times New Roman" w:cs="Times New Roman"/>
          <w:sz w:val="24"/>
          <w:szCs w:val="24"/>
        </w:rPr>
        <w:t xml:space="preserve">2, хэсэгчлэн хэрэгжүүлсэн, эсхүл хугацаа бүхий хэрэгжүүлэх арга хэмжээ, зорилтоо </w:t>
      </w:r>
      <w:r w:rsidRPr="00B21CBF">
        <w:rPr>
          <w:rFonts w:ascii="Times New Roman" w:hAnsi="Times New Roman" w:cs="Times New Roman"/>
          <w:sz w:val="24"/>
          <w:szCs w:val="24"/>
        </w:rPr>
        <w:lastRenderedPageBreak/>
        <w:t>тайлбарласан</w:t>
      </w:r>
      <w:r w:rsidR="00B21CBF" w:rsidRPr="00B21CBF">
        <w:rPr>
          <w:rFonts w:ascii="Times New Roman" w:hAnsi="Times New Roman" w:cs="Times New Roman"/>
          <w:sz w:val="24"/>
          <w:szCs w:val="24"/>
          <w:lang w:val="mn-MN"/>
        </w:rPr>
        <w:t xml:space="preserve"> </w:t>
      </w:r>
      <w:r w:rsidRPr="00B21CBF">
        <w:rPr>
          <w:rFonts w:ascii="Times New Roman" w:hAnsi="Times New Roman" w:cs="Times New Roman"/>
          <w:sz w:val="24"/>
          <w:szCs w:val="24"/>
        </w:rPr>
        <w:t>1, үнэлгээ ирүүлээгүй бол 0 гэсэн оноогоор тус тус үнэлэх ба хэрэгжилт болон тайлбарыг тус</w:t>
      </w:r>
      <w:r w:rsidR="00B21CBF" w:rsidRPr="00B21CBF">
        <w:rPr>
          <w:rFonts w:ascii="Times New Roman" w:hAnsi="Times New Roman" w:cs="Times New Roman"/>
          <w:sz w:val="24"/>
          <w:szCs w:val="24"/>
          <w:lang w:val="mn-MN"/>
        </w:rPr>
        <w:t xml:space="preserve"> </w:t>
      </w:r>
      <w:r w:rsidRPr="00B21CBF">
        <w:rPr>
          <w:rFonts w:ascii="Times New Roman" w:hAnsi="Times New Roman" w:cs="Times New Roman"/>
          <w:sz w:val="24"/>
          <w:szCs w:val="24"/>
        </w:rPr>
        <w:t>бүрээр нь оруул</w:t>
      </w:r>
      <w:r w:rsidR="00A0739B">
        <w:rPr>
          <w:rFonts w:ascii="Times New Roman" w:hAnsi="Times New Roman" w:cs="Times New Roman"/>
          <w:sz w:val="24"/>
          <w:szCs w:val="24"/>
          <w:lang w:val="mn-MN"/>
        </w:rPr>
        <w:t>ав</w:t>
      </w:r>
      <w:r w:rsidRPr="00B21CBF">
        <w:rPr>
          <w:rFonts w:ascii="Times New Roman" w:hAnsi="Times New Roman" w:cs="Times New Roman"/>
          <w:sz w:val="24"/>
          <w:szCs w:val="24"/>
        </w:rPr>
        <w:t>.</w:t>
      </w:r>
    </w:p>
    <w:p w14:paraId="2F007FE2" w14:textId="191EC38B" w:rsidR="0064316D" w:rsidRPr="00B21CBF" w:rsidRDefault="0064316D" w:rsidP="00CC1912">
      <w:pPr>
        <w:pStyle w:val="ListParagraph"/>
        <w:numPr>
          <w:ilvl w:val="1"/>
          <w:numId w:val="3"/>
        </w:numPr>
        <w:spacing w:after="0" w:line="240" w:lineRule="auto"/>
        <w:ind w:left="723"/>
        <w:jc w:val="both"/>
        <w:rPr>
          <w:rFonts w:ascii="Times New Roman" w:hAnsi="Times New Roman" w:cs="Times New Roman"/>
          <w:sz w:val="24"/>
          <w:szCs w:val="24"/>
        </w:rPr>
      </w:pPr>
      <w:r w:rsidRPr="00B21CBF">
        <w:rPr>
          <w:rFonts w:ascii="Times New Roman" w:hAnsi="Times New Roman" w:cs="Times New Roman"/>
          <w:sz w:val="24"/>
          <w:szCs w:val="24"/>
        </w:rPr>
        <w:t>Үнэлгээний нэгдсэн дүнд үндэслэн тухайн байгууллагын “Компанийн засаглалын</w:t>
      </w:r>
      <w:r w:rsidR="00EE570B" w:rsidRPr="00B21CBF">
        <w:rPr>
          <w:rFonts w:ascii="Times New Roman" w:hAnsi="Times New Roman" w:cs="Times New Roman"/>
          <w:sz w:val="24"/>
          <w:szCs w:val="24"/>
          <w:lang w:val="mn-MN"/>
        </w:rPr>
        <w:t xml:space="preserve"> </w:t>
      </w:r>
      <w:r w:rsidRPr="00B21CBF">
        <w:rPr>
          <w:rFonts w:ascii="Times New Roman" w:hAnsi="Times New Roman" w:cs="Times New Roman"/>
          <w:sz w:val="24"/>
          <w:szCs w:val="24"/>
        </w:rPr>
        <w:t>кодекс”-ийн хэрэгжилтийг дараах байдлаар үнэлнэ:</w:t>
      </w:r>
    </w:p>
    <w:p w14:paraId="30091F25" w14:textId="77777777" w:rsidR="00B21CBF" w:rsidRDefault="0064316D" w:rsidP="00B21CBF">
      <w:pPr>
        <w:pStyle w:val="ListParagraph"/>
        <w:numPr>
          <w:ilvl w:val="2"/>
          <w:numId w:val="3"/>
        </w:numPr>
        <w:spacing w:after="0" w:line="240" w:lineRule="auto"/>
        <w:ind w:left="1457"/>
        <w:jc w:val="both"/>
        <w:rPr>
          <w:rFonts w:ascii="Times New Roman" w:hAnsi="Times New Roman" w:cs="Times New Roman"/>
          <w:sz w:val="24"/>
          <w:szCs w:val="24"/>
        </w:rPr>
      </w:pPr>
      <w:r w:rsidRPr="00B21CBF">
        <w:rPr>
          <w:rFonts w:ascii="Times New Roman" w:hAnsi="Times New Roman" w:cs="Times New Roman"/>
          <w:sz w:val="24"/>
          <w:szCs w:val="24"/>
        </w:rPr>
        <w:t>авбал зохих нийт онооны 90 хувь болон түүнээс дээш байвал засаглал хэвийн</w:t>
      </w:r>
      <w:r w:rsidR="00EE570B" w:rsidRPr="00B21CBF">
        <w:rPr>
          <w:rFonts w:ascii="Times New Roman" w:hAnsi="Times New Roman" w:cs="Times New Roman"/>
          <w:sz w:val="24"/>
          <w:szCs w:val="24"/>
          <w:lang w:val="mn-MN"/>
        </w:rPr>
        <w:t xml:space="preserve"> </w:t>
      </w:r>
      <w:r w:rsidRPr="00B21CBF">
        <w:rPr>
          <w:rFonts w:ascii="Times New Roman" w:hAnsi="Times New Roman" w:cs="Times New Roman"/>
          <w:sz w:val="24"/>
          <w:szCs w:val="24"/>
        </w:rPr>
        <w:t>буюу эрсдэлгүй</w:t>
      </w:r>
    </w:p>
    <w:p w14:paraId="644769F3" w14:textId="22B8896A" w:rsidR="00B21CBF" w:rsidRDefault="0064316D" w:rsidP="00B21CBF">
      <w:pPr>
        <w:pStyle w:val="ListParagraph"/>
        <w:numPr>
          <w:ilvl w:val="2"/>
          <w:numId w:val="3"/>
        </w:numPr>
        <w:spacing w:after="0" w:line="240" w:lineRule="auto"/>
        <w:ind w:left="1457"/>
        <w:jc w:val="both"/>
        <w:rPr>
          <w:rFonts w:ascii="Times New Roman" w:hAnsi="Times New Roman" w:cs="Times New Roman"/>
          <w:sz w:val="24"/>
          <w:szCs w:val="24"/>
        </w:rPr>
      </w:pPr>
      <w:r w:rsidRPr="00B21CBF">
        <w:rPr>
          <w:rFonts w:ascii="Times New Roman" w:hAnsi="Times New Roman" w:cs="Times New Roman"/>
          <w:sz w:val="24"/>
          <w:szCs w:val="24"/>
        </w:rPr>
        <w:t>70-89 хувь байвал дунд засаглалтай буюу цаашид эрсдэл үүсч болзошгүй тул</w:t>
      </w:r>
      <w:r w:rsidR="00EE570B" w:rsidRPr="00B21CBF">
        <w:rPr>
          <w:rFonts w:ascii="Times New Roman" w:hAnsi="Times New Roman" w:cs="Times New Roman"/>
          <w:sz w:val="24"/>
          <w:szCs w:val="24"/>
          <w:lang w:val="mn-MN"/>
        </w:rPr>
        <w:t xml:space="preserve"> </w:t>
      </w:r>
      <w:r w:rsidRPr="00B21CBF">
        <w:rPr>
          <w:rFonts w:ascii="Times New Roman" w:hAnsi="Times New Roman" w:cs="Times New Roman"/>
          <w:sz w:val="24"/>
          <w:szCs w:val="24"/>
        </w:rPr>
        <w:t>зөвлөмж хүргүүлэх</w:t>
      </w:r>
    </w:p>
    <w:p w14:paraId="0CAADA0A" w14:textId="77777777" w:rsidR="00B21CBF" w:rsidRDefault="0064316D" w:rsidP="00B21CBF">
      <w:pPr>
        <w:pStyle w:val="ListParagraph"/>
        <w:numPr>
          <w:ilvl w:val="2"/>
          <w:numId w:val="3"/>
        </w:numPr>
        <w:spacing w:after="0" w:line="240" w:lineRule="auto"/>
        <w:ind w:left="1457"/>
        <w:jc w:val="both"/>
        <w:rPr>
          <w:rFonts w:ascii="Times New Roman" w:hAnsi="Times New Roman" w:cs="Times New Roman"/>
          <w:sz w:val="24"/>
          <w:szCs w:val="24"/>
        </w:rPr>
      </w:pPr>
      <w:r w:rsidRPr="00B21CBF">
        <w:rPr>
          <w:rFonts w:ascii="Times New Roman" w:hAnsi="Times New Roman" w:cs="Times New Roman"/>
          <w:sz w:val="24"/>
          <w:szCs w:val="24"/>
        </w:rPr>
        <w:t>50-69 хувь байвал хангалтгүй засаглалтай буюу эрсдэлтэй тул зайны болон</w:t>
      </w:r>
      <w:r w:rsidR="00EE570B" w:rsidRPr="00B21CBF">
        <w:rPr>
          <w:rFonts w:ascii="Times New Roman" w:hAnsi="Times New Roman" w:cs="Times New Roman"/>
          <w:sz w:val="24"/>
          <w:szCs w:val="24"/>
          <w:lang w:val="mn-MN"/>
        </w:rPr>
        <w:t xml:space="preserve"> </w:t>
      </w:r>
      <w:r w:rsidRPr="00B21CBF">
        <w:rPr>
          <w:rFonts w:ascii="Times New Roman" w:hAnsi="Times New Roman" w:cs="Times New Roman"/>
          <w:sz w:val="24"/>
          <w:szCs w:val="24"/>
        </w:rPr>
        <w:t>газар дээрх хяналт шалгалтыг хэрэгжүүлэх нөхцөл бүрдсэн</w:t>
      </w:r>
    </w:p>
    <w:p w14:paraId="183D2E81" w14:textId="117B74B2" w:rsidR="00636ACF" w:rsidRPr="00310F91" w:rsidRDefault="0064316D" w:rsidP="00B21CBF">
      <w:pPr>
        <w:pStyle w:val="ListParagraph"/>
        <w:numPr>
          <w:ilvl w:val="2"/>
          <w:numId w:val="3"/>
        </w:numPr>
        <w:spacing w:after="0" w:line="240" w:lineRule="auto"/>
        <w:ind w:left="1457"/>
        <w:jc w:val="both"/>
        <w:rPr>
          <w:rFonts w:ascii="Times New Roman" w:hAnsi="Times New Roman" w:cs="Times New Roman"/>
          <w:sz w:val="24"/>
          <w:szCs w:val="24"/>
        </w:rPr>
      </w:pPr>
      <w:r w:rsidRPr="00B21CBF">
        <w:rPr>
          <w:rFonts w:ascii="Times New Roman" w:hAnsi="Times New Roman" w:cs="Times New Roman"/>
          <w:sz w:val="24"/>
          <w:szCs w:val="24"/>
        </w:rPr>
        <w:t>49 болон түүнээс доош хувьтай бол муу засаглалтай буюу үйл ажиллагаа нь</w:t>
      </w:r>
      <w:r w:rsidR="00EE570B" w:rsidRPr="00B21CBF">
        <w:rPr>
          <w:rFonts w:ascii="Times New Roman" w:hAnsi="Times New Roman" w:cs="Times New Roman"/>
          <w:sz w:val="24"/>
          <w:szCs w:val="24"/>
          <w:lang w:val="mn-MN"/>
        </w:rPr>
        <w:t xml:space="preserve"> </w:t>
      </w:r>
      <w:r w:rsidRPr="00B21CBF">
        <w:rPr>
          <w:rFonts w:ascii="Times New Roman" w:hAnsi="Times New Roman" w:cs="Times New Roman"/>
          <w:sz w:val="24"/>
          <w:szCs w:val="24"/>
        </w:rPr>
        <w:t>өндөр эрсдэлтэй тул зохицуулалтын арга хэмжээ авах шаардлагата</w:t>
      </w:r>
      <w:r w:rsidR="00B21CBF">
        <w:rPr>
          <w:rFonts w:ascii="Times New Roman" w:hAnsi="Times New Roman" w:cs="Times New Roman"/>
          <w:sz w:val="24"/>
          <w:szCs w:val="24"/>
          <w:lang w:val="mn-MN"/>
        </w:rPr>
        <w:t>й</w:t>
      </w:r>
    </w:p>
    <w:p w14:paraId="56237FA2" w14:textId="77777777" w:rsidR="00310F91" w:rsidRDefault="00310F91" w:rsidP="00310F91">
      <w:pPr>
        <w:spacing w:after="0" w:line="240" w:lineRule="auto"/>
        <w:jc w:val="both"/>
        <w:rPr>
          <w:rFonts w:ascii="Times New Roman" w:hAnsi="Times New Roman" w:cs="Times New Roman"/>
          <w:sz w:val="24"/>
          <w:szCs w:val="24"/>
        </w:rPr>
      </w:pPr>
    </w:p>
    <w:p w14:paraId="277A6F97" w14:textId="3FCBBB9A" w:rsidR="00310F91" w:rsidRDefault="00310F91" w:rsidP="00310F91">
      <w:pPr>
        <w:spacing w:after="0" w:line="24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“Багануур” ХК нь Монголын хөрөнгийн биржид бүртгэлтэй ХК-уудад зориулсан “Компанийн засаглалын кодексийн хэрэгжилтийг үнэлэх үнэлгээний асуулга”-ыг ашиглан үнэлгээ хийсэн. Багануур ХК-ийн засаглалын нэгдсэн үнэлгээ нь 79 хувьтай байгаа нь дунд засаглалтай буюу цаашид эрсдэл үүсч болзошгүй байна.  </w:t>
      </w:r>
    </w:p>
    <w:p w14:paraId="5F081363" w14:textId="77777777" w:rsidR="00217F1D" w:rsidRDefault="00217F1D" w:rsidP="00217F1D">
      <w:pPr>
        <w:spacing w:after="0" w:line="240" w:lineRule="auto"/>
        <w:jc w:val="both"/>
        <w:rPr>
          <w:rFonts w:ascii="Times New Roman" w:hAnsi="Times New Roman" w:cs="Times New Roman"/>
          <w:sz w:val="24"/>
          <w:szCs w:val="24"/>
          <w:lang w:val="mn-MN"/>
        </w:rPr>
      </w:pPr>
    </w:p>
    <w:tbl>
      <w:tblPr>
        <w:tblW w:w="9580" w:type="dxa"/>
        <w:tblLook w:val="04A0" w:firstRow="1" w:lastRow="0" w:firstColumn="1" w:lastColumn="0" w:noHBand="0" w:noVBand="1"/>
      </w:tblPr>
      <w:tblGrid>
        <w:gridCol w:w="427"/>
        <w:gridCol w:w="2932"/>
        <w:gridCol w:w="1390"/>
        <w:gridCol w:w="3461"/>
        <w:gridCol w:w="687"/>
        <w:gridCol w:w="683"/>
      </w:tblGrid>
      <w:tr w:rsidR="00217F1D" w:rsidRPr="00217F1D" w14:paraId="4B8D1C94"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72E0546"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Компанийн засаглалын үнэлгээний асуулга</w:t>
            </w:r>
          </w:p>
        </w:tc>
      </w:tr>
      <w:tr w:rsidR="00217F1D" w:rsidRPr="00217F1D" w14:paraId="0FF6951C"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F8E44E9" w14:textId="77777777" w:rsidR="00217F1D" w:rsidRPr="00217F1D" w:rsidRDefault="00217F1D" w:rsidP="00217F1D">
            <w:pPr>
              <w:spacing w:after="0" w:line="240" w:lineRule="auto"/>
              <w:jc w:val="center"/>
              <w:rPr>
                <w:rFonts w:ascii="Times New Roman" w:eastAsia="Times New Roman" w:hAnsi="Times New Roman" w:cs="Times New Roman"/>
                <w:i/>
                <w:iCs/>
                <w:color w:val="000000"/>
                <w:kern w:val="0"/>
                <w:sz w:val="20"/>
                <w:szCs w:val="20"/>
                <w14:ligatures w14:val="none"/>
              </w:rPr>
            </w:pPr>
            <w:r w:rsidRPr="00217F1D">
              <w:rPr>
                <w:rFonts w:ascii="Times New Roman" w:eastAsia="Times New Roman" w:hAnsi="Times New Roman" w:cs="Times New Roman"/>
                <w:i/>
                <w:iCs/>
                <w:color w:val="000000"/>
                <w:kern w:val="0"/>
                <w:sz w:val="20"/>
                <w:szCs w:val="20"/>
                <w14:ligatures w14:val="none"/>
              </w:rPr>
              <w:t xml:space="preserve">Кодексийн хэрэгжилтийг "Хэрэгжүүл, эсвэл тайлбарла" гэсэн зарчмын дагуу тайлагнахдаа кодекст дурдсан зарчмын зүйл тус бүрээр биелүүлсэн эсэх, биелүүлээгүй бол яагаад биелүүлээгүй, түүнийг орлох бүтэц, зохион байгуулалтын ямар арга хэмжээ авсныг тайлбар хэсэгт нарийвчлан тайлбарлана. </w:t>
            </w:r>
          </w:p>
        </w:tc>
      </w:tr>
      <w:tr w:rsidR="00217F1D" w:rsidRPr="00217F1D" w14:paraId="32E59457"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01C30D65"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НЭГДҮГЭЭР ЗАРЧИМ. ТУЗ-ИЙН БҮТЭЦ, ЗОХИОН БАЙГУУЛАЛТ</w:t>
            </w:r>
            <w:r w:rsidRPr="00217F1D">
              <w:rPr>
                <w:rFonts w:ascii="Times New Roman" w:eastAsia="Times New Roman" w:hAnsi="Times New Roman" w:cs="Times New Roman"/>
                <w:b/>
                <w:bCs/>
                <w:color w:val="000000"/>
                <w:kern w:val="0"/>
                <w:sz w:val="20"/>
                <w:szCs w:val="20"/>
                <w14:ligatures w14:val="none"/>
              </w:rPr>
              <w:br/>
              <w:t>ТУЗ нь олон талт ур чадвар, мэдлэг, туршлага, хараат бус байдал зэргийг зохистойгоор хангасан, алсын хараатай, бүтээлч, үр дүнтэй бүтэц байна</w:t>
            </w:r>
          </w:p>
        </w:tc>
      </w:tr>
      <w:tr w:rsidR="00217F1D" w:rsidRPr="00217F1D" w14:paraId="644F08E7" w14:textId="77777777" w:rsidTr="00217F1D">
        <w:trPr>
          <w:trHeight w:val="264"/>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C788D60"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w:t>
            </w:r>
          </w:p>
        </w:tc>
        <w:tc>
          <w:tcPr>
            <w:tcW w:w="3105" w:type="dxa"/>
            <w:tcBorders>
              <w:top w:val="nil"/>
              <w:left w:val="nil"/>
              <w:bottom w:val="single" w:sz="4" w:space="0" w:color="auto"/>
              <w:right w:val="single" w:sz="4" w:space="0" w:color="auto"/>
            </w:tcBorders>
            <w:shd w:val="clear" w:color="auto" w:fill="auto"/>
            <w:vAlign w:val="center"/>
            <w:hideMark/>
          </w:tcPr>
          <w:p w14:paraId="27D45619"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Зүйл</w:t>
            </w:r>
          </w:p>
        </w:tc>
        <w:tc>
          <w:tcPr>
            <w:tcW w:w="1308" w:type="dxa"/>
            <w:tcBorders>
              <w:top w:val="nil"/>
              <w:left w:val="nil"/>
              <w:bottom w:val="single" w:sz="4" w:space="0" w:color="auto"/>
              <w:right w:val="single" w:sz="4" w:space="0" w:color="auto"/>
            </w:tcBorders>
            <w:shd w:val="clear" w:color="auto" w:fill="auto"/>
            <w:vAlign w:val="center"/>
            <w:hideMark/>
          </w:tcPr>
          <w:p w14:paraId="17F7B5BB"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Хэрэгжилт</w:t>
            </w:r>
          </w:p>
        </w:tc>
        <w:tc>
          <w:tcPr>
            <w:tcW w:w="3718" w:type="dxa"/>
            <w:tcBorders>
              <w:top w:val="nil"/>
              <w:left w:val="nil"/>
              <w:bottom w:val="single" w:sz="4" w:space="0" w:color="auto"/>
              <w:right w:val="single" w:sz="4" w:space="0" w:color="auto"/>
            </w:tcBorders>
            <w:shd w:val="clear" w:color="auto" w:fill="auto"/>
            <w:vAlign w:val="center"/>
            <w:hideMark/>
          </w:tcPr>
          <w:p w14:paraId="150386B3"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Тайлбар</w:t>
            </w:r>
          </w:p>
        </w:tc>
        <w:tc>
          <w:tcPr>
            <w:tcW w:w="512" w:type="dxa"/>
            <w:tcBorders>
              <w:top w:val="nil"/>
              <w:left w:val="nil"/>
              <w:bottom w:val="single" w:sz="4" w:space="0" w:color="auto"/>
              <w:right w:val="single" w:sz="4" w:space="0" w:color="auto"/>
            </w:tcBorders>
            <w:shd w:val="clear" w:color="auto" w:fill="auto"/>
            <w:noWrap/>
            <w:vAlign w:val="center"/>
            <w:hideMark/>
          </w:tcPr>
          <w:p w14:paraId="43534A9B"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Оноо</w:t>
            </w:r>
          </w:p>
        </w:tc>
        <w:tc>
          <w:tcPr>
            <w:tcW w:w="508" w:type="dxa"/>
            <w:tcBorders>
              <w:top w:val="nil"/>
              <w:left w:val="nil"/>
              <w:bottom w:val="single" w:sz="4" w:space="0" w:color="auto"/>
              <w:right w:val="single" w:sz="4" w:space="0" w:color="auto"/>
            </w:tcBorders>
            <w:shd w:val="clear" w:color="auto" w:fill="auto"/>
            <w:noWrap/>
            <w:vAlign w:val="center"/>
            <w:hideMark/>
          </w:tcPr>
          <w:p w14:paraId="6D620462"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Хувь</w:t>
            </w:r>
          </w:p>
        </w:tc>
      </w:tr>
      <w:tr w:rsidR="00217F1D" w:rsidRPr="00217F1D" w14:paraId="227F3010" w14:textId="77777777" w:rsidTr="00217F1D">
        <w:trPr>
          <w:trHeight w:val="2112"/>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471575F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3105" w:type="dxa"/>
            <w:tcBorders>
              <w:top w:val="nil"/>
              <w:left w:val="nil"/>
              <w:bottom w:val="single" w:sz="4" w:space="0" w:color="auto"/>
              <w:right w:val="single" w:sz="4" w:space="0" w:color="auto"/>
            </w:tcBorders>
            <w:shd w:val="clear" w:color="auto" w:fill="auto"/>
            <w:vAlign w:val="center"/>
            <w:hideMark/>
          </w:tcPr>
          <w:p w14:paraId="1D5A40DF"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1.1. Компани нь ТУЗ-ийн үйл ажиллагааны журмаар ТУЗ-ийн дарга, гишүүд, нарийн бичгийн даргын чиг үүрэг, хариуцлагыг нарийвчлан зохицуулна.</w:t>
            </w:r>
          </w:p>
        </w:tc>
        <w:tc>
          <w:tcPr>
            <w:tcW w:w="1308" w:type="dxa"/>
            <w:tcBorders>
              <w:top w:val="nil"/>
              <w:left w:val="nil"/>
              <w:bottom w:val="single" w:sz="4" w:space="0" w:color="auto"/>
              <w:right w:val="single" w:sz="4" w:space="0" w:color="auto"/>
            </w:tcBorders>
            <w:shd w:val="clear" w:color="auto" w:fill="auto"/>
            <w:vAlign w:val="center"/>
            <w:hideMark/>
          </w:tcPr>
          <w:p w14:paraId="2A7765D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418A6669"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"Багануур" ХК-ийн ТУЗ-ийн 2019 оны 05-р сарын 07-ны өдрийн 14 тоот тогтоолоор "ТУЗ-ийн үйл ажиллагааны болон хороодын журам"-ыг шинэчлэн баталж үйл ажиллагаандаа мөрдөн ажиллаж байна. Тус журамд ТУЗ-ийн дарга, нарийн бичгийн дарга, гишүүдийн эрх үүрэг, хариуцлагыг зохицуулсан. </w:t>
            </w:r>
          </w:p>
        </w:tc>
        <w:tc>
          <w:tcPr>
            <w:tcW w:w="512" w:type="dxa"/>
            <w:tcBorders>
              <w:top w:val="nil"/>
              <w:left w:val="nil"/>
              <w:bottom w:val="single" w:sz="4" w:space="0" w:color="auto"/>
              <w:right w:val="single" w:sz="4" w:space="0" w:color="auto"/>
            </w:tcBorders>
            <w:shd w:val="clear" w:color="auto" w:fill="auto"/>
            <w:noWrap/>
            <w:vAlign w:val="center"/>
            <w:hideMark/>
          </w:tcPr>
          <w:p w14:paraId="75878F4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6C916FE9"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2B12FDB7" w14:textId="77777777" w:rsidTr="00217F1D">
        <w:trPr>
          <w:trHeight w:val="3432"/>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04639761"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3105" w:type="dxa"/>
            <w:tcBorders>
              <w:top w:val="nil"/>
              <w:left w:val="nil"/>
              <w:bottom w:val="single" w:sz="4" w:space="0" w:color="auto"/>
              <w:right w:val="single" w:sz="4" w:space="0" w:color="auto"/>
            </w:tcBorders>
            <w:shd w:val="clear" w:color="auto" w:fill="auto"/>
            <w:vAlign w:val="center"/>
            <w:hideMark/>
          </w:tcPr>
          <w:p w14:paraId="7BB3153D"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1.2. Компани нь ТУЗ-ийн гишүүнийг сонгон шалгаруулах, томилох асуудлыг тусгасан нэр дэвшүүлэх журам, залгамж халааны бодлогын баримт бичигтэй байна.</w:t>
            </w:r>
          </w:p>
        </w:tc>
        <w:tc>
          <w:tcPr>
            <w:tcW w:w="1308" w:type="dxa"/>
            <w:tcBorders>
              <w:top w:val="nil"/>
              <w:left w:val="nil"/>
              <w:bottom w:val="single" w:sz="4" w:space="0" w:color="auto"/>
              <w:right w:val="single" w:sz="4" w:space="0" w:color="auto"/>
            </w:tcBorders>
            <w:shd w:val="clear" w:color="auto" w:fill="auto"/>
            <w:vAlign w:val="center"/>
            <w:hideMark/>
          </w:tcPr>
          <w:p w14:paraId="2042BD6C"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Хэсэгчлэн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3B69A03E"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"Багануур" ХК-ийн дүрэм, ТУЗ-ийн дэргэдэх Нэр дэвшүүлэх хорооны үйл ажиллагааны журам зэрэгт ТУЗ-ийн гишүүн болон гүйцэтгэх захирал, дэд захирал, ерөнхий нягтлан бодогч, компанийн нэгжийн удирдлагад нэр дэвшигчид тавих шаардлагыг тодорхойлж ур чадвар, мэдлэг, боловсрол, ажлын туршлагыг үнэлэх шалгуурыг тогтоох талаар тусгасан. </w:t>
            </w:r>
            <w:r w:rsidRPr="00A000EA">
              <w:rPr>
                <w:rFonts w:ascii="Times New Roman" w:eastAsia="Times New Roman" w:hAnsi="Times New Roman" w:cs="Times New Roman"/>
                <w:kern w:val="0"/>
                <w:sz w:val="20"/>
                <w:szCs w:val="20"/>
                <w14:ligatures w14:val="none"/>
              </w:rPr>
              <w:t xml:space="preserve">Цаашид залгамж халааны бодлогын баримт бичгийг боловсруулан 2024 оны 1-р улиралд батлан мөрдөж эхэлнэ. </w:t>
            </w:r>
          </w:p>
        </w:tc>
        <w:tc>
          <w:tcPr>
            <w:tcW w:w="512" w:type="dxa"/>
            <w:tcBorders>
              <w:top w:val="nil"/>
              <w:left w:val="nil"/>
              <w:bottom w:val="single" w:sz="4" w:space="0" w:color="auto"/>
              <w:right w:val="single" w:sz="4" w:space="0" w:color="auto"/>
            </w:tcBorders>
            <w:shd w:val="clear" w:color="auto" w:fill="auto"/>
            <w:noWrap/>
            <w:vAlign w:val="center"/>
            <w:hideMark/>
          </w:tcPr>
          <w:p w14:paraId="5E35335A"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39FFF2D1"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6D909E2A" w14:textId="77777777" w:rsidTr="00217F1D">
        <w:trPr>
          <w:trHeight w:val="2904"/>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129C1B64"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lastRenderedPageBreak/>
              <w:t>3</w:t>
            </w:r>
          </w:p>
        </w:tc>
        <w:tc>
          <w:tcPr>
            <w:tcW w:w="3105" w:type="dxa"/>
            <w:tcBorders>
              <w:top w:val="nil"/>
              <w:left w:val="nil"/>
              <w:bottom w:val="single" w:sz="4" w:space="0" w:color="auto"/>
              <w:right w:val="single" w:sz="4" w:space="0" w:color="auto"/>
            </w:tcBorders>
            <w:shd w:val="clear" w:color="auto" w:fill="auto"/>
            <w:vAlign w:val="center"/>
            <w:hideMark/>
          </w:tcPr>
          <w:p w14:paraId="09D390DD"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1.3. ТУЗ-ийн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1308" w:type="dxa"/>
            <w:tcBorders>
              <w:top w:val="nil"/>
              <w:left w:val="nil"/>
              <w:bottom w:val="single" w:sz="4" w:space="0" w:color="auto"/>
              <w:right w:val="single" w:sz="4" w:space="0" w:color="auto"/>
            </w:tcBorders>
            <w:shd w:val="clear" w:color="auto" w:fill="auto"/>
            <w:vAlign w:val="center"/>
            <w:hideMark/>
          </w:tcPr>
          <w:p w14:paraId="14693758"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Хэсэгчлэн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237CE245"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Компанийн жилийн эцсийн тайлан, хөрөнгийн биржийн цахим хуудас болон компанийн цахим хуудсанд ТУЗ-ын гишүүдийн товч мэдээллийг байршуулдаг. </w:t>
            </w:r>
            <w:r w:rsidRPr="00A000EA">
              <w:rPr>
                <w:rFonts w:ascii="Times New Roman" w:eastAsia="Times New Roman" w:hAnsi="Times New Roman" w:cs="Times New Roman"/>
                <w:kern w:val="0"/>
                <w:sz w:val="20"/>
                <w:szCs w:val="20"/>
                <w14:ligatures w14:val="none"/>
              </w:rPr>
              <w:t xml:space="preserve">2023 оны 12 сарын 31-ны дотор хөрөнгийн биржийн болон компанийн цахим хуудсанд дэлгэрэнгүй мэдээллийг байршуулна. 2023 оны жилийн эцсийн үйл ажиллагааны тайланд дэлгэрэнгүй мэдээллийг оруулан тайлагнана.  </w:t>
            </w:r>
          </w:p>
        </w:tc>
        <w:tc>
          <w:tcPr>
            <w:tcW w:w="512" w:type="dxa"/>
            <w:tcBorders>
              <w:top w:val="nil"/>
              <w:left w:val="nil"/>
              <w:bottom w:val="single" w:sz="4" w:space="0" w:color="auto"/>
              <w:right w:val="single" w:sz="4" w:space="0" w:color="auto"/>
            </w:tcBorders>
            <w:shd w:val="clear" w:color="auto" w:fill="auto"/>
            <w:noWrap/>
            <w:vAlign w:val="center"/>
            <w:hideMark/>
          </w:tcPr>
          <w:p w14:paraId="0901267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0C2E76C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6A509F20" w14:textId="77777777" w:rsidTr="00217F1D">
        <w:trPr>
          <w:trHeight w:val="276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6010AF9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4</w:t>
            </w:r>
          </w:p>
        </w:tc>
        <w:tc>
          <w:tcPr>
            <w:tcW w:w="3105" w:type="dxa"/>
            <w:tcBorders>
              <w:top w:val="nil"/>
              <w:left w:val="nil"/>
              <w:bottom w:val="single" w:sz="4" w:space="0" w:color="auto"/>
              <w:right w:val="single" w:sz="4" w:space="0" w:color="auto"/>
            </w:tcBorders>
            <w:shd w:val="clear" w:color="auto" w:fill="auto"/>
            <w:vAlign w:val="center"/>
            <w:hideMark/>
          </w:tcPr>
          <w:p w14:paraId="7B2CF0EB"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1.4. Компани нь ТУЗ-ийн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шаардлага болон хүйсийн тэнцвэр зэрэг асуудлыг тусгана.</w:t>
            </w:r>
          </w:p>
        </w:tc>
        <w:tc>
          <w:tcPr>
            <w:tcW w:w="1308" w:type="dxa"/>
            <w:tcBorders>
              <w:top w:val="nil"/>
              <w:left w:val="nil"/>
              <w:bottom w:val="single" w:sz="4" w:space="0" w:color="auto"/>
              <w:right w:val="single" w:sz="4" w:space="0" w:color="auto"/>
            </w:tcBorders>
            <w:shd w:val="clear" w:color="auto" w:fill="auto"/>
            <w:vAlign w:val="center"/>
            <w:hideMark/>
          </w:tcPr>
          <w:p w14:paraId="0623690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177FE1C5"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Компанийн дүрэм, "ТУЗ-ийн үйл ажиллагааны болон хороодын журам"-д ТУЗ болон хороодын бүтэц, бүрэлдэхүүн, гишүүдэд тавигдах шаардлагыг тусгасан байдаг. </w:t>
            </w:r>
          </w:p>
        </w:tc>
        <w:tc>
          <w:tcPr>
            <w:tcW w:w="512" w:type="dxa"/>
            <w:tcBorders>
              <w:top w:val="nil"/>
              <w:left w:val="nil"/>
              <w:bottom w:val="single" w:sz="4" w:space="0" w:color="auto"/>
              <w:right w:val="single" w:sz="4" w:space="0" w:color="auto"/>
            </w:tcBorders>
            <w:shd w:val="clear" w:color="auto" w:fill="auto"/>
            <w:noWrap/>
            <w:vAlign w:val="center"/>
            <w:hideMark/>
          </w:tcPr>
          <w:p w14:paraId="200501F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7B28E11A"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15DDFFA4" w14:textId="77777777" w:rsidTr="00217F1D">
        <w:trPr>
          <w:trHeight w:val="220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31F5720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w:t>
            </w:r>
          </w:p>
        </w:tc>
        <w:tc>
          <w:tcPr>
            <w:tcW w:w="3105" w:type="dxa"/>
            <w:tcBorders>
              <w:top w:val="nil"/>
              <w:left w:val="nil"/>
              <w:bottom w:val="single" w:sz="4" w:space="0" w:color="auto"/>
              <w:right w:val="single" w:sz="4" w:space="0" w:color="auto"/>
            </w:tcBorders>
            <w:shd w:val="clear" w:color="auto" w:fill="auto"/>
            <w:vAlign w:val="center"/>
            <w:hideMark/>
          </w:tcPr>
          <w:p w14:paraId="30255E5A"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1.5. ТУЗ-ийн гишүүнийг анх томилогдоход чиглүүлэх сургалтыг зохион байгуулах ба ажил үүргээ гүйцэтгэхэд шаардлагатай ур чадвар, мэдлэг, мэдээллийг олгох, шинэчлэх сургалтад тогтмол хамруулна.</w:t>
            </w:r>
          </w:p>
        </w:tc>
        <w:tc>
          <w:tcPr>
            <w:tcW w:w="1308" w:type="dxa"/>
            <w:tcBorders>
              <w:top w:val="nil"/>
              <w:left w:val="nil"/>
              <w:bottom w:val="single" w:sz="4" w:space="0" w:color="auto"/>
              <w:right w:val="single" w:sz="4" w:space="0" w:color="auto"/>
            </w:tcBorders>
            <w:shd w:val="clear" w:color="auto" w:fill="auto"/>
            <w:vAlign w:val="center"/>
            <w:hideMark/>
          </w:tcPr>
          <w:p w14:paraId="24A15F5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5DD257E1"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Шинээр томилогдсон ТУЗ-ийн гишүүдийг компанийн үйл ажиллагаатай танилцуулах чиглүүлэх сургалтанд хамруулдаг. Мөн шаардлагатай тохиолдолд мэдлэг, ур чадвар, мэдээлэл олгох сургалтанд хамруулахаар зорин ажилладаг. </w:t>
            </w:r>
          </w:p>
        </w:tc>
        <w:tc>
          <w:tcPr>
            <w:tcW w:w="512" w:type="dxa"/>
            <w:tcBorders>
              <w:top w:val="nil"/>
              <w:left w:val="nil"/>
              <w:bottom w:val="single" w:sz="4" w:space="0" w:color="auto"/>
              <w:right w:val="single" w:sz="4" w:space="0" w:color="auto"/>
            </w:tcBorders>
            <w:shd w:val="clear" w:color="auto" w:fill="auto"/>
            <w:noWrap/>
            <w:vAlign w:val="center"/>
            <w:hideMark/>
          </w:tcPr>
          <w:p w14:paraId="69822814"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4148833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5B9CDB4F" w14:textId="77777777" w:rsidTr="00217F1D">
        <w:trPr>
          <w:trHeight w:val="1656"/>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00A4EE54"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6</w:t>
            </w:r>
          </w:p>
        </w:tc>
        <w:tc>
          <w:tcPr>
            <w:tcW w:w="3105" w:type="dxa"/>
            <w:tcBorders>
              <w:top w:val="nil"/>
              <w:left w:val="nil"/>
              <w:bottom w:val="single" w:sz="4" w:space="0" w:color="auto"/>
              <w:right w:val="single" w:sz="4" w:space="0" w:color="auto"/>
            </w:tcBorders>
            <w:shd w:val="clear" w:color="auto" w:fill="auto"/>
            <w:vAlign w:val="center"/>
            <w:hideMark/>
          </w:tcPr>
          <w:p w14:paraId="5257C563"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1.6. ТУЗ-ийн нарийн бичгийн дарга нь ТУЗ-ийн үйл ажиллагааг зохистой явуулах асуудлаар ТУЗ-ийн даргаар дамжуулан хариуцлага хүлээнэ.</w:t>
            </w:r>
          </w:p>
        </w:tc>
        <w:tc>
          <w:tcPr>
            <w:tcW w:w="1308" w:type="dxa"/>
            <w:tcBorders>
              <w:top w:val="nil"/>
              <w:left w:val="nil"/>
              <w:bottom w:val="single" w:sz="4" w:space="0" w:color="auto"/>
              <w:right w:val="single" w:sz="4" w:space="0" w:color="auto"/>
            </w:tcBorders>
            <w:shd w:val="clear" w:color="auto" w:fill="auto"/>
            <w:vAlign w:val="center"/>
            <w:hideMark/>
          </w:tcPr>
          <w:p w14:paraId="0C3C3BA3"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7DC8A4E4"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ТУЗ-ийн үйл ажиллагааны журамд тусган ажилладаг.</w:t>
            </w:r>
          </w:p>
        </w:tc>
        <w:tc>
          <w:tcPr>
            <w:tcW w:w="512" w:type="dxa"/>
            <w:tcBorders>
              <w:top w:val="nil"/>
              <w:left w:val="nil"/>
              <w:bottom w:val="single" w:sz="4" w:space="0" w:color="auto"/>
              <w:right w:val="single" w:sz="4" w:space="0" w:color="auto"/>
            </w:tcBorders>
            <w:shd w:val="clear" w:color="auto" w:fill="auto"/>
            <w:noWrap/>
            <w:vAlign w:val="center"/>
            <w:hideMark/>
          </w:tcPr>
          <w:p w14:paraId="156AC66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3C491AF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03F60213" w14:textId="77777777" w:rsidTr="00217F1D">
        <w:trPr>
          <w:trHeight w:val="264"/>
        </w:trPr>
        <w:tc>
          <w:tcPr>
            <w:tcW w:w="8560" w:type="dxa"/>
            <w:gridSpan w:val="4"/>
            <w:tcBorders>
              <w:top w:val="single" w:sz="4" w:space="0" w:color="auto"/>
              <w:left w:val="single" w:sz="4" w:space="0" w:color="auto"/>
              <w:bottom w:val="single" w:sz="4" w:space="0" w:color="auto"/>
              <w:right w:val="single" w:sz="4" w:space="0" w:color="000000"/>
            </w:tcBorders>
            <w:shd w:val="clear" w:color="000000" w:fill="FDE9D9"/>
            <w:vAlign w:val="center"/>
            <w:hideMark/>
          </w:tcPr>
          <w:p w14:paraId="2B96548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ДҮН</w:t>
            </w:r>
          </w:p>
        </w:tc>
        <w:tc>
          <w:tcPr>
            <w:tcW w:w="512" w:type="dxa"/>
            <w:tcBorders>
              <w:top w:val="nil"/>
              <w:left w:val="nil"/>
              <w:bottom w:val="single" w:sz="4" w:space="0" w:color="auto"/>
              <w:right w:val="single" w:sz="4" w:space="0" w:color="auto"/>
            </w:tcBorders>
            <w:shd w:val="clear" w:color="000000" w:fill="FDE9D9"/>
            <w:noWrap/>
            <w:vAlign w:val="center"/>
            <w:hideMark/>
          </w:tcPr>
          <w:p w14:paraId="41353E98"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w:t>
            </w:r>
          </w:p>
        </w:tc>
        <w:tc>
          <w:tcPr>
            <w:tcW w:w="508" w:type="dxa"/>
            <w:tcBorders>
              <w:top w:val="nil"/>
              <w:left w:val="nil"/>
              <w:bottom w:val="single" w:sz="4" w:space="0" w:color="auto"/>
              <w:right w:val="single" w:sz="4" w:space="0" w:color="auto"/>
            </w:tcBorders>
            <w:shd w:val="clear" w:color="000000" w:fill="FDE9D9"/>
            <w:noWrap/>
            <w:vAlign w:val="center"/>
            <w:hideMark/>
          </w:tcPr>
          <w:p w14:paraId="32AF239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83%</w:t>
            </w:r>
          </w:p>
        </w:tc>
      </w:tr>
      <w:tr w:rsidR="00217F1D" w:rsidRPr="00217F1D" w14:paraId="77C34D90"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0FBA43AF"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ХОЁРДУГААР ЗАРЧИМ. ТӨЛӨӨЛӨН УДИРДАХ ЗӨВЛӨЛИЙН ДЭРГЭДЭХ ХОРООД, ТЭДГЭЭРИЙН ЧИГ ҮҮРЭГ</w:t>
            </w:r>
            <w:r w:rsidRPr="00217F1D">
              <w:rPr>
                <w:rFonts w:ascii="Times New Roman" w:eastAsia="Times New Roman" w:hAnsi="Times New Roman" w:cs="Times New Roman"/>
                <w:b/>
                <w:bCs/>
                <w:color w:val="000000"/>
                <w:kern w:val="0"/>
                <w:sz w:val="20"/>
                <w:szCs w:val="20"/>
                <w14:ligatures w14:val="none"/>
              </w:rPr>
              <w:br/>
              <w:t>ТУЗ нь өөрийн үйл ажиллагааг тодорхой чиг үүрэг хариуцсан өөрийн дэргэдэх хороодоор дамжуулан хэрэгжүүлж, эцсийн хариуцлагыг хүлээнэ</w:t>
            </w:r>
          </w:p>
        </w:tc>
      </w:tr>
      <w:tr w:rsidR="00217F1D" w:rsidRPr="00217F1D" w14:paraId="0FA7915C" w14:textId="77777777" w:rsidTr="00217F1D">
        <w:trPr>
          <w:trHeight w:val="1584"/>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1A8387F9"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7</w:t>
            </w:r>
          </w:p>
        </w:tc>
        <w:tc>
          <w:tcPr>
            <w:tcW w:w="3105" w:type="dxa"/>
            <w:tcBorders>
              <w:top w:val="nil"/>
              <w:left w:val="nil"/>
              <w:bottom w:val="single" w:sz="4" w:space="0" w:color="auto"/>
              <w:right w:val="single" w:sz="4" w:space="0" w:color="auto"/>
            </w:tcBorders>
            <w:shd w:val="clear" w:color="auto" w:fill="auto"/>
            <w:vAlign w:val="center"/>
            <w:hideMark/>
          </w:tcPr>
          <w:p w14:paraId="43041C45"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2.1. ТУЗ-ийн дарга болоод төлөөлөн удирдах зөвлөлийн гишүүдийн олонх нь хараат бус гишүүн байхыг зорино.</w:t>
            </w:r>
          </w:p>
        </w:tc>
        <w:tc>
          <w:tcPr>
            <w:tcW w:w="1308" w:type="dxa"/>
            <w:tcBorders>
              <w:top w:val="nil"/>
              <w:left w:val="nil"/>
              <w:bottom w:val="single" w:sz="4" w:space="0" w:color="auto"/>
              <w:right w:val="single" w:sz="4" w:space="0" w:color="auto"/>
            </w:tcBorders>
            <w:shd w:val="clear" w:color="auto" w:fill="auto"/>
            <w:vAlign w:val="center"/>
            <w:hideMark/>
          </w:tcPr>
          <w:p w14:paraId="0FBD617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6F515A10"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Компанийн дүрэмд зааснаар ТУЗ нь 12 гишүүнтэй байх бөгөөд үүний 1/3-ээс доошгүй нь хараат бус гишүүн байна гэж заасан. Компанийн ТУЗ нь 4 хараат бус гишүүнтэй. ТУЗ-ийн дарга нь ердийн гишүүн байдаг.</w:t>
            </w:r>
          </w:p>
        </w:tc>
        <w:tc>
          <w:tcPr>
            <w:tcW w:w="512" w:type="dxa"/>
            <w:tcBorders>
              <w:top w:val="nil"/>
              <w:left w:val="nil"/>
              <w:bottom w:val="single" w:sz="4" w:space="0" w:color="auto"/>
              <w:right w:val="single" w:sz="4" w:space="0" w:color="auto"/>
            </w:tcBorders>
            <w:shd w:val="clear" w:color="auto" w:fill="auto"/>
            <w:noWrap/>
            <w:vAlign w:val="center"/>
            <w:hideMark/>
          </w:tcPr>
          <w:p w14:paraId="1EF9025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51DC68A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58C564D4" w14:textId="77777777" w:rsidTr="00217F1D">
        <w:trPr>
          <w:trHeight w:val="3036"/>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A801CD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lastRenderedPageBreak/>
              <w:t>8</w:t>
            </w:r>
          </w:p>
        </w:tc>
        <w:tc>
          <w:tcPr>
            <w:tcW w:w="3105" w:type="dxa"/>
            <w:tcBorders>
              <w:top w:val="nil"/>
              <w:left w:val="nil"/>
              <w:bottom w:val="single" w:sz="4" w:space="0" w:color="auto"/>
              <w:right w:val="single" w:sz="4" w:space="0" w:color="auto"/>
            </w:tcBorders>
            <w:shd w:val="clear" w:color="auto" w:fill="auto"/>
            <w:vAlign w:val="center"/>
            <w:hideMark/>
          </w:tcPr>
          <w:p w14:paraId="0FE004BC"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2.2. ТУЗ-ийн дэргэдэх аудитын хороо нь үйл ажиллагааны журам аудитын бодлогын баримт бичигтэй байна. Аудитын хорооны дарга нь төлөөлөн удирдах 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1308" w:type="dxa"/>
            <w:tcBorders>
              <w:top w:val="nil"/>
              <w:left w:val="nil"/>
              <w:bottom w:val="single" w:sz="4" w:space="0" w:color="auto"/>
              <w:right w:val="single" w:sz="4" w:space="0" w:color="auto"/>
            </w:tcBorders>
            <w:shd w:val="clear" w:color="auto" w:fill="auto"/>
            <w:vAlign w:val="center"/>
            <w:hideMark/>
          </w:tcPr>
          <w:p w14:paraId="2022477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5E1D39CF"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ТУЗ-ийн дэргэдэх Аудитын хороо нь ТУЗ-ийн 2019 шинэчлэн баталсан "ТУЗ-ийн үйл ажиллагааны болон хороодын журам"-ыг баримтлан ажилладаг. Аудитын хорооны дарга нь ТУЗ-ийн дарга биш бөгөөд х</w:t>
            </w:r>
            <w:r w:rsidRPr="00217F1D">
              <w:rPr>
                <w:rFonts w:ascii="Times New Roman" w:eastAsia="Times New Roman" w:hAnsi="Times New Roman" w:cs="Times New Roman"/>
                <w:kern w:val="0"/>
                <w:sz w:val="20"/>
                <w:szCs w:val="20"/>
                <w14:ligatures w14:val="none"/>
              </w:rPr>
              <w:t>араат бус гишүүн</w:t>
            </w:r>
            <w:r w:rsidRPr="00217F1D">
              <w:rPr>
                <w:rFonts w:ascii="Times New Roman" w:eastAsia="Times New Roman" w:hAnsi="Times New Roman" w:cs="Times New Roman"/>
                <w:color w:val="000000"/>
                <w:kern w:val="0"/>
                <w:sz w:val="20"/>
                <w:szCs w:val="20"/>
                <w14:ligatures w14:val="none"/>
              </w:rPr>
              <w:t xml:space="preserve"> ажилладаг. Компанийн гүйцэтгэх удирдлага болон ажилтнууд аудитын хорооны хуралд оролцох тохиолдолд зөвхөн хорооны хүсэлтээр оролцдог.</w:t>
            </w:r>
          </w:p>
        </w:tc>
        <w:tc>
          <w:tcPr>
            <w:tcW w:w="512" w:type="dxa"/>
            <w:tcBorders>
              <w:top w:val="nil"/>
              <w:left w:val="nil"/>
              <w:bottom w:val="single" w:sz="4" w:space="0" w:color="auto"/>
              <w:right w:val="single" w:sz="4" w:space="0" w:color="auto"/>
            </w:tcBorders>
            <w:shd w:val="clear" w:color="auto" w:fill="auto"/>
            <w:noWrap/>
            <w:vAlign w:val="center"/>
            <w:hideMark/>
          </w:tcPr>
          <w:p w14:paraId="223FAB4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7F9A2D3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2C3BE918" w14:textId="77777777" w:rsidTr="00217F1D">
        <w:trPr>
          <w:trHeight w:val="3864"/>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7BA0EB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9</w:t>
            </w:r>
          </w:p>
        </w:tc>
        <w:tc>
          <w:tcPr>
            <w:tcW w:w="3105" w:type="dxa"/>
            <w:tcBorders>
              <w:top w:val="nil"/>
              <w:left w:val="nil"/>
              <w:bottom w:val="single" w:sz="4" w:space="0" w:color="auto"/>
              <w:right w:val="single" w:sz="4" w:space="0" w:color="auto"/>
            </w:tcBorders>
            <w:shd w:val="clear" w:color="auto" w:fill="auto"/>
            <w:vAlign w:val="center"/>
            <w:hideMark/>
          </w:tcPr>
          <w:p w14:paraId="27D3DD1F"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2.3. ТУЗ-ийн дэргэдэх цалин урамшууллын хороо нь цалин, урамшууллын үйл ажиллагааны журам, цалин урамшууллын бодлогын баримт бичигтэй байна.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хорооны хүсэлтээр оролцоно.</w:t>
            </w:r>
          </w:p>
        </w:tc>
        <w:tc>
          <w:tcPr>
            <w:tcW w:w="1308" w:type="dxa"/>
            <w:tcBorders>
              <w:top w:val="nil"/>
              <w:left w:val="nil"/>
              <w:bottom w:val="single" w:sz="4" w:space="0" w:color="auto"/>
              <w:right w:val="single" w:sz="4" w:space="0" w:color="auto"/>
            </w:tcBorders>
            <w:shd w:val="clear" w:color="auto" w:fill="auto"/>
            <w:vAlign w:val="center"/>
            <w:hideMark/>
          </w:tcPr>
          <w:p w14:paraId="05D6C927"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1BEF9D4F"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ТУЗ-ийн дэргэдэх Цалин урамшууллын хороо нь ТУЗ-ийн 2019 шинэчлэн баталсан "ТУЗ-ийн үйл ажиллагааны болон хороодын журам"-ыг баримтлан ажилладаг. Цалин урамшууллын хорооны дарга нь ТУЗ-ийн дарга биш бөгөөд </w:t>
            </w:r>
            <w:r w:rsidRPr="00217F1D">
              <w:rPr>
                <w:rFonts w:ascii="Times New Roman" w:eastAsia="Times New Roman" w:hAnsi="Times New Roman" w:cs="Times New Roman"/>
                <w:kern w:val="0"/>
                <w:sz w:val="20"/>
                <w:szCs w:val="20"/>
                <w14:ligatures w14:val="none"/>
              </w:rPr>
              <w:t>хараат бус гишүүн</w:t>
            </w:r>
            <w:r w:rsidRPr="00217F1D">
              <w:rPr>
                <w:rFonts w:ascii="Times New Roman" w:eastAsia="Times New Roman" w:hAnsi="Times New Roman" w:cs="Times New Roman"/>
                <w:color w:val="000000"/>
                <w:kern w:val="0"/>
                <w:sz w:val="20"/>
                <w:szCs w:val="20"/>
                <w14:ligatures w14:val="none"/>
              </w:rPr>
              <w:t xml:space="preserve"> ажилладаг. Компанийн гүйцэтгэх удирдлага цалин урамшууллын хорооны хуралд оролцох тохиолдолд зөвхөн хорооны хүсэлтээр оролцдог.</w:t>
            </w:r>
          </w:p>
        </w:tc>
        <w:tc>
          <w:tcPr>
            <w:tcW w:w="512" w:type="dxa"/>
            <w:tcBorders>
              <w:top w:val="nil"/>
              <w:left w:val="nil"/>
              <w:bottom w:val="single" w:sz="4" w:space="0" w:color="auto"/>
              <w:right w:val="single" w:sz="4" w:space="0" w:color="auto"/>
            </w:tcBorders>
            <w:shd w:val="clear" w:color="auto" w:fill="auto"/>
            <w:noWrap/>
            <w:vAlign w:val="center"/>
            <w:hideMark/>
          </w:tcPr>
          <w:p w14:paraId="5272A5C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134DD6F3"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5C566971" w14:textId="77777777" w:rsidTr="00217F1D">
        <w:trPr>
          <w:trHeight w:val="264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1169F5C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w:t>
            </w:r>
          </w:p>
        </w:tc>
        <w:tc>
          <w:tcPr>
            <w:tcW w:w="3105" w:type="dxa"/>
            <w:tcBorders>
              <w:top w:val="nil"/>
              <w:left w:val="nil"/>
              <w:bottom w:val="single" w:sz="4" w:space="0" w:color="auto"/>
              <w:right w:val="single" w:sz="4" w:space="0" w:color="auto"/>
            </w:tcBorders>
            <w:shd w:val="clear" w:color="auto" w:fill="auto"/>
            <w:vAlign w:val="center"/>
            <w:hideMark/>
          </w:tcPr>
          <w:p w14:paraId="290634F3"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2.4. ТУЗ-ийн дэргэдэх нэр дэвшүүлэх хороо нь үйл ажиллагааны журам, залгамж халааны бодлогын баримт бичигтэй байна. Нэр дэвшүүлэх хорооны дарга нь төлөөлөн удирдах зөвлөлийн дарга бус, мөн хараат бус гишүүн байна.</w:t>
            </w:r>
          </w:p>
        </w:tc>
        <w:tc>
          <w:tcPr>
            <w:tcW w:w="1308" w:type="dxa"/>
            <w:tcBorders>
              <w:top w:val="nil"/>
              <w:left w:val="nil"/>
              <w:bottom w:val="single" w:sz="4" w:space="0" w:color="auto"/>
              <w:right w:val="single" w:sz="4" w:space="0" w:color="auto"/>
            </w:tcBorders>
            <w:shd w:val="clear" w:color="auto" w:fill="auto"/>
            <w:vAlign w:val="center"/>
            <w:hideMark/>
          </w:tcPr>
          <w:p w14:paraId="6E2A127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Хэсэгчлэн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5F131DF2"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ТУЗ-ийн дэргэдэх Нэр дэвшүүлэх хороо нь ТУЗ-ийн 2019 шинэчлэн баталсан "ТУЗ-ийн үйл ажиллагааны болон хороодын журам"-ыг баримтлан ажилладаг. Нэр дэвшүүлэх хорооны дарга нь ТУЗ-ийн дарга биш бөгөөд ердийн гишүүн</w:t>
            </w:r>
            <w:r w:rsidRPr="00217F1D">
              <w:rPr>
                <w:rFonts w:ascii="Times New Roman" w:eastAsia="Times New Roman" w:hAnsi="Times New Roman" w:cs="Times New Roman"/>
                <w:color w:val="FF0000"/>
                <w:kern w:val="0"/>
                <w:sz w:val="20"/>
                <w:szCs w:val="20"/>
                <w14:ligatures w14:val="none"/>
              </w:rPr>
              <w:t xml:space="preserve"> </w:t>
            </w:r>
            <w:r w:rsidRPr="00217F1D">
              <w:rPr>
                <w:rFonts w:ascii="Times New Roman" w:eastAsia="Times New Roman" w:hAnsi="Times New Roman" w:cs="Times New Roman"/>
                <w:color w:val="000000"/>
                <w:kern w:val="0"/>
                <w:sz w:val="20"/>
                <w:szCs w:val="20"/>
                <w14:ligatures w14:val="none"/>
              </w:rPr>
              <w:t xml:space="preserve">ажилладаг. </w:t>
            </w:r>
            <w:r w:rsidRPr="00A000EA">
              <w:rPr>
                <w:rFonts w:ascii="Times New Roman" w:eastAsia="Times New Roman" w:hAnsi="Times New Roman" w:cs="Times New Roman"/>
                <w:kern w:val="0"/>
                <w:sz w:val="20"/>
                <w:szCs w:val="20"/>
                <w14:ligatures w14:val="none"/>
              </w:rPr>
              <w:t xml:space="preserve">Цаашид залгамж халааны бодлогын баримт бичгийг боловсруулан 2024 оны 1-р улиралд батлан мөрдөж эхэлнэ. </w:t>
            </w:r>
          </w:p>
        </w:tc>
        <w:tc>
          <w:tcPr>
            <w:tcW w:w="512" w:type="dxa"/>
            <w:tcBorders>
              <w:top w:val="nil"/>
              <w:left w:val="nil"/>
              <w:bottom w:val="single" w:sz="4" w:space="0" w:color="auto"/>
              <w:right w:val="single" w:sz="4" w:space="0" w:color="auto"/>
            </w:tcBorders>
            <w:shd w:val="clear" w:color="auto" w:fill="auto"/>
            <w:noWrap/>
            <w:vAlign w:val="center"/>
            <w:hideMark/>
          </w:tcPr>
          <w:p w14:paraId="7B70A819"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2BEDC97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55B38D46" w14:textId="77777777" w:rsidTr="00217F1D">
        <w:trPr>
          <w:trHeight w:val="3036"/>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7A17E904"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11</w:t>
            </w:r>
          </w:p>
        </w:tc>
        <w:tc>
          <w:tcPr>
            <w:tcW w:w="3105" w:type="dxa"/>
            <w:tcBorders>
              <w:top w:val="nil"/>
              <w:left w:val="nil"/>
              <w:bottom w:val="single" w:sz="4" w:space="0" w:color="auto"/>
              <w:right w:val="single" w:sz="4" w:space="0" w:color="auto"/>
            </w:tcBorders>
            <w:shd w:val="clear" w:color="auto" w:fill="auto"/>
            <w:vAlign w:val="center"/>
            <w:hideMark/>
          </w:tcPr>
          <w:p w14:paraId="02533DE9"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2.5. ТУЗ нь өөрийн дэргэд бусад чиг үүрэг бүхий байнгын болон түр хороог байгуулж болно. Төлөөлөн удирдах зөвлөлийн дэргэдэх хороод бүгд үйл ажиллагааны журам, заавартай, чиг үүргээ хэрэгжүүлэхэд шаардлагатай мэдлэг, ур чадвар, ажлын туршлага бүхий бүрэлдэхүүнтэй байна.</w:t>
            </w:r>
          </w:p>
        </w:tc>
        <w:tc>
          <w:tcPr>
            <w:tcW w:w="1308" w:type="dxa"/>
            <w:tcBorders>
              <w:top w:val="nil"/>
              <w:left w:val="nil"/>
              <w:bottom w:val="single" w:sz="4" w:space="0" w:color="auto"/>
              <w:right w:val="single" w:sz="4" w:space="0" w:color="auto"/>
            </w:tcBorders>
            <w:shd w:val="clear" w:color="auto" w:fill="auto"/>
            <w:vAlign w:val="center"/>
            <w:hideMark/>
          </w:tcPr>
          <w:p w14:paraId="4E7AC61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570D83BF"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ТУЗ нь дэргэдээ "Аудитын хороо", "Цалин урамшууллын хороо", "Нэр дэвшүүлэх хороо"-той. Эдгээр хороод нь үйл ажиллагааны журамтай бөгөөд чиг үүргээ хэрэгжүүлэхэд шаардлагатай мэдлэг, ур чадвар, ажлын туршлага бүхий бүрэлдэхүүнтэй.</w:t>
            </w:r>
          </w:p>
        </w:tc>
        <w:tc>
          <w:tcPr>
            <w:tcW w:w="512" w:type="dxa"/>
            <w:tcBorders>
              <w:top w:val="nil"/>
              <w:left w:val="nil"/>
              <w:bottom w:val="single" w:sz="4" w:space="0" w:color="auto"/>
              <w:right w:val="single" w:sz="4" w:space="0" w:color="auto"/>
            </w:tcBorders>
            <w:shd w:val="clear" w:color="auto" w:fill="auto"/>
            <w:noWrap/>
            <w:vAlign w:val="center"/>
            <w:hideMark/>
          </w:tcPr>
          <w:p w14:paraId="3C8413B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31F66CAA"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20D9053F" w14:textId="77777777" w:rsidTr="00217F1D">
        <w:trPr>
          <w:trHeight w:val="264"/>
        </w:trPr>
        <w:tc>
          <w:tcPr>
            <w:tcW w:w="8560" w:type="dxa"/>
            <w:gridSpan w:val="4"/>
            <w:tcBorders>
              <w:top w:val="single" w:sz="4" w:space="0" w:color="auto"/>
              <w:left w:val="single" w:sz="4" w:space="0" w:color="auto"/>
              <w:bottom w:val="single" w:sz="4" w:space="0" w:color="auto"/>
              <w:right w:val="single" w:sz="4" w:space="0" w:color="000000"/>
            </w:tcBorders>
            <w:shd w:val="clear" w:color="000000" w:fill="FDE9D9"/>
            <w:vAlign w:val="center"/>
            <w:hideMark/>
          </w:tcPr>
          <w:p w14:paraId="643F9643"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ДҮН</w:t>
            </w:r>
          </w:p>
        </w:tc>
        <w:tc>
          <w:tcPr>
            <w:tcW w:w="512" w:type="dxa"/>
            <w:tcBorders>
              <w:top w:val="nil"/>
              <w:left w:val="nil"/>
              <w:bottom w:val="single" w:sz="4" w:space="0" w:color="auto"/>
              <w:right w:val="single" w:sz="4" w:space="0" w:color="auto"/>
            </w:tcBorders>
            <w:shd w:val="clear" w:color="000000" w:fill="FDE9D9"/>
            <w:noWrap/>
            <w:vAlign w:val="center"/>
            <w:hideMark/>
          </w:tcPr>
          <w:p w14:paraId="76746E64"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9</w:t>
            </w:r>
          </w:p>
        </w:tc>
        <w:tc>
          <w:tcPr>
            <w:tcW w:w="508" w:type="dxa"/>
            <w:tcBorders>
              <w:top w:val="nil"/>
              <w:left w:val="nil"/>
              <w:bottom w:val="single" w:sz="4" w:space="0" w:color="auto"/>
              <w:right w:val="single" w:sz="4" w:space="0" w:color="auto"/>
            </w:tcBorders>
            <w:shd w:val="clear" w:color="000000" w:fill="FDE9D9"/>
            <w:noWrap/>
            <w:vAlign w:val="center"/>
            <w:hideMark/>
          </w:tcPr>
          <w:p w14:paraId="6BBBDB4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90%</w:t>
            </w:r>
          </w:p>
        </w:tc>
      </w:tr>
      <w:tr w:rsidR="00217F1D" w:rsidRPr="00217F1D" w14:paraId="7C4B6328"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40AB077F"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lastRenderedPageBreak/>
              <w:t>ГУРАВДУГААР ЗАРЧИМ. ТАЙЛАГНАЛ, МЭДЭЭЛЛИЙН ИЛ ТОД БАЙДАЛ</w:t>
            </w:r>
            <w:r w:rsidRPr="00217F1D">
              <w:rPr>
                <w:rFonts w:ascii="Times New Roman" w:eastAsia="Times New Roman" w:hAnsi="Times New Roman" w:cs="Times New Roman"/>
                <w:b/>
                <w:bCs/>
                <w:color w:val="000000"/>
                <w:kern w:val="0"/>
                <w:sz w:val="20"/>
                <w:szCs w:val="20"/>
                <w14:ligatures w14:val="none"/>
              </w:rPr>
              <w:br/>
              <w:t>ТУЗ нь санхүүгийн болон санхүүгийн бус тайлагнал, мэдээллийн ил тод байдлын үнэн, бүрэн, тэнцвэрт байдлыг хангана</w:t>
            </w:r>
          </w:p>
        </w:tc>
      </w:tr>
      <w:tr w:rsidR="00217F1D" w:rsidRPr="00217F1D" w14:paraId="3FC2E143" w14:textId="77777777" w:rsidTr="00217F1D">
        <w:trPr>
          <w:trHeight w:val="316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7327F56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12</w:t>
            </w:r>
          </w:p>
        </w:tc>
        <w:tc>
          <w:tcPr>
            <w:tcW w:w="3105" w:type="dxa"/>
            <w:tcBorders>
              <w:top w:val="nil"/>
              <w:left w:val="nil"/>
              <w:bottom w:val="single" w:sz="4" w:space="0" w:color="auto"/>
              <w:right w:val="single" w:sz="4" w:space="0" w:color="auto"/>
            </w:tcBorders>
            <w:shd w:val="clear" w:color="auto" w:fill="auto"/>
            <w:vAlign w:val="center"/>
            <w:hideMark/>
          </w:tcPr>
          <w:p w14:paraId="5EFF7F8F"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3.1. ТУЗ нь компанийн мэдээллийн ил тод байдал, тайлагналын журмыг баталж, хэрэгжилтэд нь хяналт тавина.</w:t>
            </w:r>
          </w:p>
        </w:tc>
        <w:tc>
          <w:tcPr>
            <w:tcW w:w="1308" w:type="dxa"/>
            <w:tcBorders>
              <w:top w:val="nil"/>
              <w:left w:val="nil"/>
              <w:bottom w:val="single" w:sz="4" w:space="0" w:color="auto"/>
              <w:right w:val="single" w:sz="4" w:space="0" w:color="auto"/>
            </w:tcBorders>
            <w:shd w:val="clear" w:color="auto" w:fill="auto"/>
            <w:vAlign w:val="center"/>
            <w:hideMark/>
          </w:tcPr>
          <w:p w14:paraId="0ACD81D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203E86B2" w14:textId="77777777" w:rsidR="00217F1D" w:rsidRDefault="00217F1D" w:rsidP="00217F1D">
            <w:pPr>
              <w:spacing w:after="0" w:line="240" w:lineRule="auto"/>
              <w:rPr>
                <w:rFonts w:ascii="Times New Roman" w:eastAsia="Times New Roman" w:hAnsi="Times New Roman" w:cs="Times New Roman"/>
                <w:color w:val="000000"/>
                <w:kern w:val="0"/>
                <w:sz w:val="20"/>
                <w:szCs w:val="20"/>
                <w:lang w:val="mn-MN"/>
                <w14:ligatures w14:val="none"/>
              </w:rPr>
            </w:pPr>
            <w:r w:rsidRPr="00217F1D">
              <w:rPr>
                <w:rFonts w:ascii="Times New Roman" w:eastAsia="Times New Roman" w:hAnsi="Times New Roman" w:cs="Times New Roman"/>
                <w:color w:val="000000"/>
                <w:kern w:val="0"/>
                <w:sz w:val="20"/>
                <w:szCs w:val="20"/>
                <w14:ligatures w14:val="none"/>
              </w:rPr>
              <w:t>Компанийн мэдээллийн үйл ажиллагааны журам, мэдээллийн аюулгүй байдлыг хангах журмын дагуу мэдээллүүдийг тодорхойлж нийтэд ил тод болгох мэдээллийг хууль журмын дагуу компанийн албан ёсны цахим хуудас /www.baganuurmine.mn / болон хөрөнгийн биржийн цахим хуудсаар хувьцаа эзэмшигчид, хөрөнгө оруулагчид, олон нийтэд компанийн үйл ажиллагаа, санхүүгийн тайланг нээлттэй тайлагнадаг.</w:t>
            </w:r>
            <w:r w:rsidR="00443275">
              <w:rPr>
                <w:rFonts w:ascii="Times New Roman" w:eastAsia="Times New Roman" w:hAnsi="Times New Roman" w:cs="Times New Roman"/>
                <w:color w:val="000000"/>
                <w:kern w:val="0"/>
                <w:sz w:val="20"/>
                <w:szCs w:val="20"/>
                <w:lang w:val="mn-MN"/>
                <w14:ligatures w14:val="none"/>
              </w:rPr>
              <w:t xml:space="preserve"> Мэдээллийн ил тод байдал, тайлагналын журмын төсөл боловсруулах ажлын хэсэгн байгуулан ажиллаж байна.</w:t>
            </w:r>
          </w:p>
          <w:p w14:paraId="08FBF13A" w14:textId="68F87F74" w:rsidR="00A000EA" w:rsidRPr="00443275" w:rsidRDefault="00A000EA" w:rsidP="00217F1D">
            <w:pPr>
              <w:spacing w:after="0" w:line="240" w:lineRule="auto"/>
              <w:rPr>
                <w:rFonts w:ascii="Times New Roman" w:eastAsia="Times New Roman" w:hAnsi="Times New Roman" w:cs="Times New Roman"/>
                <w:color w:val="000000"/>
                <w:kern w:val="0"/>
                <w:sz w:val="20"/>
                <w:szCs w:val="20"/>
                <w:lang w:val="mn-MN"/>
                <w14:ligatures w14:val="none"/>
              </w:rPr>
            </w:pPr>
          </w:p>
        </w:tc>
        <w:tc>
          <w:tcPr>
            <w:tcW w:w="512" w:type="dxa"/>
            <w:tcBorders>
              <w:top w:val="nil"/>
              <w:left w:val="nil"/>
              <w:bottom w:val="single" w:sz="4" w:space="0" w:color="auto"/>
              <w:right w:val="single" w:sz="4" w:space="0" w:color="auto"/>
            </w:tcBorders>
            <w:shd w:val="clear" w:color="auto" w:fill="auto"/>
            <w:noWrap/>
            <w:vAlign w:val="center"/>
            <w:hideMark/>
          </w:tcPr>
          <w:p w14:paraId="4461EDC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7BEC9FF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698A164A" w14:textId="77777777" w:rsidTr="00217F1D">
        <w:trPr>
          <w:trHeight w:val="3696"/>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3248A94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13</w:t>
            </w:r>
          </w:p>
        </w:tc>
        <w:tc>
          <w:tcPr>
            <w:tcW w:w="3105" w:type="dxa"/>
            <w:tcBorders>
              <w:top w:val="nil"/>
              <w:left w:val="nil"/>
              <w:bottom w:val="single" w:sz="4" w:space="0" w:color="auto"/>
              <w:right w:val="single" w:sz="4" w:space="0" w:color="auto"/>
            </w:tcBorders>
            <w:shd w:val="clear" w:color="auto" w:fill="auto"/>
            <w:vAlign w:val="center"/>
            <w:hideMark/>
          </w:tcPr>
          <w:p w14:paraId="2892A56B"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3.2. ТУЗ нь энэхүү кодекст заасан засаглалын баримт бичиг, дүрэм, журам, зааврыг цахим хуудсаараа дамжуулан олон нийтэд хүргэнэ.</w:t>
            </w:r>
          </w:p>
        </w:tc>
        <w:tc>
          <w:tcPr>
            <w:tcW w:w="1308" w:type="dxa"/>
            <w:tcBorders>
              <w:top w:val="nil"/>
              <w:left w:val="nil"/>
              <w:bottom w:val="single" w:sz="4" w:space="0" w:color="auto"/>
              <w:right w:val="single" w:sz="4" w:space="0" w:color="auto"/>
            </w:tcBorders>
            <w:shd w:val="clear" w:color="auto" w:fill="auto"/>
            <w:vAlign w:val="center"/>
            <w:hideMark/>
          </w:tcPr>
          <w:p w14:paraId="1CE0BC2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Хэсэгчлэн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44F8A900" w14:textId="77777777" w:rsid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Компанийн албан ёсны цахим хуудас /www.baganuurmine.mn /-аар компанийн үйл ажиллагааны тайланг жилээр, санхүүгийн тайланг улирал, жилээр нээлттэй тайлагнадаг. Мөн компанийн мэдээллийн үйл ажиллагааны журам, мэдээллийн аюулгүй байдлыг хангах журмын дагуу мэдээллүүдийг тодорхойлж нийтэд ил тод болгох мэдээллийг хууль журмын дагуу цахим хуудсаар дамжуулан мэдээлдэг.  Цаашид цахим хуудсаа улам хөгжүүлэх, засаглалын талаарх мэдээллийг илүү сайжруулан ажиллахаар төлөвлөж байна.</w:t>
            </w:r>
          </w:p>
          <w:p w14:paraId="74A02765" w14:textId="19C21051" w:rsidR="00A000EA" w:rsidRPr="00217F1D" w:rsidRDefault="00A000EA" w:rsidP="00217F1D">
            <w:pPr>
              <w:spacing w:after="0" w:line="240" w:lineRule="auto"/>
              <w:rPr>
                <w:rFonts w:ascii="Times New Roman" w:eastAsia="Times New Roman" w:hAnsi="Times New Roman" w:cs="Times New Roman"/>
                <w:color w:val="000000"/>
                <w:kern w:val="0"/>
                <w:sz w:val="20"/>
                <w:szCs w:val="20"/>
                <w14:ligatures w14:val="none"/>
              </w:rPr>
            </w:pPr>
          </w:p>
        </w:tc>
        <w:tc>
          <w:tcPr>
            <w:tcW w:w="512" w:type="dxa"/>
            <w:tcBorders>
              <w:top w:val="nil"/>
              <w:left w:val="nil"/>
              <w:bottom w:val="single" w:sz="4" w:space="0" w:color="auto"/>
              <w:right w:val="single" w:sz="4" w:space="0" w:color="auto"/>
            </w:tcBorders>
            <w:shd w:val="clear" w:color="auto" w:fill="auto"/>
            <w:noWrap/>
            <w:vAlign w:val="center"/>
            <w:hideMark/>
          </w:tcPr>
          <w:p w14:paraId="3F14431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075F2E91"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379936D5" w14:textId="77777777" w:rsidTr="00217F1D">
        <w:trPr>
          <w:trHeight w:val="35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7185F5C3"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14</w:t>
            </w:r>
          </w:p>
        </w:tc>
        <w:tc>
          <w:tcPr>
            <w:tcW w:w="3105" w:type="dxa"/>
            <w:tcBorders>
              <w:top w:val="nil"/>
              <w:left w:val="nil"/>
              <w:bottom w:val="single" w:sz="4" w:space="0" w:color="auto"/>
              <w:right w:val="single" w:sz="4" w:space="0" w:color="auto"/>
            </w:tcBorders>
            <w:shd w:val="clear" w:color="auto" w:fill="auto"/>
            <w:vAlign w:val="center"/>
            <w:hideMark/>
          </w:tcPr>
          <w:p w14:paraId="3B3234B9"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3.3. 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308" w:type="dxa"/>
            <w:tcBorders>
              <w:top w:val="nil"/>
              <w:left w:val="nil"/>
              <w:bottom w:val="single" w:sz="4" w:space="0" w:color="auto"/>
              <w:right w:val="single" w:sz="4" w:space="0" w:color="auto"/>
            </w:tcBorders>
            <w:shd w:val="clear" w:color="auto" w:fill="auto"/>
            <w:vAlign w:val="center"/>
            <w:hideMark/>
          </w:tcPr>
          <w:p w14:paraId="101D72DA"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3B25BF1F" w14:textId="77777777" w:rsid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Компанийн үйл ажиллагааны тайланг жилээр, санхүүгийн тайланг улирал, жилээр олон нийтэд нээлттэй тайлагнадаг. Санхүүгийн бус тайлангийн хүрээнд жилийн үйл ажиллагааны тайланд эдийн засгийн орчин, хөдөлмөрийн аюулгүй байдал эрүүл ахуй, хүний нөөц, нийгмийн хариуцлага,  байгаль орчны хяналт, нөхөн сэргээлт, хамтын ажиллагаа /гадаад харилцаа, орон нутаг/, хөндлөнгийн аудитын дүгнэлтийн талаарх мэдээ мэдээллийг оруулсан. </w:t>
            </w:r>
          </w:p>
          <w:p w14:paraId="579E601E" w14:textId="77777777" w:rsidR="00A000EA" w:rsidRDefault="00A000EA" w:rsidP="00217F1D">
            <w:pPr>
              <w:spacing w:after="0" w:line="240" w:lineRule="auto"/>
              <w:rPr>
                <w:rFonts w:ascii="Times New Roman" w:eastAsia="Times New Roman" w:hAnsi="Times New Roman" w:cs="Times New Roman"/>
                <w:color w:val="000000"/>
                <w:kern w:val="0"/>
                <w:sz w:val="20"/>
                <w:szCs w:val="20"/>
                <w14:ligatures w14:val="none"/>
              </w:rPr>
            </w:pPr>
          </w:p>
          <w:p w14:paraId="221B0DEE" w14:textId="77777777" w:rsidR="00A000EA" w:rsidRDefault="00A000EA" w:rsidP="00217F1D">
            <w:pPr>
              <w:spacing w:after="0" w:line="240" w:lineRule="auto"/>
              <w:rPr>
                <w:rFonts w:ascii="Times New Roman" w:eastAsia="Times New Roman" w:hAnsi="Times New Roman" w:cs="Times New Roman"/>
                <w:color w:val="000000"/>
                <w:kern w:val="0"/>
                <w:sz w:val="20"/>
                <w:szCs w:val="20"/>
                <w14:ligatures w14:val="none"/>
              </w:rPr>
            </w:pPr>
          </w:p>
          <w:p w14:paraId="1F692434" w14:textId="77777777" w:rsidR="00A000EA" w:rsidRDefault="00A000EA" w:rsidP="00217F1D">
            <w:pPr>
              <w:spacing w:after="0" w:line="240" w:lineRule="auto"/>
              <w:rPr>
                <w:rFonts w:ascii="Times New Roman" w:eastAsia="Times New Roman" w:hAnsi="Times New Roman" w:cs="Times New Roman"/>
                <w:color w:val="000000"/>
                <w:kern w:val="0"/>
                <w:sz w:val="20"/>
                <w:szCs w:val="20"/>
                <w14:ligatures w14:val="none"/>
              </w:rPr>
            </w:pPr>
          </w:p>
          <w:p w14:paraId="22873BA2" w14:textId="77777777" w:rsidR="00A000EA" w:rsidRDefault="00A000EA" w:rsidP="00217F1D">
            <w:pPr>
              <w:spacing w:after="0" w:line="240" w:lineRule="auto"/>
              <w:rPr>
                <w:rFonts w:ascii="Times New Roman" w:eastAsia="Times New Roman" w:hAnsi="Times New Roman" w:cs="Times New Roman"/>
                <w:color w:val="000000"/>
                <w:kern w:val="0"/>
                <w:sz w:val="20"/>
                <w:szCs w:val="20"/>
                <w14:ligatures w14:val="none"/>
              </w:rPr>
            </w:pPr>
          </w:p>
          <w:p w14:paraId="70F2788D" w14:textId="77777777" w:rsidR="00A000EA" w:rsidRDefault="00A000EA" w:rsidP="00217F1D">
            <w:pPr>
              <w:spacing w:after="0" w:line="240" w:lineRule="auto"/>
              <w:rPr>
                <w:rFonts w:ascii="Times New Roman" w:eastAsia="Times New Roman" w:hAnsi="Times New Roman" w:cs="Times New Roman"/>
                <w:color w:val="000000"/>
                <w:kern w:val="0"/>
                <w:sz w:val="20"/>
                <w:szCs w:val="20"/>
                <w14:ligatures w14:val="none"/>
              </w:rPr>
            </w:pPr>
          </w:p>
          <w:p w14:paraId="3C2B6CC4" w14:textId="77777777" w:rsidR="00A000EA" w:rsidRDefault="00A000EA" w:rsidP="00217F1D">
            <w:pPr>
              <w:spacing w:after="0" w:line="240" w:lineRule="auto"/>
              <w:rPr>
                <w:rFonts w:ascii="Times New Roman" w:eastAsia="Times New Roman" w:hAnsi="Times New Roman" w:cs="Times New Roman"/>
                <w:color w:val="000000"/>
                <w:kern w:val="0"/>
                <w:sz w:val="20"/>
                <w:szCs w:val="20"/>
                <w14:ligatures w14:val="none"/>
              </w:rPr>
            </w:pPr>
          </w:p>
          <w:p w14:paraId="54CBE046" w14:textId="21079D54" w:rsidR="00A000EA" w:rsidRPr="00217F1D" w:rsidRDefault="00A000EA" w:rsidP="00217F1D">
            <w:pPr>
              <w:spacing w:after="0" w:line="240" w:lineRule="auto"/>
              <w:rPr>
                <w:rFonts w:ascii="Times New Roman" w:eastAsia="Times New Roman" w:hAnsi="Times New Roman" w:cs="Times New Roman"/>
                <w:color w:val="000000"/>
                <w:kern w:val="0"/>
                <w:sz w:val="20"/>
                <w:szCs w:val="20"/>
                <w14:ligatures w14:val="none"/>
              </w:rPr>
            </w:pPr>
          </w:p>
        </w:tc>
        <w:tc>
          <w:tcPr>
            <w:tcW w:w="512" w:type="dxa"/>
            <w:tcBorders>
              <w:top w:val="nil"/>
              <w:left w:val="nil"/>
              <w:bottom w:val="single" w:sz="4" w:space="0" w:color="auto"/>
              <w:right w:val="single" w:sz="4" w:space="0" w:color="auto"/>
            </w:tcBorders>
            <w:shd w:val="clear" w:color="auto" w:fill="auto"/>
            <w:noWrap/>
            <w:vAlign w:val="center"/>
            <w:hideMark/>
          </w:tcPr>
          <w:p w14:paraId="2C67B76C"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21F4637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6FDE7E4A" w14:textId="77777777" w:rsidTr="00217F1D">
        <w:trPr>
          <w:trHeight w:val="264"/>
        </w:trPr>
        <w:tc>
          <w:tcPr>
            <w:tcW w:w="8560" w:type="dxa"/>
            <w:gridSpan w:val="4"/>
            <w:tcBorders>
              <w:top w:val="single" w:sz="4" w:space="0" w:color="auto"/>
              <w:left w:val="single" w:sz="4" w:space="0" w:color="auto"/>
              <w:bottom w:val="single" w:sz="4" w:space="0" w:color="auto"/>
              <w:right w:val="single" w:sz="4" w:space="0" w:color="000000"/>
            </w:tcBorders>
            <w:shd w:val="clear" w:color="000000" w:fill="FDE9D9"/>
            <w:vAlign w:val="center"/>
            <w:hideMark/>
          </w:tcPr>
          <w:p w14:paraId="0BD9585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ДҮН</w:t>
            </w:r>
          </w:p>
        </w:tc>
        <w:tc>
          <w:tcPr>
            <w:tcW w:w="512" w:type="dxa"/>
            <w:tcBorders>
              <w:top w:val="nil"/>
              <w:left w:val="nil"/>
              <w:bottom w:val="single" w:sz="4" w:space="0" w:color="auto"/>
              <w:right w:val="single" w:sz="4" w:space="0" w:color="auto"/>
            </w:tcBorders>
            <w:shd w:val="clear" w:color="000000" w:fill="FDE9D9"/>
            <w:noWrap/>
            <w:vAlign w:val="center"/>
            <w:hideMark/>
          </w:tcPr>
          <w:p w14:paraId="2C1F5FC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w:t>
            </w:r>
          </w:p>
        </w:tc>
        <w:tc>
          <w:tcPr>
            <w:tcW w:w="508" w:type="dxa"/>
            <w:tcBorders>
              <w:top w:val="nil"/>
              <w:left w:val="nil"/>
              <w:bottom w:val="single" w:sz="4" w:space="0" w:color="auto"/>
              <w:right w:val="single" w:sz="4" w:space="0" w:color="auto"/>
            </w:tcBorders>
            <w:shd w:val="clear" w:color="000000" w:fill="FDE9D9"/>
            <w:noWrap/>
            <w:vAlign w:val="center"/>
            <w:hideMark/>
          </w:tcPr>
          <w:p w14:paraId="4AA9D1B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83%</w:t>
            </w:r>
          </w:p>
        </w:tc>
      </w:tr>
      <w:tr w:rsidR="00217F1D" w:rsidRPr="00217F1D" w14:paraId="209E0A91"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459FDAEA"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lastRenderedPageBreak/>
              <w:t>ДӨРӨВДҮГЭЭР ЗАРЧИМ. АУДИТ, ХЯНАЛТЫН ТОГТОЛЦОО</w:t>
            </w:r>
            <w:r w:rsidRPr="00217F1D">
              <w:rPr>
                <w:rFonts w:ascii="Times New Roman" w:eastAsia="Times New Roman" w:hAnsi="Times New Roman" w:cs="Times New Roman"/>
                <w:b/>
                <w:bCs/>
                <w:color w:val="000000"/>
                <w:kern w:val="0"/>
                <w:sz w:val="20"/>
                <w:szCs w:val="20"/>
                <w14:ligatures w14:val="none"/>
              </w:rPr>
              <w:br/>
              <w:t>ТУЗ нь аудит, хяналтын тогтолцооны хараат бус, үр дүнтэй байдлыг хангана</w:t>
            </w:r>
          </w:p>
        </w:tc>
      </w:tr>
      <w:tr w:rsidR="00217F1D" w:rsidRPr="00217F1D" w14:paraId="746470B5" w14:textId="77777777" w:rsidTr="00217F1D">
        <w:trPr>
          <w:trHeight w:val="2484"/>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6A08220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15</w:t>
            </w:r>
          </w:p>
        </w:tc>
        <w:tc>
          <w:tcPr>
            <w:tcW w:w="3105" w:type="dxa"/>
            <w:tcBorders>
              <w:top w:val="nil"/>
              <w:left w:val="nil"/>
              <w:bottom w:val="single" w:sz="4" w:space="0" w:color="auto"/>
              <w:right w:val="single" w:sz="4" w:space="0" w:color="auto"/>
            </w:tcBorders>
            <w:shd w:val="clear" w:color="auto" w:fill="auto"/>
            <w:vAlign w:val="center"/>
            <w:hideMark/>
          </w:tcPr>
          <w:p w14:paraId="550F7AEE"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4.1. ТУЗ нь аудитын хорооны үйл ажиллагааны журамд хөндлөнгийн аудитортой харьцах, 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1308" w:type="dxa"/>
            <w:tcBorders>
              <w:top w:val="nil"/>
              <w:left w:val="nil"/>
              <w:bottom w:val="single" w:sz="4" w:space="0" w:color="auto"/>
              <w:right w:val="single" w:sz="4" w:space="0" w:color="auto"/>
            </w:tcBorders>
            <w:shd w:val="clear" w:color="auto" w:fill="auto"/>
            <w:vAlign w:val="center"/>
            <w:hideMark/>
          </w:tcPr>
          <w:p w14:paraId="4DEBE25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6D57E4D2"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Аудитын хорооны үйл ажиллагааны журмын 2.1.3-т Хөндлөнгийн аудитортой хамтран ажиллах тухай тусгасан бөгөөд журмын хэрэгжилтэнд ТУЗ хяналт тавьж ажилладаг.</w:t>
            </w:r>
          </w:p>
        </w:tc>
        <w:tc>
          <w:tcPr>
            <w:tcW w:w="512" w:type="dxa"/>
            <w:tcBorders>
              <w:top w:val="nil"/>
              <w:left w:val="nil"/>
              <w:bottom w:val="single" w:sz="4" w:space="0" w:color="auto"/>
              <w:right w:val="single" w:sz="4" w:space="0" w:color="auto"/>
            </w:tcBorders>
            <w:shd w:val="clear" w:color="auto" w:fill="auto"/>
            <w:noWrap/>
            <w:vAlign w:val="center"/>
            <w:hideMark/>
          </w:tcPr>
          <w:p w14:paraId="5FF240BA"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6BAA03E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0C3FA660" w14:textId="77777777" w:rsidTr="00217F1D">
        <w:trPr>
          <w:trHeight w:val="1656"/>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4C44CE28"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16</w:t>
            </w:r>
          </w:p>
        </w:tc>
        <w:tc>
          <w:tcPr>
            <w:tcW w:w="3105" w:type="dxa"/>
            <w:tcBorders>
              <w:top w:val="nil"/>
              <w:left w:val="nil"/>
              <w:bottom w:val="single" w:sz="4" w:space="0" w:color="auto"/>
              <w:right w:val="single" w:sz="4" w:space="0" w:color="auto"/>
            </w:tcBorders>
            <w:shd w:val="clear" w:color="auto" w:fill="auto"/>
            <w:vAlign w:val="center"/>
            <w:hideMark/>
          </w:tcPr>
          <w:p w14:paraId="06A5BEDC"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308" w:type="dxa"/>
            <w:tcBorders>
              <w:top w:val="nil"/>
              <w:left w:val="nil"/>
              <w:bottom w:val="single" w:sz="4" w:space="0" w:color="auto"/>
              <w:right w:val="single" w:sz="4" w:space="0" w:color="auto"/>
            </w:tcBorders>
            <w:shd w:val="clear" w:color="auto" w:fill="auto"/>
            <w:vAlign w:val="center"/>
            <w:hideMark/>
          </w:tcPr>
          <w:p w14:paraId="1F97A7BC"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Цаашид хэрэгжүүлж ажиллана</w:t>
            </w:r>
          </w:p>
        </w:tc>
        <w:tc>
          <w:tcPr>
            <w:tcW w:w="3718" w:type="dxa"/>
            <w:tcBorders>
              <w:top w:val="nil"/>
              <w:left w:val="nil"/>
              <w:bottom w:val="single" w:sz="4" w:space="0" w:color="auto"/>
              <w:right w:val="single" w:sz="4" w:space="0" w:color="auto"/>
            </w:tcBorders>
            <w:shd w:val="clear" w:color="auto" w:fill="auto"/>
            <w:vAlign w:val="center"/>
            <w:hideMark/>
          </w:tcPr>
          <w:p w14:paraId="180A986A"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2024 оноос эхлэн Хувьцаа эзэмшигчдийн ээлжит хуралд хөндлөнгийн аудиторыг оролцуулан хувьцаа эзэмшигчдэд мэдээлэл өгч ажиллана.</w:t>
            </w:r>
          </w:p>
        </w:tc>
        <w:tc>
          <w:tcPr>
            <w:tcW w:w="512" w:type="dxa"/>
            <w:tcBorders>
              <w:top w:val="nil"/>
              <w:left w:val="nil"/>
              <w:bottom w:val="single" w:sz="4" w:space="0" w:color="auto"/>
              <w:right w:val="single" w:sz="4" w:space="0" w:color="auto"/>
            </w:tcBorders>
            <w:shd w:val="clear" w:color="auto" w:fill="auto"/>
            <w:noWrap/>
            <w:vAlign w:val="center"/>
            <w:hideMark/>
          </w:tcPr>
          <w:p w14:paraId="6985C81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4C58F86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763C687B" w14:textId="77777777" w:rsidTr="00217F1D">
        <w:trPr>
          <w:trHeight w:val="3696"/>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00DE618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17</w:t>
            </w:r>
          </w:p>
        </w:tc>
        <w:tc>
          <w:tcPr>
            <w:tcW w:w="3105" w:type="dxa"/>
            <w:tcBorders>
              <w:top w:val="nil"/>
              <w:left w:val="nil"/>
              <w:bottom w:val="single" w:sz="4" w:space="0" w:color="auto"/>
              <w:right w:val="single" w:sz="4" w:space="0" w:color="auto"/>
            </w:tcBorders>
            <w:shd w:val="clear" w:color="auto" w:fill="auto"/>
            <w:vAlign w:val="center"/>
            <w:hideMark/>
          </w:tcPr>
          <w:p w14:paraId="6E4F6747"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 xml:space="preserve">4.3. Дотоод аудитын тогтолцоо, түүний бүтэц, зохион байгуулалт, чиг үүргийн талаарх мэдээллийг компанийн үйл ажиллагааны тайлан болон цахим хуудсаар дамжуулан олон нийтэд мэдээлж тэдгээрт орсон өөрчлөлтийг тухай бүр мэдэгдэнэ.  </w:t>
            </w:r>
          </w:p>
        </w:tc>
        <w:tc>
          <w:tcPr>
            <w:tcW w:w="1308" w:type="dxa"/>
            <w:tcBorders>
              <w:top w:val="nil"/>
              <w:left w:val="nil"/>
              <w:bottom w:val="single" w:sz="4" w:space="0" w:color="auto"/>
              <w:right w:val="single" w:sz="4" w:space="0" w:color="auto"/>
            </w:tcBorders>
            <w:shd w:val="clear" w:color="auto" w:fill="auto"/>
            <w:vAlign w:val="center"/>
            <w:hideMark/>
          </w:tcPr>
          <w:p w14:paraId="773A11B1"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Цаашид хэрэгжүүлж ажиллана</w:t>
            </w:r>
          </w:p>
        </w:tc>
        <w:tc>
          <w:tcPr>
            <w:tcW w:w="3718" w:type="dxa"/>
            <w:tcBorders>
              <w:top w:val="nil"/>
              <w:left w:val="nil"/>
              <w:bottom w:val="single" w:sz="4" w:space="0" w:color="auto"/>
              <w:right w:val="single" w:sz="4" w:space="0" w:color="auto"/>
            </w:tcBorders>
            <w:shd w:val="clear" w:color="auto" w:fill="auto"/>
            <w:vAlign w:val="center"/>
            <w:hideMark/>
          </w:tcPr>
          <w:p w14:paraId="09C5A545"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Компанийн бүтцэд тусгасны дагуу Дотоод хяналт шалгалтын алба ажилладаг бөгөөд албаны бүтэц зохион байгуулалт, чиг үүргийг ТУЗ-аас баталсан Дотоод хяналт шалгалтын албаны ажиллах журмаар зохицуулдаг. Цаашид 2023 оны 11 сарын 31-ны өдрийн дотор дотоод аудитын тогтолцоо, түүний бүтэц, зохион байгуулалт, чиг үүргийн талаарх мэдээллийн цахим хуудсар дамжуулан олон нийтэд мэдээлнэ. Мөн 2023 оны жилийн эцсийн үйл ажиллагааны тайланд тусган мэдээлнэ.</w:t>
            </w:r>
          </w:p>
        </w:tc>
        <w:tc>
          <w:tcPr>
            <w:tcW w:w="512" w:type="dxa"/>
            <w:tcBorders>
              <w:top w:val="nil"/>
              <w:left w:val="nil"/>
              <w:bottom w:val="single" w:sz="4" w:space="0" w:color="auto"/>
              <w:right w:val="single" w:sz="4" w:space="0" w:color="auto"/>
            </w:tcBorders>
            <w:shd w:val="clear" w:color="auto" w:fill="auto"/>
            <w:noWrap/>
            <w:vAlign w:val="center"/>
            <w:hideMark/>
          </w:tcPr>
          <w:p w14:paraId="7E62062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119402C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350BF289" w14:textId="77777777" w:rsidTr="00217F1D">
        <w:trPr>
          <w:trHeight w:val="264"/>
        </w:trPr>
        <w:tc>
          <w:tcPr>
            <w:tcW w:w="8560" w:type="dxa"/>
            <w:gridSpan w:val="4"/>
            <w:tcBorders>
              <w:top w:val="single" w:sz="4" w:space="0" w:color="auto"/>
              <w:left w:val="single" w:sz="4" w:space="0" w:color="auto"/>
              <w:bottom w:val="single" w:sz="4" w:space="0" w:color="auto"/>
              <w:right w:val="single" w:sz="4" w:space="0" w:color="000000"/>
            </w:tcBorders>
            <w:shd w:val="clear" w:color="000000" w:fill="FDE9D9"/>
            <w:vAlign w:val="center"/>
            <w:hideMark/>
          </w:tcPr>
          <w:p w14:paraId="06813A1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ДҮН</w:t>
            </w:r>
          </w:p>
        </w:tc>
        <w:tc>
          <w:tcPr>
            <w:tcW w:w="512" w:type="dxa"/>
            <w:tcBorders>
              <w:top w:val="nil"/>
              <w:left w:val="nil"/>
              <w:bottom w:val="single" w:sz="4" w:space="0" w:color="auto"/>
              <w:right w:val="single" w:sz="4" w:space="0" w:color="auto"/>
            </w:tcBorders>
            <w:shd w:val="clear" w:color="000000" w:fill="FDE9D9"/>
            <w:noWrap/>
            <w:vAlign w:val="center"/>
            <w:hideMark/>
          </w:tcPr>
          <w:p w14:paraId="269F0EBA"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4</w:t>
            </w:r>
          </w:p>
        </w:tc>
        <w:tc>
          <w:tcPr>
            <w:tcW w:w="508" w:type="dxa"/>
            <w:tcBorders>
              <w:top w:val="nil"/>
              <w:left w:val="nil"/>
              <w:bottom w:val="single" w:sz="4" w:space="0" w:color="auto"/>
              <w:right w:val="single" w:sz="4" w:space="0" w:color="auto"/>
            </w:tcBorders>
            <w:shd w:val="clear" w:color="000000" w:fill="FDE9D9"/>
            <w:noWrap/>
            <w:vAlign w:val="center"/>
            <w:hideMark/>
          </w:tcPr>
          <w:p w14:paraId="3F04C52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67%</w:t>
            </w:r>
          </w:p>
        </w:tc>
      </w:tr>
      <w:tr w:rsidR="00217F1D" w:rsidRPr="00217F1D" w14:paraId="6F0364DF"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2664404C"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ТАВДУГААР ЗАРЧИМ. ЭРСДЭЛИЙН УДИРДЛАГА</w:t>
            </w:r>
            <w:r w:rsidRPr="00217F1D">
              <w:rPr>
                <w:rFonts w:ascii="Times New Roman" w:eastAsia="Times New Roman" w:hAnsi="Times New Roman" w:cs="Times New Roman"/>
                <w:b/>
                <w:bCs/>
                <w:color w:val="000000"/>
                <w:kern w:val="0"/>
                <w:sz w:val="20"/>
                <w:szCs w:val="20"/>
                <w14:ligatures w14:val="none"/>
              </w:rPr>
              <w:br/>
              <w:t>ТУЗ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217F1D" w:rsidRPr="00217F1D" w14:paraId="18C7C33F" w14:textId="77777777" w:rsidTr="00217F1D">
        <w:trPr>
          <w:trHeight w:val="1932"/>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7041A0D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18</w:t>
            </w:r>
          </w:p>
        </w:tc>
        <w:tc>
          <w:tcPr>
            <w:tcW w:w="3105" w:type="dxa"/>
            <w:tcBorders>
              <w:top w:val="nil"/>
              <w:left w:val="nil"/>
              <w:bottom w:val="single" w:sz="4" w:space="0" w:color="auto"/>
              <w:right w:val="single" w:sz="4" w:space="0" w:color="auto"/>
            </w:tcBorders>
            <w:shd w:val="clear" w:color="auto" w:fill="auto"/>
            <w:vAlign w:val="center"/>
            <w:hideMark/>
          </w:tcPr>
          <w:p w14:paraId="20C5472E"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5.1. Компани нь эрсдэлийн удирдлагын заавар болон бүтэцтэй байх ба эрсдэлийн удирдлагын үйл ажиллагааны үр дүн, хараат бус байдалд төлөөлөн удирдах зөвлөл хяналт тавина.</w:t>
            </w:r>
          </w:p>
        </w:tc>
        <w:tc>
          <w:tcPr>
            <w:tcW w:w="1308" w:type="dxa"/>
            <w:tcBorders>
              <w:top w:val="nil"/>
              <w:left w:val="nil"/>
              <w:bottom w:val="single" w:sz="4" w:space="0" w:color="auto"/>
              <w:right w:val="single" w:sz="4" w:space="0" w:color="auto"/>
            </w:tcBorders>
            <w:shd w:val="clear" w:color="auto" w:fill="auto"/>
            <w:vAlign w:val="center"/>
            <w:hideMark/>
          </w:tcPr>
          <w:p w14:paraId="4B488428"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3802C135" w14:textId="5AC82343" w:rsidR="00217F1D" w:rsidRPr="00443275" w:rsidRDefault="00217F1D" w:rsidP="00217F1D">
            <w:pPr>
              <w:spacing w:after="0" w:line="240" w:lineRule="auto"/>
              <w:rPr>
                <w:rFonts w:ascii="Times New Roman" w:eastAsia="Times New Roman" w:hAnsi="Times New Roman" w:cs="Times New Roman"/>
                <w:color w:val="000000"/>
                <w:kern w:val="0"/>
                <w:sz w:val="20"/>
                <w:szCs w:val="20"/>
                <w:lang w:val="mn-MN"/>
                <w14:ligatures w14:val="none"/>
              </w:rPr>
            </w:pPr>
            <w:r w:rsidRPr="00217F1D">
              <w:rPr>
                <w:rFonts w:ascii="Times New Roman" w:eastAsia="Times New Roman" w:hAnsi="Times New Roman" w:cs="Times New Roman"/>
                <w:color w:val="000000"/>
                <w:kern w:val="0"/>
                <w:sz w:val="20"/>
                <w:szCs w:val="20"/>
                <w14:ligatures w14:val="none"/>
              </w:rPr>
              <w:t xml:space="preserve">Аудитын хорооны үйл ажиллагааны журмын 2.1.1-т Дотоод хяналт, эрсдлийн удирдлагыг хэрхэн хэрэгжүүлэх талаар тусгасан бөгөөд журмын хэрэгжилтэнд ТУЗ хяналт тавьж ажилладаг. </w:t>
            </w:r>
            <w:r w:rsidR="00443275">
              <w:rPr>
                <w:rFonts w:ascii="Times New Roman" w:eastAsia="Times New Roman" w:hAnsi="Times New Roman" w:cs="Times New Roman"/>
                <w:color w:val="000000"/>
                <w:kern w:val="0"/>
                <w:sz w:val="20"/>
                <w:szCs w:val="20"/>
                <w:lang w:val="mn-MN"/>
                <w14:ligatures w14:val="none"/>
              </w:rPr>
              <w:t>Эрсдлийн удирдлагын бүтцийг бий болгоход шаардлагатай судалгаа шинжилгээний ажлын хэсэг байгуулан ажиллаж байна.</w:t>
            </w:r>
          </w:p>
        </w:tc>
        <w:tc>
          <w:tcPr>
            <w:tcW w:w="512" w:type="dxa"/>
            <w:tcBorders>
              <w:top w:val="nil"/>
              <w:left w:val="nil"/>
              <w:bottom w:val="single" w:sz="4" w:space="0" w:color="auto"/>
              <w:right w:val="single" w:sz="4" w:space="0" w:color="auto"/>
            </w:tcBorders>
            <w:shd w:val="clear" w:color="auto" w:fill="auto"/>
            <w:noWrap/>
            <w:vAlign w:val="center"/>
            <w:hideMark/>
          </w:tcPr>
          <w:p w14:paraId="5CBADD74"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07CE84C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6E4C7CE2" w14:textId="77777777" w:rsidTr="00217F1D">
        <w:trPr>
          <w:trHeight w:val="4692"/>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429A0747"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lastRenderedPageBreak/>
              <w:t>19</w:t>
            </w:r>
          </w:p>
        </w:tc>
        <w:tc>
          <w:tcPr>
            <w:tcW w:w="3105" w:type="dxa"/>
            <w:tcBorders>
              <w:top w:val="nil"/>
              <w:left w:val="nil"/>
              <w:bottom w:val="single" w:sz="4" w:space="0" w:color="auto"/>
              <w:right w:val="single" w:sz="4" w:space="0" w:color="auto"/>
            </w:tcBorders>
            <w:shd w:val="clear" w:color="auto" w:fill="auto"/>
            <w:vAlign w:val="center"/>
            <w:hideMark/>
          </w:tcPr>
          <w:p w14:paraId="2A15FBE5"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үйл ажиллагааны журам,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308" w:type="dxa"/>
            <w:tcBorders>
              <w:top w:val="nil"/>
              <w:left w:val="nil"/>
              <w:bottom w:val="single" w:sz="4" w:space="0" w:color="auto"/>
              <w:right w:val="single" w:sz="4" w:space="0" w:color="auto"/>
            </w:tcBorders>
            <w:shd w:val="clear" w:color="auto" w:fill="auto"/>
            <w:vAlign w:val="center"/>
            <w:hideMark/>
          </w:tcPr>
          <w:p w14:paraId="286D5683"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Хэсэгчлэн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059C9CA9"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ТУЗ-ын дэргэдэх Аудитын хорооны хэрэгжүүлэх чиг үүрэгт эрсдлийн удирдлагын талаар хийж хэрэгжүүлэх ажлын талаар тусган ажилладаг.  Мөн ТУЗ болон Удирдлагын багаас эрсдэлийг тухай бүр үнэлэн холбогдох арга хэмжээг авч хэрэгжүүлдэг. Цаашид ТУЗ-ын дэргэд эрсдлийн удирдлага хариуцсан хороотой байхыг зорьж ажиллана. </w:t>
            </w:r>
          </w:p>
        </w:tc>
        <w:tc>
          <w:tcPr>
            <w:tcW w:w="512" w:type="dxa"/>
            <w:tcBorders>
              <w:top w:val="nil"/>
              <w:left w:val="nil"/>
              <w:bottom w:val="single" w:sz="4" w:space="0" w:color="auto"/>
              <w:right w:val="single" w:sz="4" w:space="0" w:color="auto"/>
            </w:tcBorders>
            <w:shd w:val="clear" w:color="auto" w:fill="auto"/>
            <w:noWrap/>
            <w:vAlign w:val="center"/>
            <w:hideMark/>
          </w:tcPr>
          <w:p w14:paraId="6432B44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083B843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12E5ED65" w14:textId="77777777" w:rsidTr="00217F1D">
        <w:trPr>
          <w:trHeight w:val="792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075FE5D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20</w:t>
            </w:r>
          </w:p>
        </w:tc>
        <w:tc>
          <w:tcPr>
            <w:tcW w:w="3105" w:type="dxa"/>
            <w:tcBorders>
              <w:top w:val="nil"/>
              <w:left w:val="nil"/>
              <w:bottom w:val="single" w:sz="4" w:space="0" w:color="auto"/>
              <w:right w:val="single" w:sz="4" w:space="0" w:color="auto"/>
            </w:tcBorders>
            <w:shd w:val="clear" w:color="auto" w:fill="auto"/>
            <w:vAlign w:val="center"/>
            <w:hideMark/>
          </w:tcPr>
          <w:p w14:paraId="05000BD9"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5.3. 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308" w:type="dxa"/>
            <w:tcBorders>
              <w:top w:val="nil"/>
              <w:left w:val="nil"/>
              <w:bottom w:val="single" w:sz="4" w:space="0" w:color="auto"/>
              <w:right w:val="single" w:sz="4" w:space="0" w:color="auto"/>
            </w:tcBorders>
            <w:shd w:val="clear" w:color="auto" w:fill="auto"/>
            <w:vAlign w:val="center"/>
            <w:hideMark/>
          </w:tcPr>
          <w:p w14:paraId="6DD3288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58C75CD9"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Компанийн Гүйцэтгэх захирлын тушаалаар батлагдсан "Компанийн байгаль орчныг хамгаалах үйл ажиллагаа, түүнийг төлөвлөх, зохион байгуулах журам"-ыг мөрдөж ажилладаг.</w:t>
            </w:r>
            <w:r w:rsidRPr="00217F1D">
              <w:rPr>
                <w:rFonts w:ascii="Times New Roman" w:eastAsia="Times New Roman" w:hAnsi="Times New Roman" w:cs="Times New Roman"/>
                <w:color w:val="000000"/>
                <w:kern w:val="0"/>
                <w:sz w:val="20"/>
                <w:szCs w:val="20"/>
                <w14:ligatures w14:val="none"/>
              </w:rPr>
              <w:br/>
              <w:t xml:space="preserve">* 2021 онд Франц улсын олон улсын аудитын “Афнор” группээс Хөдөлмөрийн эрүүл мэнд, аюулгүй байдлын менежментийн тогтолцооны ISO45001:2018 стандартыг хэрэгжүүлэгч байгууллагаар шалгарч баталгаажилтын гэрчилгээг авч, 2023 оны 08-р сар ISO45001:2018 стандартын 2 дахь удаагийн магадлан аудитыг “Мон Сертф”ХХК-ийн аудитын баг хийж гүйцэтгэсэн. Магадлан аудитын дүгнэлтээр давуу тал 3, сайжруулах боломж 8, том болон жижиг үл тохирол илрээгүй гэсэн сайн дүнтэй үнэлэгдсэн. </w:t>
            </w:r>
            <w:r w:rsidRPr="00217F1D">
              <w:rPr>
                <w:rFonts w:ascii="Times New Roman" w:eastAsia="Times New Roman" w:hAnsi="Times New Roman" w:cs="Times New Roman"/>
                <w:color w:val="000000"/>
                <w:kern w:val="0"/>
                <w:sz w:val="20"/>
                <w:szCs w:val="20"/>
                <w14:ligatures w14:val="none"/>
              </w:rPr>
              <w:br/>
              <w:t xml:space="preserve">* 2013 онд Төрийн өмчид компаниудын дотроос анх удаа Нийгмийн хариуцлагын стратегийг батлан хэрэгжүүлж ажиллаж байсан бөгөөд цаашид уг стратегийг сайжруулан үргэлжлүүлж хэрэгжүүлэхээр төлөвлөн ажиллаж байна. </w:t>
            </w:r>
            <w:r w:rsidRPr="00217F1D">
              <w:rPr>
                <w:rFonts w:ascii="Times New Roman" w:eastAsia="Times New Roman" w:hAnsi="Times New Roman" w:cs="Times New Roman"/>
                <w:color w:val="000000"/>
                <w:kern w:val="0"/>
                <w:sz w:val="20"/>
                <w:szCs w:val="20"/>
                <w14:ligatures w14:val="none"/>
              </w:rPr>
              <w:br/>
              <w:t>* Мөн ТУЗ болон Удирдлагын багаас эрсдэлийг тухай бүр үнэлэн холбогдох арга хэмжээг авч хэрэгжүүлдэг.</w:t>
            </w:r>
          </w:p>
        </w:tc>
        <w:tc>
          <w:tcPr>
            <w:tcW w:w="512" w:type="dxa"/>
            <w:tcBorders>
              <w:top w:val="nil"/>
              <w:left w:val="nil"/>
              <w:bottom w:val="single" w:sz="4" w:space="0" w:color="auto"/>
              <w:right w:val="single" w:sz="4" w:space="0" w:color="auto"/>
            </w:tcBorders>
            <w:shd w:val="clear" w:color="auto" w:fill="auto"/>
            <w:noWrap/>
            <w:vAlign w:val="center"/>
            <w:hideMark/>
          </w:tcPr>
          <w:p w14:paraId="7341D083"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3EE9301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3361B42D" w14:textId="77777777" w:rsidTr="00217F1D">
        <w:trPr>
          <w:trHeight w:val="1932"/>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19D100C7"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lastRenderedPageBreak/>
              <w:t>21</w:t>
            </w:r>
          </w:p>
        </w:tc>
        <w:tc>
          <w:tcPr>
            <w:tcW w:w="3105" w:type="dxa"/>
            <w:tcBorders>
              <w:top w:val="nil"/>
              <w:left w:val="nil"/>
              <w:bottom w:val="single" w:sz="4" w:space="0" w:color="auto"/>
              <w:right w:val="single" w:sz="4" w:space="0" w:color="auto"/>
            </w:tcBorders>
            <w:shd w:val="clear" w:color="auto" w:fill="auto"/>
            <w:vAlign w:val="center"/>
            <w:hideMark/>
          </w:tcPr>
          <w:p w14:paraId="021797E8"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5.4. Компани нь комплайнсын хяналтын заавар болон бүтэцтэй байх ба комплайнсын хяналтын хэрэгжилтийн үр дүн, хараат бус байдалд төлөөлөн удирдах зөвлөл хяналт тавина.</w:t>
            </w:r>
          </w:p>
        </w:tc>
        <w:tc>
          <w:tcPr>
            <w:tcW w:w="1308" w:type="dxa"/>
            <w:tcBorders>
              <w:top w:val="nil"/>
              <w:left w:val="nil"/>
              <w:bottom w:val="single" w:sz="4" w:space="0" w:color="auto"/>
              <w:right w:val="single" w:sz="4" w:space="0" w:color="auto"/>
            </w:tcBorders>
            <w:shd w:val="clear" w:color="auto" w:fill="auto"/>
            <w:vAlign w:val="center"/>
            <w:hideMark/>
          </w:tcPr>
          <w:p w14:paraId="5E2B48F1"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Цаашид хэрэгжүүлж ажиллана</w:t>
            </w:r>
          </w:p>
        </w:tc>
        <w:tc>
          <w:tcPr>
            <w:tcW w:w="3718" w:type="dxa"/>
            <w:tcBorders>
              <w:top w:val="nil"/>
              <w:left w:val="nil"/>
              <w:bottom w:val="single" w:sz="4" w:space="0" w:color="auto"/>
              <w:right w:val="single" w:sz="4" w:space="0" w:color="auto"/>
            </w:tcBorders>
            <w:shd w:val="clear" w:color="auto" w:fill="auto"/>
            <w:vAlign w:val="center"/>
            <w:hideMark/>
          </w:tcPr>
          <w:p w14:paraId="3D9A1F18"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Комплайнс хяналтын заавар болон бүтцийг 2024 оны 1-р улиралд багтаан тодорхойлохоор ажиллаж байна. </w:t>
            </w:r>
          </w:p>
        </w:tc>
        <w:tc>
          <w:tcPr>
            <w:tcW w:w="512" w:type="dxa"/>
            <w:tcBorders>
              <w:top w:val="nil"/>
              <w:left w:val="nil"/>
              <w:bottom w:val="single" w:sz="4" w:space="0" w:color="auto"/>
              <w:right w:val="single" w:sz="4" w:space="0" w:color="auto"/>
            </w:tcBorders>
            <w:shd w:val="clear" w:color="auto" w:fill="auto"/>
            <w:noWrap/>
            <w:vAlign w:val="center"/>
            <w:hideMark/>
          </w:tcPr>
          <w:p w14:paraId="5CA7A88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26F8D72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1AE85856" w14:textId="77777777" w:rsidTr="00217F1D">
        <w:trPr>
          <w:trHeight w:val="264"/>
        </w:trPr>
        <w:tc>
          <w:tcPr>
            <w:tcW w:w="8560" w:type="dxa"/>
            <w:gridSpan w:val="4"/>
            <w:tcBorders>
              <w:top w:val="single" w:sz="4" w:space="0" w:color="auto"/>
              <w:left w:val="single" w:sz="4" w:space="0" w:color="auto"/>
              <w:bottom w:val="single" w:sz="4" w:space="0" w:color="auto"/>
              <w:right w:val="single" w:sz="4" w:space="0" w:color="000000"/>
            </w:tcBorders>
            <w:shd w:val="clear" w:color="000000" w:fill="FDE9D9"/>
            <w:vAlign w:val="center"/>
            <w:hideMark/>
          </w:tcPr>
          <w:p w14:paraId="4649FC1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ДҮН</w:t>
            </w:r>
          </w:p>
        </w:tc>
        <w:tc>
          <w:tcPr>
            <w:tcW w:w="512" w:type="dxa"/>
            <w:tcBorders>
              <w:top w:val="nil"/>
              <w:left w:val="nil"/>
              <w:bottom w:val="single" w:sz="4" w:space="0" w:color="auto"/>
              <w:right w:val="single" w:sz="4" w:space="0" w:color="auto"/>
            </w:tcBorders>
            <w:shd w:val="clear" w:color="000000" w:fill="FDE9D9"/>
            <w:noWrap/>
            <w:vAlign w:val="center"/>
            <w:hideMark/>
          </w:tcPr>
          <w:p w14:paraId="1F59AF3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6</w:t>
            </w:r>
          </w:p>
        </w:tc>
        <w:tc>
          <w:tcPr>
            <w:tcW w:w="508" w:type="dxa"/>
            <w:tcBorders>
              <w:top w:val="nil"/>
              <w:left w:val="nil"/>
              <w:bottom w:val="single" w:sz="4" w:space="0" w:color="auto"/>
              <w:right w:val="single" w:sz="4" w:space="0" w:color="auto"/>
            </w:tcBorders>
            <w:shd w:val="clear" w:color="000000" w:fill="FDE9D9"/>
            <w:noWrap/>
            <w:vAlign w:val="center"/>
            <w:hideMark/>
          </w:tcPr>
          <w:p w14:paraId="4EA494AC"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75%</w:t>
            </w:r>
          </w:p>
        </w:tc>
      </w:tr>
      <w:tr w:rsidR="00217F1D" w:rsidRPr="00217F1D" w14:paraId="15476A8A"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5E91AA84"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ЗУРГААДУГААР ЗАРЧИМ. ЭРХ БҮХИЙ АЛБАН ТУШААЛТНЫ ЦАЛИН УРАМШУУЛАЛ</w:t>
            </w:r>
            <w:r w:rsidRPr="00217F1D">
              <w:rPr>
                <w:rFonts w:ascii="Times New Roman" w:eastAsia="Times New Roman" w:hAnsi="Times New Roman" w:cs="Times New Roman"/>
                <w:b/>
                <w:bCs/>
                <w:color w:val="000000"/>
                <w:kern w:val="0"/>
                <w:sz w:val="20"/>
                <w:szCs w:val="20"/>
                <w14:ligatures w14:val="none"/>
              </w:rPr>
              <w:br/>
              <w:t>Эрх бүхий албан тушаалтны цалин, урамшууллын хэмжээ нь компанийн алсын хараа, онцлогт тохирсон, шударга, ил тод байна</w:t>
            </w:r>
          </w:p>
        </w:tc>
      </w:tr>
      <w:tr w:rsidR="00217F1D" w:rsidRPr="00217F1D" w14:paraId="64D03E78" w14:textId="77777777" w:rsidTr="00217F1D">
        <w:trPr>
          <w:trHeight w:val="138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6FCEE8C7"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22</w:t>
            </w:r>
          </w:p>
        </w:tc>
        <w:tc>
          <w:tcPr>
            <w:tcW w:w="3105" w:type="dxa"/>
            <w:tcBorders>
              <w:top w:val="nil"/>
              <w:left w:val="nil"/>
              <w:bottom w:val="single" w:sz="4" w:space="0" w:color="auto"/>
              <w:right w:val="single" w:sz="4" w:space="0" w:color="auto"/>
            </w:tcBorders>
            <w:shd w:val="clear" w:color="auto" w:fill="auto"/>
            <w:vAlign w:val="center"/>
            <w:hideMark/>
          </w:tcPr>
          <w:p w14:paraId="6FC5006B"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6.1. ТУЗ-ийн гишүүний цалин, урамшууллын хэмжээ, олгох хэлбэр, давтамжийг хувьцаа эзэмшигчийн хурлаар ил тод хэлэлцэж батална.</w:t>
            </w:r>
          </w:p>
        </w:tc>
        <w:tc>
          <w:tcPr>
            <w:tcW w:w="1308" w:type="dxa"/>
            <w:tcBorders>
              <w:top w:val="nil"/>
              <w:left w:val="nil"/>
              <w:bottom w:val="single" w:sz="4" w:space="0" w:color="auto"/>
              <w:right w:val="single" w:sz="4" w:space="0" w:color="auto"/>
            </w:tcBorders>
            <w:shd w:val="clear" w:color="auto" w:fill="auto"/>
            <w:vAlign w:val="center"/>
            <w:hideMark/>
          </w:tcPr>
          <w:p w14:paraId="73ADF8E3"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74320B95"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Хувьцаа эзэмшигчдийн ээлжит хурлаар ТУЗ-ийн гишүүдийн цалин, урамшууллын хэмжээ, олгох хэлбэр, давтамж, бусад зардлыг хэлэлцэн баталдаг.</w:t>
            </w:r>
          </w:p>
        </w:tc>
        <w:tc>
          <w:tcPr>
            <w:tcW w:w="512" w:type="dxa"/>
            <w:tcBorders>
              <w:top w:val="nil"/>
              <w:left w:val="nil"/>
              <w:bottom w:val="single" w:sz="4" w:space="0" w:color="auto"/>
              <w:right w:val="single" w:sz="4" w:space="0" w:color="auto"/>
            </w:tcBorders>
            <w:shd w:val="clear" w:color="auto" w:fill="auto"/>
            <w:noWrap/>
            <w:vAlign w:val="center"/>
            <w:hideMark/>
          </w:tcPr>
          <w:p w14:paraId="3EF33B5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1438DF03"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2B6FAAB8" w14:textId="77777777" w:rsidTr="00217F1D">
        <w:trPr>
          <w:trHeight w:val="2376"/>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3F96D4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23</w:t>
            </w:r>
          </w:p>
        </w:tc>
        <w:tc>
          <w:tcPr>
            <w:tcW w:w="3105" w:type="dxa"/>
            <w:tcBorders>
              <w:top w:val="nil"/>
              <w:left w:val="nil"/>
              <w:bottom w:val="single" w:sz="4" w:space="0" w:color="auto"/>
              <w:right w:val="single" w:sz="4" w:space="0" w:color="auto"/>
            </w:tcBorders>
            <w:shd w:val="clear" w:color="auto" w:fill="auto"/>
            <w:vAlign w:val="center"/>
            <w:hideMark/>
          </w:tcPr>
          <w:p w14:paraId="32E1A438"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6.2. 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 бичигт тусгана.</w:t>
            </w:r>
          </w:p>
        </w:tc>
        <w:tc>
          <w:tcPr>
            <w:tcW w:w="1308" w:type="dxa"/>
            <w:tcBorders>
              <w:top w:val="nil"/>
              <w:left w:val="nil"/>
              <w:bottom w:val="single" w:sz="4" w:space="0" w:color="auto"/>
              <w:right w:val="single" w:sz="4" w:space="0" w:color="auto"/>
            </w:tcBorders>
            <w:shd w:val="clear" w:color="auto" w:fill="auto"/>
            <w:vAlign w:val="center"/>
            <w:hideMark/>
          </w:tcPr>
          <w:p w14:paraId="1565BC0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7AEA4D06"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Компанийн ажилтнуудын цалин хөлс, цалингийн нэмэгдлийг бодож олгох журам, Ажилтнуудын сарын ажлын үр дүнгээр шагнал цалин олгох журам, Жилийн ажлын үр дүнгээр шагнал олгох журам, Ур чадварын нэмэгдэл олгох журмуудад ажил үүргийн бүрдэл хэсгүүд, ажлын гүйцэтгэлийг үнэлэх шалгуурыг тусгасан.</w:t>
            </w:r>
          </w:p>
        </w:tc>
        <w:tc>
          <w:tcPr>
            <w:tcW w:w="512" w:type="dxa"/>
            <w:tcBorders>
              <w:top w:val="nil"/>
              <w:left w:val="nil"/>
              <w:bottom w:val="single" w:sz="4" w:space="0" w:color="auto"/>
              <w:right w:val="single" w:sz="4" w:space="0" w:color="auto"/>
            </w:tcBorders>
            <w:shd w:val="clear" w:color="auto" w:fill="auto"/>
            <w:noWrap/>
            <w:vAlign w:val="center"/>
            <w:hideMark/>
          </w:tcPr>
          <w:p w14:paraId="0999D72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6DDF529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6CC54FC4" w14:textId="77777777" w:rsidTr="00217F1D">
        <w:trPr>
          <w:trHeight w:val="2112"/>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75F51C19"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24</w:t>
            </w:r>
          </w:p>
        </w:tc>
        <w:tc>
          <w:tcPr>
            <w:tcW w:w="3105" w:type="dxa"/>
            <w:tcBorders>
              <w:top w:val="nil"/>
              <w:left w:val="nil"/>
              <w:bottom w:val="single" w:sz="4" w:space="0" w:color="auto"/>
              <w:right w:val="single" w:sz="4" w:space="0" w:color="auto"/>
            </w:tcBorders>
            <w:shd w:val="clear" w:color="auto" w:fill="auto"/>
            <w:vAlign w:val="center"/>
            <w:hideMark/>
          </w:tcPr>
          <w:p w14:paraId="5743E151"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308" w:type="dxa"/>
            <w:tcBorders>
              <w:top w:val="nil"/>
              <w:left w:val="nil"/>
              <w:bottom w:val="single" w:sz="4" w:space="0" w:color="auto"/>
              <w:right w:val="single" w:sz="4" w:space="0" w:color="auto"/>
            </w:tcBorders>
            <w:shd w:val="clear" w:color="auto" w:fill="auto"/>
            <w:vAlign w:val="center"/>
            <w:hideMark/>
          </w:tcPr>
          <w:p w14:paraId="6227D28A"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Цаашид хэрэгжүүлж ажиллана</w:t>
            </w:r>
          </w:p>
        </w:tc>
        <w:tc>
          <w:tcPr>
            <w:tcW w:w="3718" w:type="dxa"/>
            <w:tcBorders>
              <w:top w:val="nil"/>
              <w:left w:val="nil"/>
              <w:bottom w:val="single" w:sz="4" w:space="0" w:color="auto"/>
              <w:right w:val="single" w:sz="4" w:space="0" w:color="auto"/>
            </w:tcBorders>
            <w:shd w:val="clear" w:color="auto" w:fill="auto"/>
            <w:vAlign w:val="center"/>
            <w:hideMark/>
          </w:tcPr>
          <w:p w14:paraId="2CC4EA7A"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ТУЗ-аас Гүйцэтгэх удирдлагатай байгуулсан гэрээний дагуу гүйцэтгэлийг жил бүр дүгнэдэг. 2023 оны компанийн жилийн үйл ажиллагааны тайланд гүйцэтгэх удирдлагын үндсэн цалин, шагнал бусад урамшууллыг олгох гүйцэтгэлийн шалгуурыг тусган тайлагнана.</w:t>
            </w:r>
          </w:p>
        </w:tc>
        <w:tc>
          <w:tcPr>
            <w:tcW w:w="512" w:type="dxa"/>
            <w:tcBorders>
              <w:top w:val="nil"/>
              <w:left w:val="nil"/>
              <w:bottom w:val="single" w:sz="4" w:space="0" w:color="auto"/>
              <w:right w:val="single" w:sz="4" w:space="0" w:color="auto"/>
            </w:tcBorders>
            <w:shd w:val="clear" w:color="auto" w:fill="auto"/>
            <w:noWrap/>
            <w:vAlign w:val="center"/>
            <w:hideMark/>
          </w:tcPr>
          <w:p w14:paraId="196404D8"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2D1A80A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5DF3F377" w14:textId="77777777" w:rsidTr="00217F1D">
        <w:trPr>
          <w:trHeight w:val="264"/>
        </w:trPr>
        <w:tc>
          <w:tcPr>
            <w:tcW w:w="8560" w:type="dxa"/>
            <w:gridSpan w:val="4"/>
            <w:tcBorders>
              <w:top w:val="single" w:sz="4" w:space="0" w:color="auto"/>
              <w:left w:val="single" w:sz="4" w:space="0" w:color="auto"/>
              <w:bottom w:val="single" w:sz="4" w:space="0" w:color="auto"/>
              <w:right w:val="single" w:sz="4" w:space="0" w:color="000000"/>
            </w:tcBorders>
            <w:shd w:val="clear" w:color="000000" w:fill="FDE9D9"/>
            <w:vAlign w:val="center"/>
            <w:hideMark/>
          </w:tcPr>
          <w:p w14:paraId="689203A4"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ДҮН</w:t>
            </w:r>
          </w:p>
        </w:tc>
        <w:tc>
          <w:tcPr>
            <w:tcW w:w="512" w:type="dxa"/>
            <w:tcBorders>
              <w:top w:val="nil"/>
              <w:left w:val="nil"/>
              <w:bottom w:val="single" w:sz="4" w:space="0" w:color="auto"/>
              <w:right w:val="single" w:sz="4" w:space="0" w:color="auto"/>
            </w:tcBorders>
            <w:shd w:val="clear" w:color="000000" w:fill="FDE9D9"/>
            <w:noWrap/>
            <w:vAlign w:val="center"/>
            <w:hideMark/>
          </w:tcPr>
          <w:p w14:paraId="44A2AB1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w:t>
            </w:r>
          </w:p>
        </w:tc>
        <w:tc>
          <w:tcPr>
            <w:tcW w:w="508" w:type="dxa"/>
            <w:tcBorders>
              <w:top w:val="nil"/>
              <w:left w:val="nil"/>
              <w:bottom w:val="single" w:sz="4" w:space="0" w:color="auto"/>
              <w:right w:val="single" w:sz="4" w:space="0" w:color="auto"/>
            </w:tcBorders>
            <w:shd w:val="clear" w:color="000000" w:fill="FDE9D9"/>
            <w:noWrap/>
            <w:vAlign w:val="center"/>
            <w:hideMark/>
          </w:tcPr>
          <w:p w14:paraId="2F8A0BD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83%</w:t>
            </w:r>
          </w:p>
        </w:tc>
      </w:tr>
      <w:tr w:rsidR="00217F1D" w:rsidRPr="00217F1D" w14:paraId="335B9175"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72D01251"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ДОЛООДУГААР ЗАРЧИМ. ОРОЛЦОГЧ ТАЛУУДЫН ЭРХ АШИГ</w:t>
            </w:r>
            <w:r w:rsidRPr="00217F1D">
              <w:rPr>
                <w:rFonts w:ascii="Times New Roman" w:eastAsia="Times New Roman" w:hAnsi="Times New Roman" w:cs="Times New Roman"/>
                <w:b/>
                <w:bCs/>
                <w:color w:val="000000"/>
                <w:kern w:val="0"/>
                <w:sz w:val="20"/>
                <w:szCs w:val="20"/>
                <w14:ligatures w14:val="none"/>
              </w:rPr>
              <w:br/>
              <w:t>Компанийн үйл ажиллагаанд оролцогч талуудын эрх ашгийг хүндэлнэ</w:t>
            </w:r>
          </w:p>
        </w:tc>
      </w:tr>
      <w:tr w:rsidR="00217F1D" w:rsidRPr="00217F1D" w14:paraId="3098DFAF" w14:textId="77777777" w:rsidTr="00217F1D">
        <w:trPr>
          <w:trHeight w:val="276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5AE7FBDC"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25</w:t>
            </w:r>
          </w:p>
        </w:tc>
        <w:tc>
          <w:tcPr>
            <w:tcW w:w="3105" w:type="dxa"/>
            <w:tcBorders>
              <w:top w:val="nil"/>
              <w:left w:val="nil"/>
              <w:bottom w:val="single" w:sz="4" w:space="0" w:color="auto"/>
              <w:right w:val="single" w:sz="4" w:space="0" w:color="auto"/>
            </w:tcBorders>
            <w:shd w:val="clear" w:color="auto" w:fill="auto"/>
            <w:vAlign w:val="center"/>
            <w:hideMark/>
          </w:tcPr>
          <w:p w14:paraId="10B61645"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7.1. Компани нь ТУЗ-өөс баталсан бусад оролцогч талуудтай харилцах, хамтран ажиллах талаар бодлогын баримт бичигтэй байна. ТУЗ болон гүйцэтгэх удирдлага нь оролцогч талуудын эрх ашгийг хүндэтгэн, тэдэнтэй хамтран ажиллах байгууллагын соёлыг төлөвшүүлнэ.</w:t>
            </w:r>
          </w:p>
        </w:tc>
        <w:tc>
          <w:tcPr>
            <w:tcW w:w="1308" w:type="dxa"/>
            <w:tcBorders>
              <w:top w:val="nil"/>
              <w:left w:val="nil"/>
              <w:bottom w:val="single" w:sz="4" w:space="0" w:color="auto"/>
              <w:right w:val="single" w:sz="4" w:space="0" w:color="auto"/>
            </w:tcBorders>
            <w:shd w:val="clear" w:color="auto" w:fill="auto"/>
            <w:vAlign w:val="center"/>
            <w:hideMark/>
          </w:tcPr>
          <w:p w14:paraId="3481056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Хэсэгчлэн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54B8D399"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ТУЗ болон гүйцэтгэх удирдлага нь оролцогч талуудын эрх ашгийг хүндэтгэн, тэдэнтэй хамтран ажиллахад байнга анхаардаг. Цаашид оролцогч талуудтай харилцах, хамтран ажиллах бодлогын баримт бичигтэй байхыг зорьж ажиллана.</w:t>
            </w:r>
          </w:p>
        </w:tc>
        <w:tc>
          <w:tcPr>
            <w:tcW w:w="512" w:type="dxa"/>
            <w:tcBorders>
              <w:top w:val="nil"/>
              <w:left w:val="nil"/>
              <w:bottom w:val="single" w:sz="4" w:space="0" w:color="auto"/>
              <w:right w:val="single" w:sz="4" w:space="0" w:color="auto"/>
            </w:tcBorders>
            <w:shd w:val="clear" w:color="auto" w:fill="auto"/>
            <w:noWrap/>
            <w:vAlign w:val="center"/>
            <w:hideMark/>
          </w:tcPr>
          <w:p w14:paraId="519A819A"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2F6AD5C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3627B07C" w14:textId="77777777" w:rsidTr="00217F1D">
        <w:trPr>
          <w:trHeight w:val="220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73C9F79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lastRenderedPageBreak/>
              <w:t>26</w:t>
            </w:r>
          </w:p>
        </w:tc>
        <w:tc>
          <w:tcPr>
            <w:tcW w:w="3105" w:type="dxa"/>
            <w:tcBorders>
              <w:top w:val="nil"/>
              <w:left w:val="nil"/>
              <w:bottom w:val="single" w:sz="4" w:space="0" w:color="auto"/>
              <w:right w:val="single" w:sz="4" w:space="0" w:color="auto"/>
            </w:tcBorders>
            <w:shd w:val="clear" w:color="auto" w:fill="auto"/>
            <w:vAlign w:val="center"/>
            <w:hideMark/>
          </w:tcPr>
          <w:p w14:paraId="262D4756"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308" w:type="dxa"/>
            <w:tcBorders>
              <w:top w:val="nil"/>
              <w:left w:val="nil"/>
              <w:bottom w:val="single" w:sz="4" w:space="0" w:color="auto"/>
              <w:right w:val="single" w:sz="4" w:space="0" w:color="auto"/>
            </w:tcBorders>
            <w:shd w:val="clear" w:color="auto" w:fill="auto"/>
            <w:vAlign w:val="center"/>
            <w:hideMark/>
          </w:tcPr>
          <w:p w14:paraId="3216671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207E9835"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Компанийн үйл ажиллагааны тайланд оролцогч талуудтай хэрхэн хамтран ажилласан талаар олон нийтэд тайлагнадаг. </w:t>
            </w:r>
          </w:p>
        </w:tc>
        <w:tc>
          <w:tcPr>
            <w:tcW w:w="512" w:type="dxa"/>
            <w:tcBorders>
              <w:top w:val="nil"/>
              <w:left w:val="nil"/>
              <w:bottom w:val="single" w:sz="4" w:space="0" w:color="auto"/>
              <w:right w:val="single" w:sz="4" w:space="0" w:color="auto"/>
            </w:tcBorders>
            <w:shd w:val="clear" w:color="auto" w:fill="auto"/>
            <w:noWrap/>
            <w:vAlign w:val="center"/>
            <w:hideMark/>
          </w:tcPr>
          <w:p w14:paraId="33A1E679"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651372C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6022B99A" w14:textId="77777777" w:rsidTr="00217F1D">
        <w:trPr>
          <w:trHeight w:val="138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BAA5D9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27</w:t>
            </w:r>
          </w:p>
        </w:tc>
        <w:tc>
          <w:tcPr>
            <w:tcW w:w="3105" w:type="dxa"/>
            <w:tcBorders>
              <w:top w:val="nil"/>
              <w:left w:val="nil"/>
              <w:bottom w:val="single" w:sz="4" w:space="0" w:color="auto"/>
              <w:right w:val="single" w:sz="4" w:space="0" w:color="auto"/>
            </w:tcBorders>
            <w:shd w:val="clear" w:color="auto" w:fill="auto"/>
            <w:vAlign w:val="center"/>
            <w:hideMark/>
          </w:tcPr>
          <w:p w14:paraId="41D61E56"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7.3. Оролцогч талуудтай хамтран ажиллах, мэдээлэл солилцох, харилцах зорилгоор компанийн цахим хуудсыг үр дүнтэйгээр ажиллуулна.</w:t>
            </w:r>
          </w:p>
        </w:tc>
        <w:tc>
          <w:tcPr>
            <w:tcW w:w="1308" w:type="dxa"/>
            <w:tcBorders>
              <w:top w:val="nil"/>
              <w:left w:val="nil"/>
              <w:bottom w:val="single" w:sz="4" w:space="0" w:color="auto"/>
              <w:right w:val="single" w:sz="4" w:space="0" w:color="auto"/>
            </w:tcBorders>
            <w:shd w:val="clear" w:color="auto" w:fill="auto"/>
            <w:vAlign w:val="center"/>
            <w:hideMark/>
          </w:tcPr>
          <w:p w14:paraId="4E569BF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6BAA1A96"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Байгууллагын бүтэц, үндсэн үйл ажиллагаа болон нийгмийн хариуцлагын хүрээнд хийгдсэн ажлуудын талаарх мэдээллийг цахим хуудсаараа олон нийтэд нээлттэй мэдээлдэг. </w:t>
            </w:r>
          </w:p>
        </w:tc>
        <w:tc>
          <w:tcPr>
            <w:tcW w:w="512" w:type="dxa"/>
            <w:tcBorders>
              <w:top w:val="nil"/>
              <w:left w:val="nil"/>
              <w:bottom w:val="single" w:sz="4" w:space="0" w:color="auto"/>
              <w:right w:val="single" w:sz="4" w:space="0" w:color="auto"/>
            </w:tcBorders>
            <w:shd w:val="clear" w:color="auto" w:fill="auto"/>
            <w:noWrap/>
            <w:vAlign w:val="center"/>
            <w:hideMark/>
          </w:tcPr>
          <w:p w14:paraId="77CACDB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3A440FE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1E142FC4" w14:textId="77777777" w:rsidTr="00217F1D">
        <w:trPr>
          <w:trHeight w:val="2376"/>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F373AF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28</w:t>
            </w:r>
          </w:p>
        </w:tc>
        <w:tc>
          <w:tcPr>
            <w:tcW w:w="3105" w:type="dxa"/>
            <w:tcBorders>
              <w:top w:val="nil"/>
              <w:left w:val="nil"/>
              <w:bottom w:val="single" w:sz="4" w:space="0" w:color="auto"/>
              <w:right w:val="single" w:sz="4" w:space="0" w:color="auto"/>
            </w:tcBorders>
            <w:shd w:val="clear" w:color="auto" w:fill="auto"/>
            <w:vAlign w:val="center"/>
            <w:hideMark/>
          </w:tcPr>
          <w:p w14:paraId="74DEC0EB"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308" w:type="dxa"/>
            <w:tcBorders>
              <w:top w:val="nil"/>
              <w:left w:val="nil"/>
              <w:bottom w:val="single" w:sz="4" w:space="0" w:color="auto"/>
              <w:right w:val="single" w:sz="4" w:space="0" w:color="auto"/>
            </w:tcBorders>
            <w:shd w:val="clear" w:color="auto" w:fill="auto"/>
            <w:vAlign w:val="center"/>
            <w:hideMark/>
          </w:tcPr>
          <w:p w14:paraId="209BDC6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16622306"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ТУЗ-аас баталсан Эдийн засаг нийгмийн хөгжлийн сангийн журам, Аюулыг илрүүлэх, мэдээлэх, залруулах журам,  Сургалтын журам болон бусад журмуудад заасны дагуу жил бүр чиглэл бүрээр төлөвлөгөө гарган ажилладаг. Компанийн цахим хуудсанд улирал бүр өргөдөл гомдлыг хэрхэн шийдвэрлэсэн талаар байршуулдаг.</w:t>
            </w:r>
          </w:p>
        </w:tc>
        <w:tc>
          <w:tcPr>
            <w:tcW w:w="512" w:type="dxa"/>
            <w:tcBorders>
              <w:top w:val="nil"/>
              <w:left w:val="nil"/>
              <w:bottom w:val="single" w:sz="4" w:space="0" w:color="auto"/>
              <w:right w:val="single" w:sz="4" w:space="0" w:color="auto"/>
            </w:tcBorders>
            <w:shd w:val="clear" w:color="auto" w:fill="auto"/>
            <w:noWrap/>
            <w:vAlign w:val="center"/>
            <w:hideMark/>
          </w:tcPr>
          <w:p w14:paraId="4DE64FF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17972FD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5C66A743" w14:textId="77777777" w:rsidTr="00217F1D">
        <w:trPr>
          <w:trHeight w:val="264"/>
        </w:trPr>
        <w:tc>
          <w:tcPr>
            <w:tcW w:w="8560" w:type="dxa"/>
            <w:gridSpan w:val="4"/>
            <w:tcBorders>
              <w:top w:val="single" w:sz="4" w:space="0" w:color="auto"/>
              <w:left w:val="single" w:sz="4" w:space="0" w:color="auto"/>
              <w:bottom w:val="single" w:sz="4" w:space="0" w:color="auto"/>
              <w:right w:val="single" w:sz="4" w:space="0" w:color="000000"/>
            </w:tcBorders>
            <w:shd w:val="clear" w:color="000000" w:fill="FDE9D9"/>
            <w:vAlign w:val="center"/>
            <w:hideMark/>
          </w:tcPr>
          <w:p w14:paraId="07793D0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ДҮН</w:t>
            </w:r>
          </w:p>
        </w:tc>
        <w:tc>
          <w:tcPr>
            <w:tcW w:w="512" w:type="dxa"/>
            <w:tcBorders>
              <w:top w:val="nil"/>
              <w:left w:val="nil"/>
              <w:bottom w:val="single" w:sz="4" w:space="0" w:color="auto"/>
              <w:right w:val="single" w:sz="4" w:space="0" w:color="auto"/>
            </w:tcBorders>
            <w:shd w:val="clear" w:color="000000" w:fill="FDE9D9"/>
            <w:noWrap/>
            <w:vAlign w:val="center"/>
            <w:hideMark/>
          </w:tcPr>
          <w:p w14:paraId="51282D88"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7</w:t>
            </w:r>
          </w:p>
        </w:tc>
        <w:tc>
          <w:tcPr>
            <w:tcW w:w="508" w:type="dxa"/>
            <w:tcBorders>
              <w:top w:val="nil"/>
              <w:left w:val="nil"/>
              <w:bottom w:val="single" w:sz="4" w:space="0" w:color="auto"/>
              <w:right w:val="single" w:sz="4" w:space="0" w:color="auto"/>
            </w:tcBorders>
            <w:shd w:val="clear" w:color="000000" w:fill="FDE9D9"/>
            <w:noWrap/>
            <w:vAlign w:val="center"/>
            <w:hideMark/>
          </w:tcPr>
          <w:p w14:paraId="0D67A66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88%</w:t>
            </w:r>
          </w:p>
        </w:tc>
      </w:tr>
      <w:tr w:rsidR="00217F1D" w:rsidRPr="00217F1D" w14:paraId="471529E6"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692B8EE1"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НАЙМДУГААР ЗАРЧИМ. КОМПАНИЙН СОЁЛ</w:t>
            </w:r>
            <w:r w:rsidRPr="00217F1D">
              <w:rPr>
                <w:rFonts w:ascii="Times New Roman" w:eastAsia="Times New Roman" w:hAnsi="Times New Roman" w:cs="Times New Roman"/>
                <w:b/>
                <w:bCs/>
                <w:color w:val="000000"/>
                <w:kern w:val="0"/>
                <w:sz w:val="20"/>
                <w:szCs w:val="20"/>
                <w14:ligatures w14:val="none"/>
              </w:rPr>
              <w:br/>
              <w:t>ТУЗ-ийн гишүүд компанид бизнесийн ёс зүйн өндөр хэм хэмжээг тогтоож, өөрсдөө манлайлан гүйцэтгэх удирдлага, ажилтнуудад мөрдлөг болгоно</w:t>
            </w:r>
          </w:p>
        </w:tc>
      </w:tr>
      <w:tr w:rsidR="00217F1D" w:rsidRPr="00217F1D" w14:paraId="4AC9092A" w14:textId="77777777" w:rsidTr="00217F1D">
        <w:trPr>
          <w:trHeight w:val="2484"/>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11F5466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29</w:t>
            </w:r>
          </w:p>
        </w:tc>
        <w:tc>
          <w:tcPr>
            <w:tcW w:w="3105" w:type="dxa"/>
            <w:tcBorders>
              <w:top w:val="nil"/>
              <w:left w:val="nil"/>
              <w:bottom w:val="single" w:sz="4" w:space="0" w:color="auto"/>
              <w:right w:val="single" w:sz="4" w:space="0" w:color="auto"/>
            </w:tcBorders>
            <w:shd w:val="clear" w:color="auto" w:fill="auto"/>
            <w:vAlign w:val="center"/>
            <w:hideMark/>
          </w:tcPr>
          <w:p w14:paraId="099BB6B1"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8.1. Компанийн үнэт зүйлс, алсын харааг оновчтой тодорхойлж, хууль ёсны, ёс зүйтэй, хариуцлагатай үйл ажиллагаа явуулах зорилгоор ТУЗ нь ёс зүйн дүрмийг батлан, нийтэд мэдээлж, хэрэгжилтэд нь хяналт тавина.</w:t>
            </w:r>
          </w:p>
        </w:tc>
        <w:tc>
          <w:tcPr>
            <w:tcW w:w="1308" w:type="dxa"/>
            <w:tcBorders>
              <w:top w:val="nil"/>
              <w:left w:val="nil"/>
              <w:bottom w:val="single" w:sz="4" w:space="0" w:color="auto"/>
              <w:right w:val="single" w:sz="4" w:space="0" w:color="auto"/>
            </w:tcBorders>
            <w:shd w:val="clear" w:color="auto" w:fill="auto"/>
            <w:vAlign w:val="center"/>
            <w:hideMark/>
          </w:tcPr>
          <w:p w14:paraId="35BC57C7"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Хэсэгчлэн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15803EF8"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Гүйцэтгэх захирлын 2021 оны 04-р сарын 28-ны өдрийн А/95 тоот тушаалаар "Ёс зүйн дүрэм"-ийг шинэчлэн баталсан. Цаашид 2024 оны 1-р улиралд багтаан ТУЗ-өөс ёс зүйн дүрмийг сайжруулан шинэчлэн батлахаар ажиллаж байна.</w:t>
            </w:r>
          </w:p>
        </w:tc>
        <w:tc>
          <w:tcPr>
            <w:tcW w:w="512" w:type="dxa"/>
            <w:tcBorders>
              <w:top w:val="nil"/>
              <w:left w:val="nil"/>
              <w:bottom w:val="single" w:sz="4" w:space="0" w:color="auto"/>
              <w:right w:val="single" w:sz="4" w:space="0" w:color="auto"/>
            </w:tcBorders>
            <w:shd w:val="clear" w:color="auto" w:fill="auto"/>
            <w:noWrap/>
            <w:vAlign w:val="center"/>
            <w:hideMark/>
          </w:tcPr>
          <w:p w14:paraId="73FC631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34736A7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4B18D81D" w14:textId="77777777" w:rsidTr="00217F1D">
        <w:trPr>
          <w:trHeight w:val="1656"/>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1D715C3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30</w:t>
            </w:r>
          </w:p>
        </w:tc>
        <w:tc>
          <w:tcPr>
            <w:tcW w:w="3105" w:type="dxa"/>
            <w:tcBorders>
              <w:top w:val="nil"/>
              <w:left w:val="nil"/>
              <w:bottom w:val="single" w:sz="4" w:space="0" w:color="auto"/>
              <w:right w:val="single" w:sz="4" w:space="0" w:color="auto"/>
            </w:tcBorders>
            <w:shd w:val="clear" w:color="auto" w:fill="auto"/>
            <w:vAlign w:val="center"/>
            <w:hideMark/>
          </w:tcPr>
          <w:p w14:paraId="20EC4AAE"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8.2. Аливаа хууль бус үйлдэл болон ёс зүйн зөрчлийг ТУЗ, эсвэл түүний дэргэдэх холбогдох хороонд мэдээлэх "шүгэл үлээгчийн" тогтолцоотой байна.</w:t>
            </w:r>
          </w:p>
        </w:tc>
        <w:tc>
          <w:tcPr>
            <w:tcW w:w="1308" w:type="dxa"/>
            <w:tcBorders>
              <w:top w:val="nil"/>
              <w:left w:val="nil"/>
              <w:bottom w:val="single" w:sz="4" w:space="0" w:color="auto"/>
              <w:right w:val="single" w:sz="4" w:space="0" w:color="auto"/>
            </w:tcBorders>
            <w:shd w:val="clear" w:color="auto" w:fill="auto"/>
            <w:vAlign w:val="center"/>
            <w:hideMark/>
          </w:tcPr>
          <w:p w14:paraId="23F9C9B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Цаашид хэрэгжүүлж ажиллана</w:t>
            </w:r>
          </w:p>
        </w:tc>
        <w:tc>
          <w:tcPr>
            <w:tcW w:w="3718" w:type="dxa"/>
            <w:tcBorders>
              <w:top w:val="nil"/>
              <w:left w:val="nil"/>
              <w:bottom w:val="single" w:sz="4" w:space="0" w:color="auto"/>
              <w:right w:val="single" w:sz="4" w:space="0" w:color="auto"/>
            </w:tcBorders>
            <w:shd w:val="clear" w:color="auto" w:fill="auto"/>
            <w:vAlign w:val="center"/>
            <w:hideMark/>
          </w:tcPr>
          <w:p w14:paraId="40BCE094"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Ёс зүйн дүрмийн 5 дахь хэсэгт "Ёс зүйн зөрчлийн талаар мэдээлэх" талаар тусгасан байдаг. Цаашид шүгэл үлээгчийн тогтолцоотой болохыг зорин ажиллана.</w:t>
            </w:r>
          </w:p>
        </w:tc>
        <w:tc>
          <w:tcPr>
            <w:tcW w:w="512" w:type="dxa"/>
            <w:tcBorders>
              <w:top w:val="nil"/>
              <w:left w:val="nil"/>
              <w:bottom w:val="single" w:sz="4" w:space="0" w:color="auto"/>
              <w:right w:val="single" w:sz="4" w:space="0" w:color="auto"/>
            </w:tcBorders>
            <w:shd w:val="clear" w:color="auto" w:fill="auto"/>
            <w:noWrap/>
            <w:vAlign w:val="center"/>
            <w:hideMark/>
          </w:tcPr>
          <w:p w14:paraId="290058D8"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0D5D307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06E5E9E9" w14:textId="77777777" w:rsidTr="00217F1D">
        <w:trPr>
          <w:trHeight w:val="2112"/>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1327A1B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31</w:t>
            </w:r>
          </w:p>
        </w:tc>
        <w:tc>
          <w:tcPr>
            <w:tcW w:w="3105" w:type="dxa"/>
            <w:tcBorders>
              <w:top w:val="nil"/>
              <w:left w:val="nil"/>
              <w:bottom w:val="single" w:sz="4" w:space="0" w:color="auto"/>
              <w:right w:val="single" w:sz="4" w:space="0" w:color="auto"/>
            </w:tcBorders>
            <w:shd w:val="clear" w:color="auto" w:fill="auto"/>
            <w:vAlign w:val="center"/>
            <w:hideMark/>
          </w:tcPr>
          <w:p w14:paraId="7272858C"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308" w:type="dxa"/>
            <w:tcBorders>
              <w:top w:val="nil"/>
              <w:left w:val="nil"/>
              <w:bottom w:val="single" w:sz="4" w:space="0" w:color="auto"/>
              <w:right w:val="single" w:sz="4" w:space="0" w:color="auto"/>
            </w:tcBorders>
            <w:shd w:val="clear" w:color="auto" w:fill="auto"/>
            <w:vAlign w:val="center"/>
            <w:hideMark/>
          </w:tcPr>
          <w:p w14:paraId="2E7A36E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Цаашид хэрэгжүүлж ажиллана</w:t>
            </w:r>
          </w:p>
        </w:tc>
        <w:tc>
          <w:tcPr>
            <w:tcW w:w="3718" w:type="dxa"/>
            <w:tcBorders>
              <w:top w:val="nil"/>
              <w:left w:val="nil"/>
              <w:bottom w:val="single" w:sz="4" w:space="0" w:color="auto"/>
              <w:right w:val="single" w:sz="4" w:space="0" w:color="auto"/>
            </w:tcBorders>
            <w:shd w:val="clear" w:color="auto" w:fill="auto"/>
            <w:vAlign w:val="center"/>
            <w:hideMark/>
          </w:tcPr>
          <w:p w14:paraId="219A3808"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Цаашид 2024 оны 1-р улиралд багтаан ТУЗ-өөс ёс зүйн дүрмийг сайжруулан шинэчлэн батлахаар ажиллаж байна. Уг дүрэмд авлига, албан тушаалын гэмт хэргээс ангид байх болон улс төрийн үйл ажиллагааг дэмжих, /дэмжихгүй байх/ хандив өргөх /өргөхгүй байх/ талаар тусгана.</w:t>
            </w:r>
          </w:p>
        </w:tc>
        <w:tc>
          <w:tcPr>
            <w:tcW w:w="512" w:type="dxa"/>
            <w:tcBorders>
              <w:top w:val="nil"/>
              <w:left w:val="nil"/>
              <w:bottom w:val="single" w:sz="4" w:space="0" w:color="auto"/>
              <w:right w:val="single" w:sz="4" w:space="0" w:color="auto"/>
            </w:tcBorders>
            <w:shd w:val="clear" w:color="auto" w:fill="auto"/>
            <w:noWrap/>
            <w:vAlign w:val="center"/>
            <w:hideMark/>
          </w:tcPr>
          <w:p w14:paraId="34645024"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076348A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2F6CA46C" w14:textId="77777777" w:rsidTr="00217F1D">
        <w:trPr>
          <w:trHeight w:val="264"/>
        </w:trPr>
        <w:tc>
          <w:tcPr>
            <w:tcW w:w="8560" w:type="dxa"/>
            <w:gridSpan w:val="4"/>
            <w:tcBorders>
              <w:top w:val="single" w:sz="4" w:space="0" w:color="auto"/>
              <w:left w:val="single" w:sz="4" w:space="0" w:color="auto"/>
              <w:bottom w:val="single" w:sz="4" w:space="0" w:color="auto"/>
              <w:right w:val="single" w:sz="4" w:space="0" w:color="000000"/>
            </w:tcBorders>
            <w:shd w:val="clear" w:color="000000" w:fill="FDE9D9"/>
            <w:vAlign w:val="center"/>
            <w:hideMark/>
          </w:tcPr>
          <w:p w14:paraId="3D4B4392"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ДҮН</w:t>
            </w:r>
          </w:p>
        </w:tc>
        <w:tc>
          <w:tcPr>
            <w:tcW w:w="512" w:type="dxa"/>
            <w:tcBorders>
              <w:top w:val="nil"/>
              <w:left w:val="nil"/>
              <w:bottom w:val="single" w:sz="4" w:space="0" w:color="auto"/>
              <w:right w:val="single" w:sz="4" w:space="0" w:color="auto"/>
            </w:tcBorders>
            <w:shd w:val="clear" w:color="000000" w:fill="FDE9D9"/>
            <w:noWrap/>
            <w:vAlign w:val="center"/>
            <w:hideMark/>
          </w:tcPr>
          <w:p w14:paraId="0B6C0D29"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3</w:t>
            </w:r>
          </w:p>
        </w:tc>
        <w:tc>
          <w:tcPr>
            <w:tcW w:w="508" w:type="dxa"/>
            <w:tcBorders>
              <w:top w:val="nil"/>
              <w:left w:val="nil"/>
              <w:bottom w:val="single" w:sz="4" w:space="0" w:color="auto"/>
              <w:right w:val="single" w:sz="4" w:space="0" w:color="auto"/>
            </w:tcBorders>
            <w:shd w:val="clear" w:color="000000" w:fill="FDE9D9"/>
            <w:noWrap/>
            <w:vAlign w:val="center"/>
            <w:hideMark/>
          </w:tcPr>
          <w:p w14:paraId="4B419E8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11CB6E25" w14:textId="77777777" w:rsidTr="00217F1D">
        <w:trPr>
          <w:trHeight w:val="264"/>
        </w:trPr>
        <w:tc>
          <w:tcPr>
            <w:tcW w:w="9580"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75ECA038"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lastRenderedPageBreak/>
              <w:t>ЕСДҮГЭЭР ЗАРЧИМ. ХУВЬЦАА ЭЗЭМШИГЧДИЙН ЭРХ</w:t>
            </w:r>
            <w:r w:rsidRPr="00217F1D">
              <w:rPr>
                <w:rFonts w:ascii="Times New Roman" w:eastAsia="Times New Roman" w:hAnsi="Times New Roman" w:cs="Times New Roman"/>
                <w:b/>
                <w:bCs/>
                <w:color w:val="000000"/>
                <w:kern w:val="0"/>
                <w:sz w:val="20"/>
                <w:szCs w:val="20"/>
                <w14:ligatures w14:val="none"/>
              </w:rPr>
              <w:br/>
              <w:t>Компани болон ТУЗ нь хувьцаа эзэмшигчдийн эрхийг хүндэтгэн тэгш хандаж, мэдээлэл авах болон эрхээ хэрэгжүүлэх бололцоогоор бүрэн хангана</w:t>
            </w:r>
          </w:p>
        </w:tc>
      </w:tr>
      <w:tr w:rsidR="00217F1D" w:rsidRPr="00217F1D" w14:paraId="243A48E2" w14:textId="77777777" w:rsidTr="00217F1D">
        <w:trPr>
          <w:trHeight w:val="2484"/>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444D4733"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32</w:t>
            </w:r>
          </w:p>
        </w:tc>
        <w:tc>
          <w:tcPr>
            <w:tcW w:w="3105" w:type="dxa"/>
            <w:tcBorders>
              <w:top w:val="nil"/>
              <w:left w:val="nil"/>
              <w:bottom w:val="single" w:sz="4" w:space="0" w:color="auto"/>
              <w:right w:val="single" w:sz="4" w:space="0" w:color="auto"/>
            </w:tcBorders>
            <w:shd w:val="clear" w:color="auto" w:fill="auto"/>
            <w:vAlign w:val="center"/>
            <w:hideMark/>
          </w:tcPr>
          <w:p w14:paraId="63B14D7C"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9.1. 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1308" w:type="dxa"/>
            <w:tcBorders>
              <w:top w:val="nil"/>
              <w:left w:val="nil"/>
              <w:bottom w:val="single" w:sz="4" w:space="0" w:color="auto"/>
              <w:right w:val="single" w:sz="4" w:space="0" w:color="auto"/>
            </w:tcBorders>
            <w:shd w:val="clear" w:color="auto" w:fill="auto"/>
            <w:vAlign w:val="center"/>
            <w:hideMark/>
          </w:tcPr>
          <w:p w14:paraId="23F685B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43744DAA"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Компани нь өөрийн цахим хуудсанд мэдээ мэдээлэл, тайлангуудыг тухай бүр оруулан мэдээлдэг.</w:t>
            </w:r>
          </w:p>
        </w:tc>
        <w:tc>
          <w:tcPr>
            <w:tcW w:w="512" w:type="dxa"/>
            <w:tcBorders>
              <w:top w:val="nil"/>
              <w:left w:val="nil"/>
              <w:bottom w:val="single" w:sz="4" w:space="0" w:color="auto"/>
              <w:right w:val="single" w:sz="4" w:space="0" w:color="auto"/>
            </w:tcBorders>
            <w:shd w:val="clear" w:color="auto" w:fill="auto"/>
            <w:noWrap/>
            <w:vAlign w:val="center"/>
            <w:hideMark/>
          </w:tcPr>
          <w:p w14:paraId="5FD45596"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6FE44BBB"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1EB50C76" w14:textId="77777777" w:rsidTr="00217F1D">
        <w:trPr>
          <w:trHeight w:val="1656"/>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6B0ADAF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33</w:t>
            </w:r>
          </w:p>
        </w:tc>
        <w:tc>
          <w:tcPr>
            <w:tcW w:w="3105" w:type="dxa"/>
            <w:tcBorders>
              <w:top w:val="nil"/>
              <w:left w:val="nil"/>
              <w:bottom w:val="single" w:sz="4" w:space="0" w:color="auto"/>
              <w:right w:val="single" w:sz="4" w:space="0" w:color="auto"/>
            </w:tcBorders>
            <w:shd w:val="clear" w:color="auto" w:fill="auto"/>
            <w:vAlign w:val="center"/>
            <w:hideMark/>
          </w:tcPr>
          <w:p w14:paraId="1A803AC3"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1308" w:type="dxa"/>
            <w:tcBorders>
              <w:top w:val="nil"/>
              <w:left w:val="nil"/>
              <w:bottom w:val="single" w:sz="4" w:space="0" w:color="auto"/>
              <w:right w:val="single" w:sz="4" w:space="0" w:color="auto"/>
            </w:tcBorders>
            <w:shd w:val="clear" w:color="auto" w:fill="auto"/>
            <w:vAlign w:val="center"/>
            <w:hideMark/>
          </w:tcPr>
          <w:p w14:paraId="445B015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Цаашид хэрэгжүүлж ажиллана</w:t>
            </w:r>
          </w:p>
        </w:tc>
        <w:tc>
          <w:tcPr>
            <w:tcW w:w="3718" w:type="dxa"/>
            <w:tcBorders>
              <w:top w:val="nil"/>
              <w:left w:val="nil"/>
              <w:bottom w:val="single" w:sz="4" w:space="0" w:color="auto"/>
              <w:right w:val="single" w:sz="4" w:space="0" w:color="auto"/>
            </w:tcBorders>
            <w:shd w:val="clear" w:color="auto" w:fill="auto"/>
            <w:vAlign w:val="center"/>
            <w:hideMark/>
          </w:tcPr>
          <w:p w14:paraId="724E35EC"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Компани хөрөнгө оруулагчидтай харилцах хөтөлбөрийг боловсруулан ажиллахаар төлөвлөн ажиллаж байна. </w:t>
            </w:r>
          </w:p>
        </w:tc>
        <w:tc>
          <w:tcPr>
            <w:tcW w:w="512" w:type="dxa"/>
            <w:tcBorders>
              <w:top w:val="nil"/>
              <w:left w:val="nil"/>
              <w:bottom w:val="single" w:sz="4" w:space="0" w:color="auto"/>
              <w:right w:val="single" w:sz="4" w:space="0" w:color="auto"/>
            </w:tcBorders>
            <w:shd w:val="clear" w:color="auto" w:fill="auto"/>
            <w:noWrap/>
            <w:vAlign w:val="center"/>
            <w:hideMark/>
          </w:tcPr>
          <w:p w14:paraId="3D779319"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w:t>
            </w:r>
          </w:p>
        </w:tc>
        <w:tc>
          <w:tcPr>
            <w:tcW w:w="508" w:type="dxa"/>
            <w:tcBorders>
              <w:top w:val="nil"/>
              <w:left w:val="nil"/>
              <w:bottom w:val="single" w:sz="4" w:space="0" w:color="auto"/>
              <w:right w:val="single" w:sz="4" w:space="0" w:color="auto"/>
            </w:tcBorders>
            <w:shd w:val="clear" w:color="auto" w:fill="auto"/>
            <w:noWrap/>
            <w:vAlign w:val="center"/>
            <w:hideMark/>
          </w:tcPr>
          <w:p w14:paraId="2F53035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50%</w:t>
            </w:r>
          </w:p>
        </w:tc>
      </w:tr>
      <w:tr w:rsidR="00217F1D" w:rsidRPr="00217F1D" w14:paraId="26EA398D" w14:textId="77777777" w:rsidTr="00217F1D">
        <w:trPr>
          <w:trHeight w:val="1932"/>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2ABC02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34</w:t>
            </w:r>
          </w:p>
        </w:tc>
        <w:tc>
          <w:tcPr>
            <w:tcW w:w="3105" w:type="dxa"/>
            <w:tcBorders>
              <w:top w:val="nil"/>
              <w:left w:val="nil"/>
              <w:bottom w:val="single" w:sz="4" w:space="0" w:color="auto"/>
              <w:right w:val="single" w:sz="4" w:space="0" w:color="auto"/>
            </w:tcBorders>
            <w:shd w:val="clear" w:color="auto" w:fill="auto"/>
            <w:vAlign w:val="center"/>
            <w:hideMark/>
          </w:tcPr>
          <w:p w14:paraId="31F7048A"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9.3. 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308" w:type="dxa"/>
            <w:tcBorders>
              <w:top w:val="nil"/>
              <w:left w:val="nil"/>
              <w:bottom w:val="single" w:sz="4" w:space="0" w:color="auto"/>
              <w:right w:val="single" w:sz="4" w:space="0" w:color="auto"/>
            </w:tcBorders>
            <w:shd w:val="clear" w:color="auto" w:fill="auto"/>
            <w:vAlign w:val="center"/>
            <w:hideMark/>
          </w:tcPr>
          <w:p w14:paraId="6C75E557"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01EC3830"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 xml:space="preserve">Компани нь жил бүрийн Хувьцаа эзэмшигчдийн хурлыг зохион байгуулахдаа Санхүүгийн зохицуулах хорооноос баталсан тогтоолыг мөрдлөг болгон ажилладаг. </w:t>
            </w:r>
          </w:p>
        </w:tc>
        <w:tc>
          <w:tcPr>
            <w:tcW w:w="512" w:type="dxa"/>
            <w:tcBorders>
              <w:top w:val="nil"/>
              <w:left w:val="nil"/>
              <w:bottom w:val="single" w:sz="4" w:space="0" w:color="auto"/>
              <w:right w:val="single" w:sz="4" w:space="0" w:color="auto"/>
            </w:tcBorders>
            <w:shd w:val="clear" w:color="auto" w:fill="auto"/>
            <w:noWrap/>
            <w:vAlign w:val="center"/>
            <w:hideMark/>
          </w:tcPr>
          <w:p w14:paraId="5E344D6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178A123C"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389692CE" w14:textId="77777777" w:rsidTr="00217F1D">
        <w:trPr>
          <w:trHeight w:val="1932"/>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02AEA115"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35</w:t>
            </w:r>
          </w:p>
        </w:tc>
        <w:tc>
          <w:tcPr>
            <w:tcW w:w="3105" w:type="dxa"/>
            <w:tcBorders>
              <w:top w:val="nil"/>
              <w:left w:val="nil"/>
              <w:bottom w:val="single" w:sz="4" w:space="0" w:color="auto"/>
              <w:right w:val="single" w:sz="4" w:space="0" w:color="auto"/>
            </w:tcBorders>
            <w:shd w:val="clear" w:color="auto" w:fill="auto"/>
            <w:vAlign w:val="center"/>
            <w:hideMark/>
          </w:tcPr>
          <w:p w14:paraId="0066415B"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9.4. 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1308" w:type="dxa"/>
            <w:tcBorders>
              <w:top w:val="nil"/>
              <w:left w:val="nil"/>
              <w:bottom w:val="single" w:sz="4" w:space="0" w:color="auto"/>
              <w:right w:val="single" w:sz="4" w:space="0" w:color="auto"/>
            </w:tcBorders>
            <w:shd w:val="clear" w:color="auto" w:fill="auto"/>
            <w:vAlign w:val="center"/>
            <w:hideMark/>
          </w:tcPr>
          <w:p w14:paraId="6DE5DF4E"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26B49A5C"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Компанийн үйл ажиллагааны чиглэл, өмчлөлийн бүтэцтэй холбоотой асуудлаар хувьцаа эзэмшигчдийн санал өгөх эрхээ хэрэгжүүлэхэд нь анхаарч ажилладаг.</w:t>
            </w:r>
          </w:p>
        </w:tc>
        <w:tc>
          <w:tcPr>
            <w:tcW w:w="512" w:type="dxa"/>
            <w:tcBorders>
              <w:top w:val="nil"/>
              <w:left w:val="nil"/>
              <w:bottom w:val="single" w:sz="4" w:space="0" w:color="auto"/>
              <w:right w:val="single" w:sz="4" w:space="0" w:color="auto"/>
            </w:tcBorders>
            <w:shd w:val="clear" w:color="auto" w:fill="auto"/>
            <w:noWrap/>
            <w:vAlign w:val="center"/>
            <w:hideMark/>
          </w:tcPr>
          <w:p w14:paraId="79927BC8"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03A3A8F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50A5C699" w14:textId="77777777" w:rsidTr="00217F1D">
        <w:trPr>
          <w:trHeight w:val="220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038AB8B7"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36</w:t>
            </w:r>
          </w:p>
        </w:tc>
        <w:tc>
          <w:tcPr>
            <w:tcW w:w="3105" w:type="dxa"/>
            <w:tcBorders>
              <w:top w:val="nil"/>
              <w:left w:val="nil"/>
              <w:bottom w:val="single" w:sz="4" w:space="0" w:color="auto"/>
              <w:right w:val="single" w:sz="4" w:space="0" w:color="auto"/>
            </w:tcBorders>
            <w:shd w:val="clear" w:color="auto" w:fill="auto"/>
            <w:vAlign w:val="center"/>
            <w:hideMark/>
          </w:tcPr>
          <w:p w14:paraId="7BDCE9B7" w14:textId="77777777" w:rsidR="00217F1D" w:rsidRPr="00217F1D" w:rsidRDefault="00217F1D" w:rsidP="00217F1D">
            <w:pPr>
              <w:spacing w:after="0" w:line="240" w:lineRule="auto"/>
              <w:rPr>
                <w:rFonts w:ascii="Times New Roman" w:eastAsia="Times New Roman" w:hAnsi="Times New Roman" w:cs="Times New Roman"/>
                <w:b/>
                <w:bCs/>
                <w:i/>
                <w:iCs/>
                <w:color w:val="000000"/>
                <w:kern w:val="0"/>
                <w:sz w:val="20"/>
                <w:szCs w:val="20"/>
                <w14:ligatures w14:val="none"/>
              </w:rPr>
            </w:pPr>
            <w:r w:rsidRPr="00217F1D">
              <w:rPr>
                <w:rFonts w:ascii="Times New Roman" w:eastAsia="Times New Roman" w:hAnsi="Times New Roman" w:cs="Times New Roman"/>
                <w:b/>
                <w:bCs/>
                <w:i/>
                <w:iCs/>
                <w:color w:val="000000"/>
                <w:kern w:val="0"/>
                <w:sz w:val="20"/>
                <w:szCs w:val="20"/>
                <w14:ligatures w14:val="none"/>
              </w:rPr>
              <w:t>9.5. Компани болон хувьцаа эзэмшигчдийн нийтлэг ашиг сонирхол зөрчигдөхөөс сэргийлэх зорилгоор сонирхлын зөрчилтэй хэлцэл хийх журамтай байх ба түүний хэрэгжилтийг нийтэд мэдээлнэ.</w:t>
            </w:r>
          </w:p>
        </w:tc>
        <w:tc>
          <w:tcPr>
            <w:tcW w:w="1308" w:type="dxa"/>
            <w:tcBorders>
              <w:top w:val="nil"/>
              <w:left w:val="nil"/>
              <w:bottom w:val="single" w:sz="4" w:space="0" w:color="auto"/>
              <w:right w:val="single" w:sz="4" w:space="0" w:color="auto"/>
            </w:tcBorders>
            <w:shd w:val="clear" w:color="auto" w:fill="auto"/>
            <w:vAlign w:val="center"/>
            <w:hideMark/>
          </w:tcPr>
          <w:p w14:paraId="64FF1C3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Бүрэн хэрэгжүүлсэн</w:t>
            </w:r>
          </w:p>
        </w:tc>
        <w:tc>
          <w:tcPr>
            <w:tcW w:w="3718" w:type="dxa"/>
            <w:tcBorders>
              <w:top w:val="nil"/>
              <w:left w:val="nil"/>
              <w:bottom w:val="single" w:sz="4" w:space="0" w:color="auto"/>
              <w:right w:val="single" w:sz="4" w:space="0" w:color="auto"/>
            </w:tcBorders>
            <w:shd w:val="clear" w:color="auto" w:fill="auto"/>
            <w:vAlign w:val="center"/>
            <w:hideMark/>
          </w:tcPr>
          <w:p w14:paraId="29EB8603" w14:textId="77777777" w:rsidR="00217F1D" w:rsidRPr="00217F1D" w:rsidRDefault="00217F1D" w:rsidP="00217F1D">
            <w:pPr>
              <w:spacing w:after="0" w:line="240" w:lineRule="auto"/>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Компанийн дүрэмд заасны дагуу их хэмжээний хэлцэл, сонирхлын зөрчилтэй хэлцэл хийх үйл ажиллагааг Компанийн тухай хуульд заасны дагуу зохион байгуулж хэрэгжүүлж байна. Цаашид Сонирхлын зөрчилтэй хэлцэл хийх журамтай байхаар зорин ажиллана.</w:t>
            </w:r>
          </w:p>
        </w:tc>
        <w:tc>
          <w:tcPr>
            <w:tcW w:w="512" w:type="dxa"/>
            <w:tcBorders>
              <w:top w:val="nil"/>
              <w:left w:val="nil"/>
              <w:bottom w:val="single" w:sz="4" w:space="0" w:color="auto"/>
              <w:right w:val="single" w:sz="4" w:space="0" w:color="auto"/>
            </w:tcBorders>
            <w:shd w:val="clear" w:color="auto" w:fill="auto"/>
            <w:noWrap/>
            <w:vAlign w:val="center"/>
            <w:hideMark/>
          </w:tcPr>
          <w:p w14:paraId="4B80F4DC"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2</w:t>
            </w:r>
          </w:p>
        </w:tc>
        <w:tc>
          <w:tcPr>
            <w:tcW w:w="508" w:type="dxa"/>
            <w:tcBorders>
              <w:top w:val="nil"/>
              <w:left w:val="nil"/>
              <w:bottom w:val="single" w:sz="4" w:space="0" w:color="auto"/>
              <w:right w:val="single" w:sz="4" w:space="0" w:color="auto"/>
            </w:tcBorders>
            <w:shd w:val="clear" w:color="auto" w:fill="auto"/>
            <w:noWrap/>
            <w:vAlign w:val="center"/>
            <w:hideMark/>
          </w:tcPr>
          <w:p w14:paraId="2D3E789C"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100%</w:t>
            </w:r>
          </w:p>
        </w:tc>
      </w:tr>
      <w:tr w:rsidR="00217F1D" w:rsidRPr="00217F1D" w14:paraId="6B6233FA" w14:textId="77777777" w:rsidTr="00217F1D">
        <w:trPr>
          <w:trHeight w:val="264"/>
        </w:trPr>
        <w:tc>
          <w:tcPr>
            <w:tcW w:w="8560" w:type="dxa"/>
            <w:gridSpan w:val="4"/>
            <w:tcBorders>
              <w:top w:val="single" w:sz="4" w:space="0" w:color="auto"/>
              <w:left w:val="single" w:sz="4" w:space="0" w:color="auto"/>
              <w:bottom w:val="single" w:sz="4" w:space="0" w:color="auto"/>
              <w:right w:val="single" w:sz="4" w:space="0" w:color="000000"/>
            </w:tcBorders>
            <w:shd w:val="clear" w:color="000000" w:fill="FDE9D9"/>
            <w:vAlign w:val="center"/>
            <w:hideMark/>
          </w:tcPr>
          <w:p w14:paraId="02C0B1D4"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ДҮН</w:t>
            </w:r>
          </w:p>
        </w:tc>
        <w:tc>
          <w:tcPr>
            <w:tcW w:w="512" w:type="dxa"/>
            <w:tcBorders>
              <w:top w:val="nil"/>
              <w:left w:val="nil"/>
              <w:bottom w:val="single" w:sz="4" w:space="0" w:color="auto"/>
              <w:right w:val="single" w:sz="4" w:space="0" w:color="auto"/>
            </w:tcBorders>
            <w:shd w:val="clear" w:color="000000" w:fill="FDE9D9"/>
            <w:noWrap/>
            <w:vAlign w:val="center"/>
            <w:hideMark/>
          </w:tcPr>
          <w:p w14:paraId="3572C81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9</w:t>
            </w:r>
          </w:p>
        </w:tc>
        <w:tc>
          <w:tcPr>
            <w:tcW w:w="508" w:type="dxa"/>
            <w:tcBorders>
              <w:top w:val="nil"/>
              <w:left w:val="nil"/>
              <w:bottom w:val="single" w:sz="4" w:space="0" w:color="auto"/>
              <w:right w:val="single" w:sz="4" w:space="0" w:color="auto"/>
            </w:tcBorders>
            <w:shd w:val="clear" w:color="000000" w:fill="FDE9D9"/>
            <w:noWrap/>
            <w:vAlign w:val="center"/>
            <w:hideMark/>
          </w:tcPr>
          <w:p w14:paraId="0F73DFED"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90%</w:t>
            </w:r>
          </w:p>
        </w:tc>
      </w:tr>
      <w:tr w:rsidR="00217F1D" w:rsidRPr="00217F1D" w14:paraId="4A3A1105" w14:textId="77777777" w:rsidTr="00217F1D">
        <w:trPr>
          <w:trHeight w:val="264"/>
        </w:trPr>
        <w:tc>
          <w:tcPr>
            <w:tcW w:w="8560"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3170F675" w14:textId="77777777" w:rsidR="00217F1D" w:rsidRPr="00217F1D" w:rsidRDefault="00217F1D" w:rsidP="00217F1D">
            <w:pPr>
              <w:spacing w:after="0" w:line="240" w:lineRule="auto"/>
              <w:jc w:val="center"/>
              <w:rPr>
                <w:rFonts w:ascii="Times New Roman" w:eastAsia="Times New Roman" w:hAnsi="Times New Roman" w:cs="Times New Roman"/>
                <w:b/>
                <w:bCs/>
                <w:color w:val="000000"/>
                <w:kern w:val="0"/>
                <w:sz w:val="20"/>
                <w:szCs w:val="20"/>
                <w14:ligatures w14:val="none"/>
              </w:rPr>
            </w:pPr>
            <w:r w:rsidRPr="00217F1D">
              <w:rPr>
                <w:rFonts w:ascii="Times New Roman" w:eastAsia="Times New Roman" w:hAnsi="Times New Roman" w:cs="Times New Roman"/>
                <w:b/>
                <w:bCs/>
                <w:color w:val="000000"/>
                <w:kern w:val="0"/>
                <w:sz w:val="20"/>
                <w:szCs w:val="20"/>
                <w14:ligatures w14:val="none"/>
              </w:rPr>
              <w:t>НЭГДСЭН ДҮН</w:t>
            </w:r>
          </w:p>
        </w:tc>
        <w:tc>
          <w:tcPr>
            <w:tcW w:w="512" w:type="dxa"/>
            <w:tcBorders>
              <w:top w:val="nil"/>
              <w:left w:val="nil"/>
              <w:bottom w:val="single" w:sz="4" w:space="0" w:color="auto"/>
              <w:right w:val="single" w:sz="4" w:space="0" w:color="auto"/>
            </w:tcBorders>
            <w:shd w:val="clear" w:color="000000" w:fill="92D050"/>
            <w:noWrap/>
            <w:vAlign w:val="center"/>
            <w:hideMark/>
          </w:tcPr>
          <w:p w14:paraId="55ABAB10"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58</w:t>
            </w:r>
          </w:p>
        </w:tc>
        <w:tc>
          <w:tcPr>
            <w:tcW w:w="508" w:type="dxa"/>
            <w:tcBorders>
              <w:top w:val="nil"/>
              <w:left w:val="nil"/>
              <w:bottom w:val="single" w:sz="4" w:space="0" w:color="auto"/>
              <w:right w:val="single" w:sz="4" w:space="0" w:color="auto"/>
            </w:tcBorders>
            <w:shd w:val="clear" w:color="000000" w:fill="92D050"/>
            <w:noWrap/>
            <w:vAlign w:val="center"/>
            <w:hideMark/>
          </w:tcPr>
          <w:p w14:paraId="35CE665F" w14:textId="77777777" w:rsidR="00217F1D" w:rsidRPr="00217F1D" w:rsidRDefault="00217F1D" w:rsidP="00217F1D">
            <w:pPr>
              <w:spacing w:after="0" w:line="240" w:lineRule="auto"/>
              <w:jc w:val="center"/>
              <w:rPr>
                <w:rFonts w:ascii="Times New Roman" w:eastAsia="Times New Roman" w:hAnsi="Times New Roman" w:cs="Times New Roman"/>
                <w:color w:val="000000"/>
                <w:kern w:val="0"/>
                <w:sz w:val="20"/>
                <w:szCs w:val="20"/>
                <w14:ligatures w14:val="none"/>
              </w:rPr>
            </w:pPr>
            <w:r w:rsidRPr="00217F1D">
              <w:rPr>
                <w:rFonts w:ascii="Times New Roman" w:eastAsia="Times New Roman" w:hAnsi="Times New Roman" w:cs="Times New Roman"/>
                <w:color w:val="000000"/>
                <w:kern w:val="0"/>
                <w:sz w:val="20"/>
                <w:szCs w:val="20"/>
                <w14:ligatures w14:val="none"/>
              </w:rPr>
              <w:t>79%</w:t>
            </w:r>
          </w:p>
        </w:tc>
      </w:tr>
    </w:tbl>
    <w:p w14:paraId="51C5C0AB" w14:textId="77777777" w:rsidR="00217F1D" w:rsidRPr="00310F91" w:rsidRDefault="00217F1D" w:rsidP="00217F1D">
      <w:pPr>
        <w:spacing w:after="0" w:line="240" w:lineRule="auto"/>
        <w:jc w:val="both"/>
        <w:rPr>
          <w:rFonts w:ascii="Times New Roman" w:hAnsi="Times New Roman" w:cs="Times New Roman"/>
          <w:sz w:val="24"/>
          <w:szCs w:val="24"/>
          <w:lang w:val="mn-MN"/>
        </w:rPr>
      </w:pPr>
    </w:p>
    <w:sectPr w:rsidR="00217F1D" w:rsidRPr="00310F91" w:rsidSect="00CC1912">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8CA0" w14:textId="77777777" w:rsidR="00502FFE" w:rsidRDefault="00502FFE" w:rsidP="00A0739B">
      <w:pPr>
        <w:spacing w:after="0" w:line="240" w:lineRule="auto"/>
      </w:pPr>
      <w:r>
        <w:separator/>
      </w:r>
    </w:p>
  </w:endnote>
  <w:endnote w:type="continuationSeparator" w:id="0">
    <w:p w14:paraId="266AADB9" w14:textId="77777777" w:rsidR="00502FFE" w:rsidRDefault="00502FFE" w:rsidP="00A0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1133" w14:textId="77777777" w:rsidR="00502FFE" w:rsidRDefault="00502FFE" w:rsidP="00A0739B">
      <w:pPr>
        <w:spacing w:after="0" w:line="240" w:lineRule="auto"/>
      </w:pPr>
      <w:r>
        <w:separator/>
      </w:r>
    </w:p>
  </w:footnote>
  <w:footnote w:type="continuationSeparator" w:id="0">
    <w:p w14:paraId="32D858C8" w14:textId="77777777" w:rsidR="00502FFE" w:rsidRDefault="00502FFE" w:rsidP="00A07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C7C"/>
    <w:multiLevelType w:val="multilevel"/>
    <w:tmpl w:val="49AA7C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560C2"/>
    <w:multiLevelType w:val="multilevel"/>
    <w:tmpl w:val="DE1215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D911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B4"/>
    <w:rsid w:val="000D5665"/>
    <w:rsid w:val="00217F1D"/>
    <w:rsid w:val="002C3EB4"/>
    <w:rsid w:val="00310F91"/>
    <w:rsid w:val="00443275"/>
    <w:rsid w:val="00502FFE"/>
    <w:rsid w:val="00636ACF"/>
    <w:rsid w:val="0064316D"/>
    <w:rsid w:val="009964C4"/>
    <w:rsid w:val="00A000EA"/>
    <w:rsid w:val="00A0739B"/>
    <w:rsid w:val="00A76F9A"/>
    <w:rsid w:val="00B21CBF"/>
    <w:rsid w:val="00CC1912"/>
    <w:rsid w:val="00EA7FE7"/>
    <w:rsid w:val="00EE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25B3"/>
  <w15:chartTrackingRefBased/>
  <w15:docId w15:val="{C6EEBAC1-E7BB-4A6D-B62D-A4360740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6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912"/>
    <w:pPr>
      <w:ind w:left="720"/>
      <w:contextualSpacing/>
    </w:pPr>
  </w:style>
  <w:style w:type="paragraph" w:styleId="Header">
    <w:name w:val="header"/>
    <w:basedOn w:val="Normal"/>
    <w:link w:val="HeaderChar"/>
    <w:uiPriority w:val="99"/>
    <w:unhideWhenUsed/>
    <w:rsid w:val="00A0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39B"/>
  </w:style>
  <w:style w:type="paragraph" w:styleId="Footer">
    <w:name w:val="footer"/>
    <w:basedOn w:val="Normal"/>
    <w:link w:val="FooterChar"/>
    <w:uiPriority w:val="99"/>
    <w:unhideWhenUsed/>
    <w:rsid w:val="00A0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Gombojav Soyolmaa</dc:creator>
  <cp:keywords/>
  <dc:description/>
  <cp:lastModifiedBy>Gombojav Soyolmaa</cp:lastModifiedBy>
  <cp:revision>12</cp:revision>
  <dcterms:created xsi:type="dcterms:W3CDTF">2023-11-14T15:09:00Z</dcterms:created>
  <dcterms:modified xsi:type="dcterms:W3CDTF">2024-03-27T00:41:00Z</dcterms:modified>
</cp:coreProperties>
</file>