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50F2" w14:textId="77777777" w:rsidR="003D3E57" w:rsidRDefault="00E5115E" w:rsidP="003D3E57">
      <w:pPr>
        <w:spacing w:after="0"/>
        <w:ind w:right="8"/>
        <w:jc w:val="center"/>
        <w:rPr>
          <w:rFonts w:ascii="Times New Roman Mon" w:eastAsia="Times New Roman" w:hAnsi="Times New Roman Mon" w:cs="Times New Roman"/>
          <w:b/>
          <w:color w:val="000000"/>
          <w:lang w:val="mn-MN"/>
        </w:rPr>
      </w:pPr>
      <w:r w:rsidRPr="0078278E">
        <w:rPr>
          <w:rFonts w:ascii="Times New Roman Mon" w:eastAsia="Times New Roman" w:hAnsi="Times New Roman Mon" w:cs="Times New Roman"/>
          <w:b/>
          <w:color w:val="000000"/>
          <w:lang w:val="mn-MN"/>
        </w:rPr>
        <w:t xml:space="preserve">ХӨВСГӨЛ АЛТАН ДУУЛГА ХК-ИЙН </w:t>
      </w:r>
      <w:r w:rsidR="00F91AD3" w:rsidRPr="0078278E">
        <w:rPr>
          <w:rFonts w:ascii="Times New Roman Mon" w:eastAsia="Times New Roman" w:hAnsi="Times New Roman Mon" w:cs="Times New Roman"/>
          <w:b/>
          <w:color w:val="000000"/>
        </w:rPr>
        <w:t xml:space="preserve">2018 ОНЫ </w:t>
      </w:r>
      <w:r w:rsidR="00F91AD3" w:rsidRPr="0078278E">
        <w:rPr>
          <w:rFonts w:ascii="Times New Roman Mon" w:eastAsia="Times New Roman" w:hAnsi="Times New Roman Mon" w:cs="Times New Roman"/>
          <w:b/>
          <w:color w:val="000000"/>
          <w:lang w:val="mn-MN"/>
        </w:rPr>
        <w:t xml:space="preserve">ЭХНИЙ ХАГАС ЖИЛИЙН </w:t>
      </w:r>
    </w:p>
    <w:p w14:paraId="7893F219" w14:textId="025FA749" w:rsidR="00F91AD3" w:rsidRPr="0078278E" w:rsidRDefault="00F91AD3" w:rsidP="003D3E57">
      <w:pPr>
        <w:spacing w:after="0"/>
        <w:ind w:right="8"/>
        <w:jc w:val="center"/>
        <w:rPr>
          <w:rFonts w:ascii="Times New Roman Mon" w:eastAsia="Times New Roman" w:hAnsi="Times New Roman Mon" w:cs="Times New Roman"/>
          <w:b/>
          <w:color w:val="000000"/>
        </w:rPr>
      </w:pPr>
      <w:r w:rsidRPr="0078278E">
        <w:rPr>
          <w:rFonts w:ascii="Times New Roman Mon" w:eastAsia="Times New Roman" w:hAnsi="Times New Roman Mon" w:cs="Times New Roman"/>
          <w:b/>
          <w:color w:val="000000"/>
        </w:rPr>
        <w:t>ҮЙЛ АЖИЛЛАГААНЫ ТАЙЛАН</w:t>
      </w:r>
    </w:p>
    <w:p w14:paraId="431D60F5" w14:textId="77777777" w:rsidR="003D3E57" w:rsidRDefault="003D3E57" w:rsidP="003D3E57">
      <w:pPr>
        <w:spacing w:after="200" w:line="240" w:lineRule="auto"/>
        <w:jc w:val="both"/>
        <w:rPr>
          <w:rFonts w:ascii="Times New Roman" w:hAnsi="Times New Roman" w:cs="Times New Roman"/>
          <w:i/>
          <w:lang w:val="mn-MN"/>
        </w:rPr>
      </w:pPr>
    </w:p>
    <w:p w14:paraId="2313D13D" w14:textId="69462599" w:rsidR="003D3E57" w:rsidRPr="00AF73CB" w:rsidRDefault="003D3E57" w:rsidP="003D3E57">
      <w:pPr>
        <w:spacing w:after="200" w:line="240" w:lineRule="auto"/>
        <w:jc w:val="both"/>
        <w:rPr>
          <w:rFonts w:ascii="Times New Roman" w:hAnsi="Times New Roman" w:cs="Times New Roman"/>
          <w:b/>
          <w:lang w:val="mn-MN"/>
        </w:rPr>
      </w:pPr>
      <w:r w:rsidRPr="00AF73CB">
        <w:rPr>
          <w:rFonts w:ascii="Times New Roman" w:hAnsi="Times New Roman" w:cs="Times New Roman"/>
          <w:b/>
          <w:lang w:val="mn-MN"/>
        </w:rPr>
        <w:t>Компанийн товч танилцуулга</w:t>
      </w:r>
    </w:p>
    <w:p w14:paraId="4E9A87B1" w14:textId="37A76774" w:rsidR="003D3E57" w:rsidRPr="00621F12" w:rsidRDefault="003D3E57" w:rsidP="003D3E57">
      <w:pPr>
        <w:spacing w:after="200" w:line="240" w:lineRule="auto"/>
        <w:jc w:val="both"/>
        <w:rPr>
          <w:rFonts w:ascii="Times New Roman" w:hAnsi="Times New Roman" w:cs="Times New Roman"/>
          <w:lang w:val="mn-MN"/>
        </w:rPr>
      </w:pPr>
      <w:r w:rsidRPr="00A9710A">
        <w:rPr>
          <w:rFonts w:ascii="Times New Roman" w:hAnsi="Times New Roman" w:cs="Times New Roman"/>
          <w:lang w:val="mn-MN"/>
        </w:rPr>
        <w:t>“</w:t>
      </w:r>
      <w:r w:rsidRPr="00621F12">
        <w:rPr>
          <w:rFonts w:ascii="Times New Roman" w:hAnsi="Times New Roman" w:cs="Times New Roman"/>
          <w:lang w:val="mn-MN"/>
        </w:rPr>
        <w:t>Хөвсгөл</w:t>
      </w:r>
      <w:r w:rsidRPr="00A9710A">
        <w:rPr>
          <w:rFonts w:ascii="Times New Roman" w:hAnsi="Times New Roman" w:cs="Times New Roman"/>
          <w:lang w:val="mn-MN"/>
        </w:rPr>
        <w:t>-</w:t>
      </w:r>
      <w:r w:rsidRPr="00621F12">
        <w:rPr>
          <w:rFonts w:ascii="Times New Roman" w:hAnsi="Times New Roman" w:cs="Times New Roman"/>
          <w:lang w:val="mn-MN"/>
        </w:rPr>
        <w:t>Алтандуулга</w:t>
      </w:r>
      <w:r w:rsidRPr="00A9710A">
        <w:rPr>
          <w:rFonts w:ascii="Times New Roman" w:hAnsi="Times New Roman" w:cs="Times New Roman"/>
          <w:lang w:val="mn-MN"/>
        </w:rPr>
        <w:t>”</w:t>
      </w:r>
      <w:r w:rsidRPr="00621F12">
        <w:rPr>
          <w:rFonts w:ascii="Times New Roman" w:hAnsi="Times New Roman" w:cs="Times New Roman"/>
          <w:lang w:val="mn-MN"/>
        </w:rPr>
        <w:t>ХК нь 1943 онд Хөвсгөл аймгийн Тариалан суман дахь САА-н суурин дээр байгуулагдаж, үр тарианы томоохон аж ахуйн нэгж болон өргөжиж, бүс нутгийн хүнсний хэрэгцээг хангахад чухал үүрэг гүйцэтгэж байсан түүхтэй. 1992</w:t>
      </w:r>
      <w:r w:rsidRPr="003D3E57">
        <w:rPr>
          <w:rFonts w:ascii="Times New Roman" w:hAnsi="Times New Roman" w:cs="Times New Roman"/>
          <w:lang w:val="mn-MN"/>
        </w:rPr>
        <w:t>-1996</w:t>
      </w:r>
      <w:r w:rsidRPr="00621F12">
        <w:rPr>
          <w:rFonts w:ascii="Times New Roman" w:hAnsi="Times New Roman" w:cs="Times New Roman"/>
          <w:lang w:val="mn-MN"/>
        </w:rPr>
        <w:t xml:space="preserve"> онд өмч </w:t>
      </w:r>
      <w:r>
        <w:rPr>
          <w:rFonts w:ascii="Times New Roman" w:hAnsi="Times New Roman" w:cs="Times New Roman"/>
          <w:lang w:val="mn-MN"/>
        </w:rPr>
        <w:t>хувьчлалд хамрагдаж</w:t>
      </w:r>
      <w:r w:rsidRPr="00621F12">
        <w:rPr>
          <w:rFonts w:ascii="Times New Roman" w:hAnsi="Times New Roman" w:cs="Times New Roman"/>
          <w:lang w:val="mn-MN"/>
        </w:rPr>
        <w:t xml:space="preserve"> </w:t>
      </w:r>
      <w:r w:rsidRPr="00A9710A">
        <w:rPr>
          <w:rFonts w:ascii="Times New Roman" w:hAnsi="Times New Roman" w:cs="Times New Roman"/>
          <w:lang w:val="mn-MN"/>
        </w:rPr>
        <w:t>“</w:t>
      </w:r>
      <w:r w:rsidRPr="00621F12">
        <w:rPr>
          <w:rFonts w:ascii="Times New Roman" w:hAnsi="Times New Roman" w:cs="Times New Roman"/>
          <w:lang w:val="mn-MN"/>
        </w:rPr>
        <w:t>Хөвсгөл</w:t>
      </w:r>
      <w:r w:rsidRPr="00A9710A">
        <w:rPr>
          <w:rFonts w:ascii="Times New Roman" w:hAnsi="Times New Roman" w:cs="Times New Roman"/>
          <w:lang w:val="mn-MN"/>
        </w:rPr>
        <w:t>-</w:t>
      </w:r>
      <w:r w:rsidRPr="00621F12">
        <w:rPr>
          <w:rFonts w:ascii="Times New Roman" w:hAnsi="Times New Roman" w:cs="Times New Roman"/>
          <w:lang w:val="mn-MN"/>
        </w:rPr>
        <w:t>Алтандуулга</w:t>
      </w:r>
      <w:r w:rsidRPr="00A9710A">
        <w:rPr>
          <w:rFonts w:ascii="Times New Roman" w:hAnsi="Times New Roman" w:cs="Times New Roman"/>
          <w:lang w:val="mn-MN"/>
        </w:rPr>
        <w:t>”</w:t>
      </w:r>
      <w:r w:rsidRPr="00621F12">
        <w:rPr>
          <w:rFonts w:ascii="Times New Roman" w:hAnsi="Times New Roman" w:cs="Times New Roman"/>
          <w:lang w:val="mn-MN"/>
        </w:rPr>
        <w:t xml:space="preserve">ХК </w:t>
      </w:r>
      <w:r>
        <w:rPr>
          <w:rFonts w:ascii="Times New Roman" w:hAnsi="Times New Roman" w:cs="Times New Roman"/>
          <w:lang w:val="mn-MN"/>
        </w:rPr>
        <w:t>болж зохион байгуулагдсан. 2018 оны 5-р сарын 8-ны байдлаар</w:t>
      </w:r>
      <w:r>
        <w:rPr>
          <w:rFonts w:ascii="Times New Roman" w:hAnsi="Times New Roman" w:cs="Times New Roman"/>
          <w:lang w:val="mn-MN"/>
        </w:rPr>
        <w:t xml:space="preserve"> </w:t>
      </w:r>
      <w:r>
        <w:rPr>
          <w:rFonts w:ascii="Times New Roman" w:hAnsi="Times New Roman" w:cs="Times New Roman"/>
          <w:lang w:val="mn-MN"/>
        </w:rPr>
        <w:t>компанийн</w:t>
      </w:r>
      <w:r>
        <w:rPr>
          <w:rFonts w:ascii="Times New Roman" w:hAnsi="Times New Roman" w:cs="Times New Roman"/>
          <w:lang w:val="mn-MN"/>
        </w:rPr>
        <w:t xml:space="preserve"> 113286  ш хувьцааг </w:t>
      </w:r>
      <w:r>
        <w:rPr>
          <w:rFonts w:ascii="Times New Roman" w:hAnsi="Times New Roman" w:cs="Times New Roman"/>
          <w:lang w:val="mn-MN"/>
        </w:rPr>
        <w:t>169</w:t>
      </w:r>
      <w:r>
        <w:rPr>
          <w:rFonts w:ascii="Times New Roman" w:hAnsi="Times New Roman" w:cs="Times New Roman"/>
          <w:lang w:val="mn-MN"/>
        </w:rPr>
        <w:t xml:space="preserve"> хувьцаа эзэмшигч эзэмшин Хөрөнгийн биржийн 3 ангилалын самбар дээр бүртгэгдсэн байна.</w:t>
      </w:r>
    </w:p>
    <w:p w14:paraId="1C08382C" w14:textId="15FBEC9A" w:rsidR="003D3E57" w:rsidRDefault="003D3E57" w:rsidP="00AF73CB">
      <w:pPr>
        <w:spacing w:after="200" w:line="240" w:lineRule="auto"/>
        <w:jc w:val="both"/>
        <w:rPr>
          <w:rFonts w:ascii="Times New Roman" w:hAnsi="Times New Roman" w:cs="Times New Roman"/>
          <w:lang w:val="mn-MN"/>
        </w:rPr>
      </w:pPr>
      <w:r w:rsidRPr="00A9710A">
        <w:rPr>
          <w:rFonts w:ascii="Times New Roman" w:hAnsi="Times New Roman" w:cs="Times New Roman"/>
          <w:lang w:val="mn-MN"/>
        </w:rPr>
        <w:t>“Хөвсгөл</w:t>
      </w:r>
      <w:r w:rsidRPr="00621F12">
        <w:rPr>
          <w:rFonts w:ascii="Times New Roman" w:hAnsi="Times New Roman" w:cs="Times New Roman"/>
          <w:lang w:val="mn-MN"/>
        </w:rPr>
        <w:t>-А</w:t>
      </w:r>
      <w:r w:rsidRPr="00A9710A">
        <w:rPr>
          <w:rFonts w:ascii="Times New Roman" w:hAnsi="Times New Roman" w:cs="Times New Roman"/>
          <w:lang w:val="mn-MN"/>
        </w:rPr>
        <w:t xml:space="preserve">лтандуулга”ХК  үр тариа,  </w:t>
      </w:r>
      <w:r w:rsidRPr="00621F12">
        <w:rPr>
          <w:rFonts w:ascii="Times New Roman" w:hAnsi="Times New Roman" w:cs="Times New Roman"/>
          <w:lang w:val="mn-MN"/>
        </w:rPr>
        <w:t xml:space="preserve">улаан </w:t>
      </w:r>
      <w:r w:rsidRPr="00A9710A">
        <w:rPr>
          <w:rFonts w:ascii="Times New Roman" w:hAnsi="Times New Roman" w:cs="Times New Roman"/>
          <w:lang w:val="mn-MN"/>
        </w:rPr>
        <w:t xml:space="preserve">буудайн  гурил, тэжээл, мал аж ахуйн үйлдвэрлэлийн  чиглэлээр  үйл ажиллагаагаа явуулж байна. </w:t>
      </w:r>
      <w:r w:rsidRPr="00621F12">
        <w:rPr>
          <w:rFonts w:ascii="Times New Roman" w:hAnsi="Times New Roman" w:cs="Times New Roman"/>
          <w:lang w:val="mn-MN"/>
        </w:rPr>
        <w:t xml:space="preserve">Нийт </w:t>
      </w:r>
      <w:r>
        <w:rPr>
          <w:rFonts w:ascii="Times New Roman" w:hAnsi="Times New Roman" w:cs="Times New Roman"/>
          <w:lang w:val="mn-MN"/>
        </w:rPr>
        <w:t>6</w:t>
      </w:r>
      <w:r>
        <w:rPr>
          <w:rFonts w:ascii="Times New Roman" w:hAnsi="Times New Roman" w:cs="Times New Roman"/>
          <w:lang w:val="mn-MN"/>
        </w:rPr>
        <w:t>4</w:t>
      </w:r>
      <w:r>
        <w:rPr>
          <w:rFonts w:ascii="Times New Roman" w:hAnsi="Times New Roman" w:cs="Times New Roman"/>
          <w:lang w:val="mn-MN"/>
        </w:rPr>
        <w:t xml:space="preserve"> </w:t>
      </w:r>
      <w:r w:rsidRPr="00621F12">
        <w:rPr>
          <w:rFonts w:ascii="Times New Roman" w:hAnsi="Times New Roman" w:cs="Times New Roman"/>
          <w:lang w:val="mn-MN"/>
        </w:rPr>
        <w:t xml:space="preserve">үндсэн </w:t>
      </w:r>
      <w:r w:rsidRPr="008361B6">
        <w:rPr>
          <w:rFonts w:ascii="Times New Roman" w:hAnsi="Times New Roman" w:cs="Times New Roman"/>
          <w:lang w:val="mn-MN"/>
        </w:rPr>
        <w:t>ажиллагсадтай</w:t>
      </w:r>
      <w:r w:rsidRPr="00621F12">
        <w:rPr>
          <w:rFonts w:ascii="Times New Roman" w:hAnsi="Times New Roman" w:cs="Times New Roman"/>
          <w:lang w:val="mn-MN"/>
        </w:rPr>
        <w:t xml:space="preserve">, </w:t>
      </w:r>
      <w:r w:rsidRPr="008361B6">
        <w:rPr>
          <w:rFonts w:ascii="Times New Roman" w:hAnsi="Times New Roman" w:cs="Times New Roman"/>
          <w:lang w:val="mn-MN"/>
        </w:rPr>
        <w:t>71</w:t>
      </w:r>
      <w:r>
        <w:rPr>
          <w:rFonts w:ascii="Times New Roman" w:hAnsi="Times New Roman" w:cs="Times New Roman"/>
          <w:lang w:val="mn-MN"/>
        </w:rPr>
        <w:t>50</w:t>
      </w:r>
      <w:r w:rsidRPr="008361B6">
        <w:rPr>
          <w:rFonts w:ascii="Times New Roman" w:hAnsi="Times New Roman" w:cs="Times New Roman"/>
          <w:lang w:val="mn-MN"/>
        </w:rPr>
        <w:t xml:space="preserve"> гаруй га эргэлтийн </w:t>
      </w:r>
      <w:r>
        <w:rPr>
          <w:rFonts w:ascii="Times New Roman" w:hAnsi="Times New Roman" w:cs="Times New Roman"/>
          <w:lang w:val="mn-MN"/>
        </w:rPr>
        <w:t>талбайтай, 65</w:t>
      </w:r>
      <w:r w:rsidRPr="00A9710A">
        <w:rPr>
          <w:rFonts w:ascii="Times New Roman" w:hAnsi="Times New Roman" w:cs="Times New Roman"/>
          <w:lang w:val="mn-MN"/>
        </w:rPr>
        <w:t>00 тн үр тариа хадгалах хатаалгатай иж</w:t>
      </w:r>
      <w:r>
        <w:rPr>
          <w:rFonts w:ascii="Times New Roman" w:hAnsi="Times New Roman" w:cs="Times New Roman"/>
          <w:lang w:val="mn-MN"/>
        </w:rPr>
        <w:t xml:space="preserve"> бүрэн механикжсан байгууламж</w:t>
      </w:r>
      <w:r w:rsidRPr="00A9710A">
        <w:rPr>
          <w:rFonts w:ascii="Times New Roman" w:hAnsi="Times New Roman" w:cs="Times New Roman"/>
          <w:lang w:val="mn-MN"/>
        </w:rPr>
        <w:t>,  хоногт 100тн буудай  тээрэмдэх хүчин чадалтай гурилын үйлдвэр</w:t>
      </w:r>
      <w:r>
        <w:rPr>
          <w:rFonts w:ascii="Times New Roman" w:hAnsi="Times New Roman" w:cs="Times New Roman"/>
          <w:lang w:val="mn-MN"/>
        </w:rPr>
        <w:t xml:space="preserve">, </w:t>
      </w:r>
      <w:r w:rsidR="00AF73CB">
        <w:rPr>
          <w:rFonts w:ascii="Times New Roman" w:hAnsi="Times New Roman" w:cs="Times New Roman"/>
          <w:lang w:val="mn-MN"/>
        </w:rPr>
        <w:t xml:space="preserve">хоногт </w:t>
      </w:r>
      <w:r>
        <w:rPr>
          <w:rFonts w:ascii="Times New Roman" w:hAnsi="Times New Roman" w:cs="Times New Roman"/>
          <w:lang w:val="mn-MN"/>
        </w:rPr>
        <w:t xml:space="preserve">10 тн </w:t>
      </w:r>
      <w:r w:rsidR="00AF73CB">
        <w:rPr>
          <w:rFonts w:ascii="Times New Roman" w:hAnsi="Times New Roman" w:cs="Times New Roman"/>
          <w:lang w:val="mn-MN"/>
        </w:rPr>
        <w:t>тэжээл гаргах хүчин чадалтай</w:t>
      </w:r>
      <w:r>
        <w:rPr>
          <w:rFonts w:ascii="Times New Roman" w:hAnsi="Times New Roman" w:cs="Times New Roman"/>
          <w:lang w:val="mn-MN"/>
        </w:rPr>
        <w:t xml:space="preserve"> тэжээлийн үйлдвэртэй. </w:t>
      </w:r>
    </w:p>
    <w:p w14:paraId="7CB087FD" w14:textId="77777777" w:rsidR="00AF73CB" w:rsidRPr="00881135" w:rsidRDefault="00AF73CB" w:rsidP="00AF73CB">
      <w:pPr>
        <w:spacing w:after="0" w:line="240" w:lineRule="auto"/>
        <w:jc w:val="both"/>
        <w:rPr>
          <w:rFonts w:ascii="Times New Roman" w:hAnsi="Times New Roman" w:cs="Times New Roman"/>
          <w:lang w:val="mn-MN"/>
        </w:rPr>
      </w:pPr>
    </w:p>
    <w:p w14:paraId="3570F203" w14:textId="50FCA4AF" w:rsidR="003D3E57" w:rsidRPr="00AF73CB" w:rsidRDefault="00AF73CB" w:rsidP="00AF73CB">
      <w:pPr>
        <w:spacing w:after="200" w:line="240" w:lineRule="auto"/>
        <w:jc w:val="both"/>
        <w:rPr>
          <w:rFonts w:ascii="Times New Roman" w:hAnsi="Times New Roman" w:cs="Times New Roman"/>
          <w:b/>
          <w:lang w:val="mn-MN"/>
        </w:rPr>
      </w:pPr>
      <w:r w:rsidRPr="00AF73CB">
        <w:rPr>
          <w:rFonts w:ascii="Times New Roman" w:hAnsi="Times New Roman" w:cs="Times New Roman"/>
          <w:b/>
          <w:lang w:val="mn-MN"/>
        </w:rPr>
        <w:t>2018 оны эхний хагас жилд</w:t>
      </w:r>
      <w:r w:rsidRPr="00AF73CB">
        <w:rPr>
          <w:rFonts w:ascii="Times New Roman" w:hAnsi="Times New Roman" w:cs="Times New Roman"/>
          <w:b/>
          <w:lang w:val="mn-MN"/>
        </w:rPr>
        <w:t xml:space="preserve"> гүйцэтгэсэн ажлууд</w:t>
      </w:r>
    </w:p>
    <w:p w14:paraId="49439AD6" w14:textId="6EBA980B" w:rsidR="00942CA3" w:rsidRPr="00AF73CB" w:rsidRDefault="00AF73CB" w:rsidP="00AF73CB">
      <w:pPr>
        <w:pBdr>
          <w:top w:val="nil"/>
          <w:left w:val="nil"/>
          <w:bottom w:val="nil"/>
          <w:right w:val="nil"/>
          <w:between w:val="nil"/>
        </w:pBdr>
        <w:spacing w:before="240" w:after="240"/>
        <w:jc w:val="both"/>
        <w:rPr>
          <w:rFonts w:ascii="Times New Roman" w:eastAsia="Tahoma" w:hAnsi="Times New Roman" w:cs="Times New Roman"/>
          <w:color w:val="000000"/>
          <w:lang w:val="mn-MN"/>
        </w:rPr>
      </w:pPr>
      <w:r>
        <w:rPr>
          <w:rFonts w:ascii="Times New Roman" w:eastAsia="Tahoma" w:hAnsi="Times New Roman" w:cs="Times New Roman"/>
          <w:color w:val="000000"/>
          <w:lang w:val="mn-MN"/>
        </w:rPr>
        <w:t xml:space="preserve">Компани </w:t>
      </w:r>
      <w:r w:rsidR="00942CA3" w:rsidRPr="00AF73CB">
        <w:rPr>
          <w:rFonts w:ascii="Times New Roman" w:eastAsia="Tahoma" w:hAnsi="Times New Roman" w:cs="Times New Roman"/>
          <w:color w:val="000000"/>
          <w:lang w:val="mn-MN"/>
        </w:rPr>
        <w:t>2018 оны эхний хагас жилд бид төлөвл</w:t>
      </w:r>
      <w:r>
        <w:rPr>
          <w:rFonts w:ascii="Times New Roman" w:eastAsia="Tahoma" w:hAnsi="Times New Roman" w:cs="Times New Roman"/>
          <w:color w:val="000000"/>
          <w:lang w:val="mn-MN"/>
        </w:rPr>
        <w:t>ө</w:t>
      </w:r>
      <w:r w:rsidR="00942CA3" w:rsidRPr="00AF73CB">
        <w:rPr>
          <w:rFonts w:ascii="Times New Roman" w:eastAsia="Tahoma" w:hAnsi="Times New Roman" w:cs="Times New Roman"/>
          <w:color w:val="000000"/>
          <w:lang w:val="mn-MN"/>
        </w:rPr>
        <w:t>сөн ажлуудаа амжилттай хийж гүйцэтгэлээ.</w:t>
      </w:r>
      <w:r w:rsidR="00581302">
        <w:rPr>
          <w:rFonts w:ascii="Times New Roman" w:eastAsia="Tahoma" w:hAnsi="Times New Roman" w:cs="Times New Roman"/>
          <w:color w:val="000000"/>
          <w:lang w:val="mn-MN"/>
        </w:rPr>
        <w:t xml:space="preserve"> Гүйцэтгэсэн ажлуудыг чиглэл тус бүрээр доор харуулав. </w:t>
      </w:r>
    </w:p>
    <w:p w14:paraId="7A5D72F2" w14:textId="581244CB" w:rsidR="00AF73CB" w:rsidRPr="00AF73CB" w:rsidRDefault="00AF73CB" w:rsidP="00AF73CB">
      <w:pPr>
        <w:pBdr>
          <w:top w:val="nil"/>
          <w:left w:val="nil"/>
          <w:bottom w:val="nil"/>
          <w:right w:val="nil"/>
          <w:between w:val="nil"/>
        </w:pBdr>
        <w:spacing w:before="240" w:after="240"/>
        <w:jc w:val="both"/>
        <w:rPr>
          <w:rFonts w:ascii="Times New Roman" w:eastAsia="Tahoma" w:hAnsi="Times New Roman" w:cs="Times New Roman"/>
          <w:b/>
          <w:i/>
          <w:color w:val="000000"/>
          <w:lang w:val="mn-MN"/>
        </w:rPr>
      </w:pPr>
      <w:r w:rsidRPr="00AF73CB">
        <w:rPr>
          <w:rFonts w:ascii="Times New Roman" w:eastAsia="Tahoma" w:hAnsi="Times New Roman" w:cs="Times New Roman"/>
          <w:b/>
          <w:i/>
          <w:color w:val="000000"/>
          <w:lang w:val="mn-MN"/>
        </w:rPr>
        <w:t>Засаглалын чиглэлээр</w:t>
      </w:r>
    </w:p>
    <w:p w14:paraId="4197DABC" w14:textId="1FAA341F" w:rsidR="00215D64" w:rsidRPr="00AF73CB" w:rsidRDefault="00E5115E" w:rsidP="00AF73CB">
      <w:pPr>
        <w:pBdr>
          <w:top w:val="nil"/>
          <w:left w:val="nil"/>
          <w:bottom w:val="nil"/>
          <w:right w:val="nil"/>
          <w:between w:val="nil"/>
        </w:pBdr>
        <w:spacing w:before="240" w:after="240"/>
        <w:jc w:val="both"/>
        <w:rPr>
          <w:rFonts w:ascii="Times New Roman" w:eastAsia="Tahoma" w:hAnsi="Times New Roman" w:cs="Times New Roman"/>
          <w:color w:val="000000"/>
          <w:lang w:val="mn-MN"/>
        </w:rPr>
      </w:pPr>
      <w:r w:rsidRPr="00AF73CB">
        <w:rPr>
          <w:rFonts w:ascii="Times New Roman" w:eastAsia="Tahoma" w:hAnsi="Times New Roman" w:cs="Times New Roman"/>
          <w:color w:val="000000"/>
          <w:lang w:val="mn-MN"/>
        </w:rPr>
        <w:t>2018 оны 2 дугаар сарын 20-ны өд</w:t>
      </w:r>
      <w:r w:rsidR="00942CA3" w:rsidRPr="00AF73CB">
        <w:rPr>
          <w:rFonts w:ascii="Times New Roman" w:eastAsia="Tahoma" w:hAnsi="Times New Roman" w:cs="Times New Roman"/>
          <w:color w:val="000000"/>
          <w:lang w:val="mn-MN"/>
        </w:rPr>
        <w:t>ө</w:t>
      </w:r>
      <w:r w:rsidRPr="00AF73CB">
        <w:rPr>
          <w:rFonts w:ascii="Times New Roman" w:eastAsia="Tahoma" w:hAnsi="Times New Roman" w:cs="Times New Roman"/>
          <w:color w:val="000000"/>
          <w:lang w:val="mn-MN"/>
        </w:rPr>
        <w:t>р хувьцаа эзэмшигчдийн ээлжит бус хурл</w:t>
      </w:r>
      <w:r w:rsidR="00215D64" w:rsidRPr="00AF73CB">
        <w:rPr>
          <w:rFonts w:ascii="Times New Roman" w:eastAsia="Tahoma" w:hAnsi="Times New Roman" w:cs="Times New Roman"/>
          <w:color w:val="000000"/>
          <w:lang w:val="mn-MN"/>
        </w:rPr>
        <w:t>ыг хуралдуулж</w:t>
      </w:r>
      <w:r w:rsidR="00942CA3" w:rsidRPr="00AF73CB">
        <w:rPr>
          <w:rFonts w:ascii="Times New Roman" w:eastAsia="Tahoma" w:hAnsi="Times New Roman" w:cs="Times New Roman"/>
          <w:color w:val="000000"/>
          <w:lang w:val="mn-MN"/>
        </w:rPr>
        <w:t>, доорхи асуудлуудыг хэлэлцэ</w:t>
      </w:r>
      <w:r w:rsidR="00AF73CB">
        <w:rPr>
          <w:rFonts w:ascii="Times New Roman" w:eastAsia="Tahoma" w:hAnsi="Times New Roman" w:cs="Times New Roman"/>
          <w:color w:val="000000"/>
          <w:lang w:val="mn-MN"/>
        </w:rPr>
        <w:t>н</w:t>
      </w:r>
      <w:r w:rsidR="00942CA3" w:rsidRPr="00AF73CB">
        <w:rPr>
          <w:rFonts w:ascii="Times New Roman" w:eastAsia="Tahoma" w:hAnsi="Times New Roman" w:cs="Times New Roman"/>
          <w:color w:val="000000"/>
          <w:lang w:val="mn-MN"/>
        </w:rPr>
        <w:t xml:space="preserve"> шийдвэрлэж, шийдвэрийн дагуу даалгасан ажлуудыг бүрэн гүйцэтгэлээ.</w:t>
      </w:r>
    </w:p>
    <w:p w14:paraId="40BA1031" w14:textId="3422CE06" w:rsidR="004D0838" w:rsidRPr="00AF73CB" w:rsidRDefault="00AF73CB" w:rsidP="00AF73CB">
      <w:pPr>
        <w:pStyle w:val="Default"/>
        <w:numPr>
          <w:ilvl w:val="0"/>
          <w:numId w:val="16"/>
        </w:numPr>
        <w:spacing w:after="58"/>
        <w:jc w:val="both"/>
        <w:rPr>
          <w:rFonts w:ascii="Times New Roman" w:hAnsi="Times New Roman" w:cs="Times New Roman"/>
          <w:sz w:val="22"/>
          <w:szCs w:val="22"/>
          <w:lang w:val="mn-MN"/>
        </w:rPr>
      </w:pPr>
      <w:r>
        <w:rPr>
          <w:rFonts w:ascii="Times New Roman" w:hAnsi="Times New Roman" w:cs="Times New Roman"/>
          <w:sz w:val="22"/>
          <w:szCs w:val="22"/>
          <w:lang w:val="mn-MN"/>
        </w:rPr>
        <w:t>Компан</w:t>
      </w:r>
      <w:r w:rsidR="004D0838" w:rsidRPr="00AF73CB">
        <w:rPr>
          <w:rFonts w:ascii="Times New Roman" w:hAnsi="Times New Roman" w:cs="Times New Roman"/>
          <w:sz w:val="22"/>
          <w:szCs w:val="22"/>
          <w:lang w:val="mn-MN"/>
        </w:rPr>
        <w:t>ийн МХБ-д бүртгэлтэй 1 (Нэг) хувьцааг 100 (Нэг зуун) ширхэг хувьцаанд хөрвүүлэх замаар хувааж, компани нийт 11,328,600 ширхэг энгийн хувьцаатай</w:t>
      </w:r>
      <w:r w:rsidR="00FC3822">
        <w:rPr>
          <w:rFonts w:ascii="Times New Roman" w:hAnsi="Times New Roman" w:cs="Times New Roman"/>
          <w:sz w:val="22"/>
          <w:szCs w:val="22"/>
          <w:lang w:val="mn-MN"/>
        </w:rPr>
        <w:t xml:space="preserve"> байх</w:t>
      </w:r>
    </w:p>
    <w:p w14:paraId="3D0BFF64" w14:textId="3CF27D67" w:rsidR="004D0838" w:rsidRPr="00AF73CB" w:rsidRDefault="004D0838" w:rsidP="00AF73CB">
      <w:pPr>
        <w:pStyle w:val="Default"/>
        <w:numPr>
          <w:ilvl w:val="0"/>
          <w:numId w:val="16"/>
        </w:numPr>
        <w:spacing w:after="58"/>
        <w:jc w:val="both"/>
        <w:rPr>
          <w:rFonts w:ascii="Times New Roman" w:hAnsi="Times New Roman" w:cs="Times New Roman"/>
          <w:sz w:val="22"/>
          <w:szCs w:val="22"/>
          <w:lang w:val="mn-MN"/>
        </w:rPr>
      </w:pPr>
      <w:r w:rsidRPr="00AF73CB">
        <w:rPr>
          <w:rFonts w:ascii="Times New Roman" w:hAnsi="Times New Roman" w:cs="Times New Roman"/>
          <w:sz w:val="22"/>
          <w:szCs w:val="22"/>
          <w:lang w:val="mn-MN"/>
        </w:rPr>
        <w:t xml:space="preserve">Компанийн санхүүгийн тайланд хувь нийлүүлсэн хөрөнгийг 102,225,173 төгрөгөөр тайлагнаж ирснийг зөвтгөж, компани нь нэг бүр нь </w:t>
      </w:r>
      <w:r w:rsidR="005C2F0B" w:rsidRPr="00AF73CB">
        <w:rPr>
          <w:rFonts w:ascii="Times New Roman" w:hAnsi="Times New Roman" w:cs="Times New Roman"/>
          <w:sz w:val="22"/>
          <w:szCs w:val="22"/>
          <w:lang w:val="mn-MN"/>
        </w:rPr>
        <w:t xml:space="preserve">10 </w:t>
      </w:r>
      <w:r w:rsidRPr="00AF73CB">
        <w:rPr>
          <w:rFonts w:ascii="Times New Roman" w:hAnsi="Times New Roman" w:cs="Times New Roman"/>
          <w:sz w:val="22"/>
          <w:szCs w:val="22"/>
          <w:lang w:val="mn-MN"/>
        </w:rPr>
        <w:t xml:space="preserve">төгрөгийн нэрлэсэн үнэтэй 11,328,600 ширхэг энгийн хувьцаатай, </w:t>
      </w:r>
      <w:r w:rsidR="005C2F0B" w:rsidRPr="00AF73CB">
        <w:rPr>
          <w:rFonts w:ascii="Times New Roman" w:hAnsi="Times New Roman" w:cs="Times New Roman"/>
          <w:sz w:val="22"/>
          <w:szCs w:val="22"/>
          <w:lang w:val="mn-MN"/>
        </w:rPr>
        <w:t>113,286,000</w:t>
      </w:r>
      <w:r w:rsidRPr="00AF73CB">
        <w:rPr>
          <w:rFonts w:ascii="Times New Roman" w:hAnsi="Times New Roman" w:cs="Times New Roman"/>
          <w:sz w:val="22"/>
          <w:szCs w:val="22"/>
          <w:lang w:val="mn-MN"/>
        </w:rPr>
        <w:t xml:space="preserve"> төгрөгийн ху</w:t>
      </w:r>
      <w:r w:rsidR="00FC3822">
        <w:rPr>
          <w:rFonts w:ascii="Times New Roman" w:hAnsi="Times New Roman" w:cs="Times New Roman"/>
          <w:sz w:val="22"/>
          <w:szCs w:val="22"/>
          <w:lang w:val="mn-MN"/>
        </w:rPr>
        <w:t>вь нийлүүлсэн хөрөнгөтэй байх</w:t>
      </w:r>
    </w:p>
    <w:p w14:paraId="308A7D78" w14:textId="77777777" w:rsidR="00FC3822" w:rsidRPr="00745680" w:rsidRDefault="00AF73CB" w:rsidP="00AF73CB">
      <w:pPr>
        <w:pStyle w:val="Default"/>
        <w:numPr>
          <w:ilvl w:val="0"/>
          <w:numId w:val="16"/>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t>Дээрх шийдвэрүүдтэй холбоотойгоор</w:t>
      </w:r>
      <w:r w:rsidR="004D0838" w:rsidRPr="00745680">
        <w:rPr>
          <w:rFonts w:ascii="Times New Roman" w:hAnsi="Times New Roman" w:cs="Times New Roman"/>
          <w:sz w:val="22"/>
          <w:szCs w:val="22"/>
          <w:lang w:val="mn-MN"/>
        </w:rPr>
        <w:t xml:space="preserve"> </w:t>
      </w:r>
      <w:r w:rsidRPr="00745680">
        <w:rPr>
          <w:rFonts w:ascii="Times New Roman" w:hAnsi="Times New Roman" w:cs="Times New Roman"/>
          <w:sz w:val="22"/>
          <w:szCs w:val="22"/>
          <w:lang w:val="mn-MN"/>
        </w:rPr>
        <w:t xml:space="preserve">холбогдох өөрчлөлтүүдийг </w:t>
      </w:r>
      <w:r w:rsidR="004D0838" w:rsidRPr="00745680">
        <w:rPr>
          <w:rFonts w:ascii="Times New Roman" w:hAnsi="Times New Roman" w:cs="Times New Roman"/>
          <w:sz w:val="22"/>
          <w:szCs w:val="22"/>
          <w:lang w:val="mn-MN"/>
        </w:rPr>
        <w:t xml:space="preserve">компанийн </w:t>
      </w:r>
      <w:r w:rsidRPr="00745680">
        <w:rPr>
          <w:rFonts w:ascii="Times New Roman" w:hAnsi="Times New Roman" w:cs="Times New Roman"/>
          <w:sz w:val="22"/>
          <w:szCs w:val="22"/>
          <w:lang w:val="mn-MN"/>
        </w:rPr>
        <w:t>дүрэмд тусгаж Улсын бүртгэлд бүртгүүлэх</w:t>
      </w:r>
      <w:r w:rsidR="004D0838" w:rsidRPr="00745680">
        <w:rPr>
          <w:rFonts w:ascii="Times New Roman" w:hAnsi="Times New Roman" w:cs="Times New Roman"/>
          <w:sz w:val="22"/>
          <w:szCs w:val="22"/>
          <w:lang w:val="mn-MN"/>
        </w:rPr>
        <w:t xml:space="preserve"> </w:t>
      </w:r>
    </w:p>
    <w:p w14:paraId="45E5A854" w14:textId="77777777" w:rsidR="00745680" w:rsidRPr="00745680" w:rsidRDefault="00215D64" w:rsidP="0078278E">
      <w:pPr>
        <w:pStyle w:val="Default"/>
        <w:numPr>
          <w:ilvl w:val="0"/>
          <w:numId w:val="16"/>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t>Төлөөлөн удирдах зөвлөлий</w:t>
      </w:r>
      <w:r w:rsidR="00FC3822" w:rsidRPr="00745680">
        <w:rPr>
          <w:rFonts w:ascii="Times New Roman" w:hAnsi="Times New Roman" w:cs="Times New Roman"/>
          <w:sz w:val="22"/>
          <w:szCs w:val="22"/>
          <w:lang w:val="mn-MN"/>
        </w:rPr>
        <w:t>н бүрэлдэхүүнийг шинээр томилох</w:t>
      </w:r>
      <w:r w:rsidRPr="00745680">
        <w:rPr>
          <w:rFonts w:ascii="Times New Roman" w:hAnsi="Times New Roman" w:cs="Times New Roman"/>
          <w:sz w:val="22"/>
          <w:szCs w:val="22"/>
          <w:lang w:val="mn-MN"/>
        </w:rPr>
        <w:t xml:space="preserve"> </w:t>
      </w:r>
    </w:p>
    <w:p w14:paraId="7ECABF9B" w14:textId="2FCE4DF9" w:rsidR="0078278E" w:rsidRPr="00745680" w:rsidRDefault="0078278E" w:rsidP="0078278E">
      <w:pPr>
        <w:pStyle w:val="Default"/>
        <w:numPr>
          <w:ilvl w:val="0"/>
          <w:numId w:val="16"/>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t xml:space="preserve">Сонирхлын зөрчилтэй болон их хэмжээний хэлцэл батлах </w:t>
      </w:r>
    </w:p>
    <w:p w14:paraId="43259545" w14:textId="77777777" w:rsidR="0078278E" w:rsidRPr="00745680" w:rsidRDefault="0078278E" w:rsidP="0078278E">
      <w:pPr>
        <w:autoSpaceDE w:val="0"/>
        <w:autoSpaceDN w:val="0"/>
        <w:adjustRightInd w:val="0"/>
        <w:spacing w:after="0" w:line="240" w:lineRule="auto"/>
        <w:rPr>
          <w:rFonts w:ascii="Times New Roman" w:hAnsi="Times New Roman" w:cs="Times New Roman"/>
          <w:color w:val="FF0000"/>
          <w:lang w:val="mn-MN"/>
        </w:rPr>
      </w:pPr>
    </w:p>
    <w:p w14:paraId="13DC4A91" w14:textId="77777777" w:rsidR="0078278E" w:rsidRPr="00745680" w:rsidRDefault="0078278E" w:rsidP="00745680">
      <w:pPr>
        <w:autoSpaceDE w:val="0"/>
        <w:autoSpaceDN w:val="0"/>
        <w:adjustRightInd w:val="0"/>
        <w:spacing w:after="0" w:line="240" w:lineRule="auto"/>
        <w:jc w:val="both"/>
        <w:rPr>
          <w:rFonts w:ascii="Times New Roman" w:hAnsi="Times New Roman" w:cs="Times New Roman"/>
          <w:lang w:val="mn-MN"/>
        </w:rPr>
      </w:pPr>
      <w:r w:rsidRPr="00745680">
        <w:rPr>
          <w:rFonts w:ascii="Times New Roman" w:hAnsi="Times New Roman" w:cs="Times New Roman"/>
          <w:lang w:val="mn-MN"/>
        </w:rPr>
        <w:t>Мөн</w:t>
      </w:r>
      <w:r w:rsidR="00942CA3" w:rsidRPr="00745680">
        <w:rPr>
          <w:rFonts w:ascii="Times New Roman" w:hAnsi="Times New Roman" w:cs="Times New Roman"/>
          <w:lang w:val="mn-MN"/>
        </w:rPr>
        <w:t xml:space="preserve"> </w:t>
      </w:r>
      <w:r w:rsidRPr="00745680">
        <w:rPr>
          <w:rFonts w:ascii="Times New Roman" w:hAnsi="Times New Roman" w:cs="Times New Roman"/>
          <w:lang w:val="mn-MN"/>
        </w:rPr>
        <w:t xml:space="preserve"> 2018 оны</w:t>
      </w:r>
      <w:r w:rsidR="00942CA3" w:rsidRPr="00745680">
        <w:rPr>
          <w:rFonts w:ascii="Times New Roman" w:hAnsi="Times New Roman" w:cs="Times New Roman"/>
          <w:lang w:val="mn-MN"/>
        </w:rPr>
        <w:t xml:space="preserve"> </w:t>
      </w:r>
      <w:r w:rsidRPr="00745680">
        <w:rPr>
          <w:rFonts w:ascii="Times New Roman" w:hAnsi="Times New Roman" w:cs="Times New Roman"/>
          <w:lang w:val="mn-MN"/>
        </w:rPr>
        <w:t xml:space="preserve"> 04 сарын </w:t>
      </w:r>
      <w:r w:rsidR="00942CA3" w:rsidRPr="00745680">
        <w:rPr>
          <w:rFonts w:ascii="Times New Roman" w:hAnsi="Times New Roman" w:cs="Times New Roman"/>
          <w:lang w:val="mn-MN"/>
        </w:rPr>
        <w:t xml:space="preserve"> </w:t>
      </w:r>
      <w:r w:rsidRPr="00745680">
        <w:rPr>
          <w:rFonts w:ascii="Times New Roman" w:hAnsi="Times New Roman" w:cs="Times New Roman"/>
          <w:lang w:val="mn-MN"/>
        </w:rPr>
        <w:t>02-ны өдөр</w:t>
      </w:r>
      <w:r w:rsidR="00942CA3" w:rsidRPr="00745680">
        <w:rPr>
          <w:rFonts w:ascii="Times New Roman" w:hAnsi="Times New Roman" w:cs="Times New Roman"/>
          <w:lang w:val="mn-MN"/>
        </w:rPr>
        <w:t xml:space="preserve"> </w:t>
      </w:r>
      <w:r w:rsidRPr="00745680">
        <w:rPr>
          <w:rFonts w:ascii="Times New Roman" w:hAnsi="Times New Roman" w:cs="Times New Roman"/>
          <w:lang w:val="mn-MN"/>
        </w:rPr>
        <w:t xml:space="preserve"> </w:t>
      </w:r>
      <w:r w:rsidR="00942CA3" w:rsidRPr="00745680">
        <w:rPr>
          <w:rFonts w:ascii="Times New Roman" w:hAnsi="Times New Roman" w:cs="Times New Roman"/>
          <w:lang w:val="mn-MN"/>
        </w:rPr>
        <w:t xml:space="preserve">Хувьцаа эзэмшигчдийн ээлжит хурлыг </w:t>
      </w:r>
      <w:r w:rsidRPr="00745680">
        <w:rPr>
          <w:rFonts w:ascii="Times New Roman" w:hAnsi="Times New Roman" w:cs="Times New Roman"/>
          <w:lang w:val="mn-MN"/>
        </w:rPr>
        <w:t xml:space="preserve">амжилттай хуралдуулж доорхи асуудлуудыг хэлэлцэн баталж гаргасан шийдвэр хурал хуралдуулсан тухай материалаа </w:t>
      </w:r>
      <w:r w:rsidR="00942CA3" w:rsidRPr="00745680">
        <w:rPr>
          <w:rFonts w:ascii="Times New Roman" w:hAnsi="Times New Roman" w:cs="Times New Roman"/>
          <w:lang w:val="mn-MN"/>
        </w:rPr>
        <w:t xml:space="preserve"> </w:t>
      </w:r>
      <w:r w:rsidRPr="00745680">
        <w:rPr>
          <w:rFonts w:ascii="Times New Roman" w:hAnsi="Times New Roman" w:cs="Times New Roman"/>
          <w:lang w:val="mn-MN"/>
        </w:rPr>
        <w:t>Хөрөнгийн бирж, СЗХ-д хуулийн хугацаанд тайлагнав.</w:t>
      </w:r>
    </w:p>
    <w:p w14:paraId="05254FA2" w14:textId="77777777" w:rsidR="0078278E" w:rsidRPr="005C2F0B" w:rsidRDefault="0078278E" w:rsidP="0078278E">
      <w:pPr>
        <w:autoSpaceDE w:val="0"/>
        <w:autoSpaceDN w:val="0"/>
        <w:adjustRightInd w:val="0"/>
        <w:spacing w:after="0" w:line="240" w:lineRule="auto"/>
        <w:rPr>
          <w:rFonts w:ascii="Times New Roman Mon" w:hAnsi="Times New Roman Mon" w:cs="Times New Roman"/>
          <w:color w:val="FF0000"/>
          <w:lang w:val="mn-MN"/>
        </w:rPr>
      </w:pPr>
    </w:p>
    <w:p w14:paraId="036C9AC0" w14:textId="04C2BA6F" w:rsidR="0078278E" w:rsidRPr="00745680" w:rsidRDefault="0078278E" w:rsidP="00745680">
      <w:pPr>
        <w:pStyle w:val="Default"/>
        <w:numPr>
          <w:ilvl w:val="0"/>
          <w:numId w:val="17"/>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t xml:space="preserve">Компанийн жилийн үйл ажиллагааны болон санхүүгийн тайлангийн талаарх ТУЗ-ийн гаргасан </w:t>
      </w:r>
      <w:r w:rsidR="00745680">
        <w:rPr>
          <w:rFonts w:ascii="Times New Roman" w:hAnsi="Times New Roman" w:cs="Times New Roman"/>
          <w:sz w:val="22"/>
          <w:szCs w:val="22"/>
          <w:lang w:val="mn-MN"/>
        </w:rPr>
        <w:t>дүгнэлтийг хэлэлцэж батлах</w:t>
      </w:r>
    </w:p>
    <w:p w14:paraId="78796142" w14:textId="679E44DA" w:rsidR="0078278E" w:rsidRPr="00745680" w:rsidRDefault="0078278E" w:rsidP="00745680">
      <w:pPr>
        <w:pStyle w:val="Default"/>
        <w:numPr>
          <w:ilvl w:val="0"/>
          <w:numId w:val="17"/>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t xml:space="preserve">Нэмж хувьцаа гаргах тухай, хувьцаа </w:t>
      </w:r>
      <w:r w:rsidR="00745680">
        <w:rPr>
          <w:rFonts w:ascii="Times New Roman" w:hAnsi="Times New Roman" w:cs="Times New Roman"/>
          <w:sz w:val="22"/>
          <w:szCs w:val="22"/>
          <w:lang w:val="mn-MN"/>
        </w:rPr>
        <w:t>нэмж гаргах төслийг батлах</w:t>
      </w:r>
      <w:r w:rsidRPr="00745680">
        <w:rPr>
          <w:rFonts w:ascii="Times New Roman" w:hAnsi="Times New Roman" w:cs="Times New Roman"/>
          <w:sz w:val="22"/>
          <w:szCs w:val="22"/>
          <w:lang w:val="mn-MN"/>
        </w:rPr>
        <w:t xml:space="preserve"> </w:t>
      </w:r>
    </w:p>
    <w:p w14:paraId="639512F1" w14:textId="49C1F264" w:rsidR="0078278E" w:rsidRPr="00745680" w:rsidRDefault="0078278E" w:rsidP="00745680">
      <w:pPr>
        <w:pStyle w:val="Default"/>
        <w:numPr>
          <w:ilvl w:val="0"/>
          <w:numId w:val="17"/>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lastRenderedPageBreak/>
        <w:t>Нэмж гаргаж буй хувьцааг тэргүүн ээлжинд худалдан а</w:t>
      </w:r>
      <w:r w:rsidR="00745680">
        <w:rPr>
          <w:rFonts w:ascii="Times New Roman" w:hAnsi="Times New Roman" w:cs="Times New Roman"/>
          <w:sz w:val="22"/>
          <w:szCs w:val="22"/>
          <w:lang w:val="mn-MN"/>
        </w:rPr>
        <w:t xml:space="preserve">вахыг эрхийг эдлүүлэх эсэх </w:t>
      </w:r>
    </w:p>
    <w:p w14:paraId="6328A2F5" w14:textId="690796EB" w:rsidR="00745680" w:rsidRPr="00745680" w:rsidRDefault="0078278E" w:rsidP="00745680">
      <w:pPr>
        <w:pStyle w:val="Default"/>
        <w:numPr>
          <w:ilvl w:val="0"/>
          <w:numId w:val="17"/>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t>ТУЗ-ийн гишүүдийн цалин, урамшууллын</w:t>
      </w:r>
      <w:r w:rsidR="00745680">
        <w:rPr>
          <w:rFonts w:ascii="Times New Roman" w:hAnsi="Times New Roman" w:cs="Times New Roman"/>
          <w:sz w:val="22"/>
          <w:szCs w:val="22"/>
          <w:lang w:val="mn-MN"/>
        </w:rPr>
        <w:t xml:space="preserve"> хэмжээг тогтоох </w:t>
      </w:r>
    </w:p>
    <w:p w14:paraId="6E7CD8A2" w14:textId="73F3850F" w:rsidR="0078278E" w:rsidRPr="00745680" w:rsidRDefault="0078278E" w:rsidP="00745680">
      <w:pPr>
        <w:pStyle w:val="Default"/>
        <w:numPr>
          <w:ilvl w:val="0"/>
          <w:numId w:val="17"/>
        </w:numPr>
        <w:spacing w:after="58"/>
        <w:jc w:val="both"/>
        <w:rPr>
          <w:rFonts w:ascii="Times New Roman" w:hAnsi="Times New Roman" w:cs="Times New Roman"/>
          <w:sz w:val="22"/>
          <w:szCs w:val="22"/>
          <w:lang w:val="mn-MN"/>
        </w:rPr>
      </w:pPr>
      <w:r w:rsidRPr="00745680">
        <w:rPr>
          <w:rFonts w:ascii="Times New Roman" w:hAnsi="Times New Roman" w:cs="Times New Roman"/>
          <w:sz w:val="22"/>
          <w:szCs w:val="22"/>
          <w:lang w:val="mn-MN"/>
        </w:rPr>
        <w:t>Компанийн дүрэ</w:t>
      </w:r>
      <w:r w:rsidR="00745680">
        <w:rPr>
          <w:rFonts w:ascii="Times New Roman" w:hAnsi="Times New Roman" w:cs="Times New Roman"/>
          <w:sz w:val="22"/>
          <w:szCs w:val="22"/>
          <w:lang w:val="mn-MN"/>
        </w:rPr>
        <w:t xml:space="preserve">мд нэмэлт өөрчлөлт оруулах </w:t>
      </w:r>
    </w:p>
    <w:p w14:paraId="10FE4769" w14:textId="77777777" w:rsidR="00745680" w:rsidRPr="00745680" w:rsidRDefault="00745680" w:rsidP="00745680">
      <w:pPr>
        <w:pStyle w:val="Default"/>
        <w:ind w:left="720"/>
        <w:jc w:val="both"/>
        <w:rPr>
          <w:rFonts w:ascii="Times New Roman Mon" w:hAnsi="Times New Roman Mon" w:cstheme="minorHAnsi"/>
          <w:lang w:val="mn-MN"/>
        </w:rPr>
      </w:pPr>
    </w:p>
    <w:p w14:paraId="468FB4DD" w14:textId="6C7A5322" w:rsidR="00E5115E" w:rsidRDefault="0078278E" w:rsidP="001D1E1F">
      <w:pPr>
        <w:spacing w:after="200" w:line="276" w:lineRule="auto"/>
        <w:jc w:val="both"/>
        <w:rPr>
          <w:rFonts w:ascii="Times New Roman" w:eastAsia="Tahoma" w:hAnsi="Times New Roman" w:cs="Times New Roman"/>
          <w:lang w:val="mn-MN"/>
        </w:rPr>
      </w:pPr>
      <w:r w:rsidRPr="00745680">
        <w:rPr>
          <w:rFonts w:ascii="Times New Roman" w:eastAsia="Tahoma" w:hAnsi="Times New Roman" w:cs="Times New Roman"/>
          <w:lang w:val="mn-MN"/>
        </w:rPr>
        <w:t>Хөвсгөл алтандуулга ХК-ийн хувьцаа эзэмшигчид</w:t>
      </w:r>
      <w:r w:rsidR="00745680">
        <w:rPr>
          <w:rFonts w:ascii="Times New Roman" w:eastAsia="Tahoma" w:hAnsi="Times New Roman" w:cs="Times New Roman"/>
          <w:lang w:val="mn-MN"/>
        </w:rPr>
        <w:t>ийн хурал</w:t>
      </w:r>
      <w:r w:rsidRPr="00745680">
        <w:rPr>
          <w:rFonts w:ascii="Times New Roman" w:eastAsia="Tahoma" w:hAnsi="Times New Roman" w:cs="Times New Roman"/>
          <w:lang w:val="mn-MN"/>
        </w:rPr>
        <w:t xml:space="preserve">, ТУЗ-өөс гаргасан шйидвэрүүдийн дагуу </w:t>
      </w:r>
      <w:r w:rsidR="001D1E1F" w:rsidRPr="00745680">
        <w:rPr>
          <w:rFonts w:ascii="Times New Roman" w:eastAsia="Tahoma" w:hAnsi="Times New Roman" w:cs="Times New Roman"/>
          <w:lang w:val="mn-MN"/>
        </w:rPr>
        <w:t xml:space="preserve">хийгдэх ажлуудыг Монгол улсын хууль, журамд нийцүүлэн гаргаж зохион байгуулан ажилласны үр дүнд хувьцаа хуваах болон нэмж гаргахыг Монголын Хөрөнгийн бирж, Санхүүгийн зохицуулах хорооноос </w:t>
      </w:r>
      <w:r w:rsidR="00581302">
        <w:rPr>
          <w:rFonts w:ascii="Times New Roman" w:eastAsia="Tahoma" w:hAnsi="Times New Roman" w:cs="Times New Roman"/>
          <w:lang w:val="mn-MN"/>
        </w:rPr>
        <w:t>зөвшөөрл</w:t>
      </w:r>
      <w:r w:rsidR="001D1E1F" w:rsidRPr="00745680">
        <w:rPr>
          <w:rFonts w:ascii="Times New Roman" w:eastAsia="Tahoma" w:hAnsi="Times New Roman" w:cs="Times New Roman"/>
          <w:lang w:val="mn-MN"/>
        </w:rPr>
        <w:t>ийг аван 2018 оны 8 сарын 08 наас хувьцаагаа нэмж гаргах үйл ажиллагааг эхлүүлэхээр төлөвлөн ажиллаж байна.</w:t>
      </w:r>
    </w:p>
    <w:p w14:paraId="27167FEE" w14:textId="2F9E1A28" w:rsidR="00BC0B6A" w:rsidRPr="00745680" w:rsidRDefault="00BC0B6A" w:rsidP="00DF336E">
      <w:pPr>
        <w:spacing w:after="200" w:line="276" w:lineRule="auto"/>
        <w:jc w:val="both"/>
        <w:rPr>
          <w:rFonts w:ascii="Times New Roman" w:eastAsia="Tahoma" w:hAnsi="Times New Roman" w:cs="Times New Roman"/>
          <w:lang w:val="mn-MN"/>
        </w:rPr>
      </w:pPr>
      <w:r>
        <w:rPr>
          <w:rFonts w:ascii="Times New Roman" w:eastAsia="Tahoma" w:hAnsi="Times New Roman" w:cs="Times New Roman"/>
          <w:lang w:val="mn-MN"/>
        </w:rPr>
        <w:t xml:space="preserve">ТУЗ 2018 оны эхний хагас жилд 6 удаа хуралдаж хувьцаа </w:t>
      </w:r>
      <w:r w:rsidRPr="00745680">
        <w:rPr>
          <w:rFonts w:ascii="Times New Roman" w:eastAsia="Tahoma" w:hAnsi="Times New Roman" w:cs="Times New Roman"/>
          <w:lang w:val="mn-MN"/>
        </w:rPr>
        <w:t>эзэмшигчид</w:t>
      </w:r>
      <w:r>
        <w:rPr>
          <w:rFonts w:ascii="Times New Roman" w:eastAsia="Tahoma" w:hAnsi="Times New Roman" w:cs="Times New Roman"/>
          <w:lang w:val="mn-MN"/>
        </w:rPr>
        <w:t xml:space="preserve">ийн ээлжит ба ээлжит бус хурлын бэлтгэл хангуулах, хувьцаа </w:t>
      </w:r>
      <w:r w:rsidR="00DF336E">
        <w:rPr>
          <w:rFonts w:ascii="Times New Roman" w:eastAsia="Tahoma" w:hAnsi="Times New Roman" w:cs="Times New Roman"/>
          <w:lang w:val="mn-MN"/>
        </w:rPr>
        <w:t xml:space="preserve">хуваах, хувьцаа </w:t>
      </w:r>
      <w:r>
        <w:rPr>
          <w:rFonts w:ascii="Times New Roman" w:eastAsia="Tahoma" w:hAnsi="Times New Roman" w:cs="Times New Roman"/>
          <w:lang w:val="mn-MN"/>
        </w:rPr>
        <w:t xml:space="preserve">нэмж гаргах, </w:t>
      </w:r>
      <w:r w:rsidR="00DF336E" w:rsidRPr="00DF336E">
        <w:rPr>
          <w:rFonts w:ascii="Times New Roman" w:eastAsia="Tahoma" w:hAnsi="Times New Roman" w:cs="Times New Roman"/>
          <w:lang w:val="mn-MN"/>
        </w:rPr>
        <w:t>к</w:t>
      </w:r>
      <w:r w:rsidR="00DF336E" w:rsidRPr="00DF336E">
        <w:rPr>
          <w:rFonts w:ascii="Times New Roman" w:eastAsia="Tahoma" w:hAnsi="Times New Roman" w:cs="Times New Roman"/>
          <w:lang w:val="mn-MN"/>
        </w:rPr>
        <w:t>омпанийн жилийн үйл ажиллагааны бол</w:t>
      </w:r>
      <w:r w:rsidR="00DF336E" w:rsidRPr="00DF336E">
        <w:rPr>
          <w:rFonts w:ascii="Times New Roman" w:eastAsia="Tahoma" w:hAnsi="Times New Roman" w:cs="Times New Roman"/>
          <w:lang w:val="mn-MN"/>
        </w:rPr>
        <w:t xml:space="preserve">он санхүүгийн тайлангийн талаар дүгнэлт гаргах, </w:t>
      </w:r>
      <w:r w:rsidR="00581302">
        <w:rPr>
          <w:rFonts w:ascii="Times New Roman" w:eastAsia="Tahoma" w:hAnsi="Times New Roman" w:cs="Times New Roman"/>
          <w:lang w:val="mn-MN"/>
        </w:rPr>
        <w:t>ногдол ашиг хуваари</w:t>
      </w:r>
      <w:r w:rsidR="00DF336E" w:rsidRPr="00DF336E">
        <w:rPr>
          <w:rFonts w:ascii="Times New Roman" w:eastAsia="Tahoma" w:hAnsi="Times New Roman" w:cs="Times New Roman"/>
          <w:lang w:val="mn-MN"/>
        </w:rPr>
        <w:t xml:space="preserve">лах эсэх, </w:t>
      </w:r>
      <w:r w:rsidR="00DF336E" w:rsidRPr="00DF336E">
        <w:rPr>
          <w:rFonts w:ascii="Times New Roman" w:eastAsia="Tahoma" w:hAnsi="Times New Roman" w:cs="Times New Roman"/>
          <w:lang w:val="mn-MN"/>
        </w:rPr>
        <w:t>дун</w:t>
      </w:r>
      <w:r w:rsidR="00DF336E" w:rsidRPr="00DF336E">
        <w:rPr>
          <w:rFonts w:ascii="Times New Roman" w:eastAsia="Tahoma" w:hAnsi="Times New Roman" w:cs="Times New Roman"/>
          <w:lang w:val="mn-MN"/>
        </w:rPr>
        <w:t>д хугацааны бизнес төлөвлөгөөг батлах, ТУЗ-</w:t>
      </w:r>
      <w:r w:rsidR="00DF336E" w:rsidRPr="00DF336E">
        <w:rPr>
          <w:rFonts w:ascii="Times New Roman" w:eastAsia="Tahoma" w:hAnsi="Times New Roman" w:cs="Times New Roman"/>
          <w:lang w:val="mn-MN"/>
        </w:rPr>
        <w:t>ийн даргыг томилох</w:t>
      </w:r>
      <w:r w:rsidR="00DF336E" w:rsidRPr="00DF336E">
        <w:rPr>
          <w:rFonts w:ascii="Times New Roman" w:eastAsia="Tahoma" w:hAnsi="Times New Roman" w:cs="Times New Roman"/>
          <w:lang w:val="mn-MN"/>
        </w:rPr>
        <w:t>, х</w:t>
      </w:r>
      <w:r w:rsidR="00DF336E" w:rsidRPr="00DF336E">
        <w:rPr>
          <w:rFonts w:ascii="Times New Roman" w:eastAsia="Tahoma" w:hAnsi="Times New Roman" w:cs="Times New Roman"/>
          <w:lang w:val="mn-MN"/>
        </w:rPr>
        <w:t>ороод байгуулах</w:t>
      </w:r>
      <w:r w:rsidR="00DF336E" w:rsidRPr="00DF336E">
        <w:rPr>
          <w:rFonts w:ascii="Times New Roman" w:eastAsia="Tahoma" w:hAnsi="Times New Roman" w:cs="Times New Roman"/>
          <w:lang w:val="mn-MN"/>
        </w:rPr>
        <w:t>, к</w:t>
      </w:r>
      <w:r w:rsidR="00DF336E" w:rsidRPr="00DF336E">
        <w:rPr>
          <w:rFonts w:ascii="Times New Roman" w:eastAsia="Tahoma" w:hAnsi="Times New Roman" w:cs="Times New Roman"/>
          <w:lang w:val="mn-MN"/>
        </w:rPr>
        <w:t>омпанийн бүтэц зохион байгуулалт</w:t>
      </w:r>
      <w:r w:rsidR="00DF336E" w:rsidRPr="00DF336E">
        <w:rPr>
          <w:rFonts w:ascii="Times New Roman" w:eastAsia="Tahoma" w:hAnsi="Times New Roman" w:cs="Times New Roman"/>
          <w:lang w:val="mn-MN"/>
        </w:rPr>
        <w:t xml:space="preserve">, </w:t>
      </w:r>
      <w:r w:rsidR="00DF336E" w:rsidRPr="00DF336E">
        <w:rPr>
          <w:rFonts w:ascii="Times New Roman" w:eastAsia="Tahoma" w:hAnsi="Times New Roman" w:cs="Times New Roman"/>
          <w:lang w:val="mn-MN"/>
        </w:rPr>
        <w:t>2018 оны төсөв, үйл ажиллагааны төлөвлөгөө</w:t>
      </w:r>
      <w:r w:rsidR="00DF336E" w:rsidRPr="00DF336E">
        <w:rPr>
          <w:rFonts w:ascii="Times New Roman" w:eastAsia="Tahoma" w:hAnsi="Times New Roman" w:cs="Times New Roman"/>
          <w:lang w:val="mn-MN"/>
        </w:rPr>
        <w:t>, гүйцэтгэх захирал</w:t>
      </w:r>
      <w:r w:rsidR="00DF336E" w:rsidRPr="00DF336E">
        <w:rPr>
          <w:rFonts w:ascii="Times New Roman" w:eastAsia="Tahoma" w:hAnsi="Times New Roman" w:cs="Times New Roman"/>
          <w:lang w:val="mn-MN"/>
        </w:rPr>
        <w:t>тай байгуулах гэрээ</w:t>
      </w:r>
      <w:r w:rsidR="00DF336E" w:rsidRPr="00DF336E">
        <w:rPr>
          <w:rFonts w:ascii="Times New Roman" w:eastAsia="Tahoma" w:hAnsi="Times New Roman" w:cs="Times New Roman"/>
          <w:lang w:val="mn-MN"/>
        </w:rPr>
        <w:t>, с</w:t>
      </w:r>
      <w:r w:rsidR="00DF336E" w:rsidRPr="00DF336E">
        <w:rPr>
          <w:rFonts w:ascii="Times New Roman" w:eastAsia="Tahoma" w:hAnsi="Times New Roman" w:cs="Times New Roman"/>
          <w:lang w:val="mn-MN"/>
        </w:rPr>
        <w:t>онирхлын зөрчилтэй хэлцэл</w:t>
      </w:r>
      <w:r w:rsidR="00DF336E" w:rsidRPr="00DF336E">
        <w:rPr>
          <w:rFonts w:ascii="Times New Roman" w:eastAsia="Tahoma" w:hAnsi="Times New Roman" w:cs="Times New Roman"/>
          <w:lang w:val="mn-MN"/>
        </w:rPr>
        <w:t xml:space="preserve"> батлах зэрэг асуудлу</w:t>
      </w:r>
      <w:r w:rsidR="00581302">
        <w:rPr>
          <w:rFonts w:ascii="Times New Roman" w:eastAsia="Tahoma" w:hAnsi="Times New Roman" w:cs="Times New Roman"/>
          <w:lang w:val="mn-MN"/>
        </w:rPr>
        <w:t>удыг хэлэлцэн шийдвэрлэсэн</w:t>
      </w:r>
      <w:r w:rsidR="00DF336E" w:rsidRPr="00DF336E">
        <w:rPr>
          <w:rFonts w:ascii="Times New Roman" w:eastAsia="Tahoma" w:hAnsi="Times New Roman" w:cs="Times New Roman"/>
          <w:lang w:val="mn-MN"/>
        </w:rPr>
        <w:t xml:space="preserve">. </w:t>
      </w:r>
    </w:p>
    <w:p w14:paraId="121A5F6D" w14:textId="76A4732D" w:rsidR="00EA492B" w:rsidRPr="00DF336E" w:rsidRDefault="00091B13" w:rsidP="00EA492B">
      <w:pPr>
        <w:jc w:val="both"/>
        <w:rPr>
          <w:rFonts w:ascii="Times New Roman Mon" w:eastAsia="Tahoma" w:hAnsi="Times New Roman Mon" w:cs="Tahoma"/>
          <w:b/>
          <w:i/>
          <w:lang w:val="mn-MN"/>
        </w:rPr>
      </w:pPr>
      <w:bookmarkStart w:id="0" w:name="_1pxezwc" w:colFirst="0" w:colLast="0"/>
      <w:bookmarkEnd w:id="0"/>
      <w:r w:rsidRPr="00DF336E">
        <w:rPr>
          <w:rFonts w:ascii="Times New Roman" w:eastAsia="Tahoma" w:hAnsi="Times New Roman" w:cs="Times New Roman"/>
          <w:b/>
          <w:i/>
          <w:lang w:val="mn-MN"/>
        </w:rPr>
        <w:t>Хүний нөөцийн бодлого</w:t>
      </w:r>
      <w:r w:rsidR="00DF336E">
        <w:rPr>
          <w:rFonts w:ascii="Times New Roman" w:eastAsia="Tahoma" w:hAnsi="Times New Roman" w:cs="Times New Roman"/>
          <w:b/>
          <w:i/>
          <w:lang w:val="mn-MN"/>
        </w:rPr>
        <w:t xml:space="preserve"> чиглэлээр</w:t>
      </w:r>
    </w:p>
    <w:p w14:paraId="51B9AB51" w14:textId="2723B540" w:rsidR="00DF336E" w:rsidRDefault="00DF336E" w:rsidP="000A1591">
      <w:pPr>
        <w:pStyle w:val="ListParagraph"/>
        <w:ind w:left="0"/>
        <w:jc w:val="both"/>
        <w:rPr>
          <w:rFonts w:ascii="Times New Roman" w:eastAsia="Tahoma" w:hAnsi="Times New Roman" w:cs="Times New Roman"/>
          <w:lang w:val="mn-MN"/>
        </w:rPr>
      </w:pPr>
      <w:r>
        <w:rPr>
          <w:rFonts w:ascii="Times New Roman" w:eastAsia="Tahoma" w:hAnsi="Times New Roman" w:cs="Times New Roman"/>
          <w:lang w:val="mn-MN"/>
        </w:rPr>
        <w:t xml:space="preserve">Хүний нөөцийн чиглэлээр дараахь ажлуудыг хэрэгжүүлээ. Үүнд: </w:t>
      </w:r>
    </w:p>
    <w:p w14:paraId="409E3D59" w14:textId="77777777" w:rsidR="00DF336E" w:rsidRDefault="00091B13" w:rsidP="00DF336E">
      <w:pPr>
        <w:pStyle w:val="ListParagraph"/>
        <w:numPr>
          <w:ilvl w:val="0"/>
          <w:numId w:val="18"/>
        </w:numPr>
        <w:spacing w:before="240" w:after="0" w:line="240" w:lineRule="auto"/>
        <w:contextualSpacing w:val="0"/>
        <w:jc w:val="both"/>
        <w:rPr>
          <w:rFonts w:ascii="Times New Roman" w:eastAsia="Tahoma" w:hAnsi="Times New Roman" w:cs="Times New Roman"/>
          <w:lang w:val="mn-MN"/>
        </w:rPr>
      </w:pPr>
      <w:r w:rsidRPr="00DF336E">
        <w:rPr>
          <w:rFonts w:ascii="Times New Roman" w:eastAsia="Tahoma" w:hAnsi="Times New Roman" w:cs="Times New Roman"/>
          <w:lang w:val="mn-MN"/>
        </w:rPr>
        <w:t>Өнөөгийн хүний нөөцийн бодлого, журам, системийг судалж, шаардлагатай журмуудыг шинэчлэн боловсруулж журмын хэрэгжүүлэлтэнд тавигдах хяналтын тогтолцоог бий болгох</w:t>
      </w:r>
    </w:p>
    <w:p w14:paraId="04D1E49A" w14:textId="77777777" w:rsidR="00DF336E" w:rsidRDefault="00DF336E" w:rsidP="00DF336E">
      <w:pPr>
        <w:pStyle w:val="ListParagraph"/>
        <w:numPr>
          <w:ilvl w:val="0"/>
          <w:numId w:val="18"/>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Х</w:t>
      </w:r>
      <w:r w:rsidR="00091B13" w:rsidRPr="00DF336E">
        <w:rPr>
          <w:rFonts w:ascii="Times New Roman" w:eastAsia="Tahoma" w:hAnsi="Times New Roman" w:cs="Times New Roman"/>
          <w:lang w:val="mn-MN"/>
        </w:rPr>
        <w:t>өдөлмөрийн гэрээний бүрдэл, ажлын байрны тодорхойлолтыг судалж, сайжруулах,</w:t>
      </w:r>
    </w:p>
    <w:p w14:paraId="4F28ADFB" w14:textId="77777777" w:rsidR="00DF336E" w:rsidRDefault="00DF336E" w:rsidP="00DF336E">
      <w:pPr>
        <w:pStyle w:val="ListParagraph"/>
        <w:numPr>
          <w:ilvl w:val="0"/>
          <w:numId w:val="18"/>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Г</w:t>
      </w:r>
      <w:r w:rsidR="00091B13" w:rsidRPr="00DF336E">
        <w:rPr>
          <w:rFonts w:ascii="Times New Roman" w:eastAsia="Tahoma" w:hAnsi="Times New Roman" w:cs="Times New Roman"/>
          <w:lang w:val="mn-MN"/>
        </w:rPr>
        <w:t xml:space="preserve">ол ажилнуудын карьерын өсөлт, хувийн хөгжлийн хэрэгцээг тодорхойлж, хэрэгцээг хангах боломжийг </w:t>
      </w:r>
      <w:r w:rsidR="000A1591" w:rsidRPr="00DF336E">
        <w:rPr>
          <w:rFonts w:ascii="Times New Roman" w:eastAsia="Tahoma" w:hAnsi="Times New Roman" w:cs="Times New Roman"/>
          <w:lang w:val="mn-MN"/>
        </w:rPr>
        <w:t>бүрдүүлэх</w:t>
      </w:r>
    </w:p>
    <w:p w14:paraId="462C9375" w14:textId="256FAF91" w:rsidR="00DF336E" w:rsidRDefault="00DF336E" w:rsidP="00DF336E">
      <w:pPr>
        <w:pStyle w:val="ListParagraph"/>
        <w:numPr>
          <w:ilvl w:val="0"/>
          <w:numId w:val="18"/>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Т</w:t>
      </w:r>
      <w:r w:rsidR="00091B13" w:rsidRPr="00DF336E">
        <w:rPr>
          <w:rFonts w:ascii="Times New Roman" w:eastAsia="Tahoma" w:hAnsi="Times New Roman" w:cs="Times New Roman"/>
          <w:lang w:val="mn-MN"/>
        </w:rPr>
        <w:t>өлөвлөлт, тайлагнал, ажлын үнэлгээний аргачлалыг боловсруулж, нэвтрүүлэх ажлыг зохион байгуулах</w:t>
      </w:r>
    </w:p>
    <w:p w14:paraId="65BFF314" w14:textId="77777777" w:rsidR="00DF336E" w:rsidRDefault="00DF336E" w:rsidP="00DF336E">
      <w:pPr>
        <w:pStyle w:val="ListParagraph"/>
        <w:numPr>
          <w:ilvl w:val="0"/>
          <w:numId w:val="18"/>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Б</w:t>
      </w:r>
      <w:r w:rsidR="00091B13" w:rsidRPr="00DF336E">
        <w:rPr>
          <w:rFonts w:ascii="Times New Roman" w:eastAsia="Tahoma" w:hAnsi="Times New Roman" w:cs="Times New Roman"/>
          <w:lang w:val="mn-MN"/>
        </w:rPr>
        <w:t>айгууллагын зөв соёлыг нэвтрүүлэх сургалт, арга хэмжээг төлөвлөн зохион байгуулах</w:t>
      </w:r>
      <w:r w:rsidR="000A1591" w:rsidRPr="00DF336E">
        <w:rPr>
          <w:rFonts w:ascii="Times New Roman" w:eastAsia="Tahoma" w:hAnsi="Times New Roman" w:cs="Times New Roman"/>
          <w:lang w:val="mn-MN"/>
        </w:rPr>
        <w:t>,</w:t>
      </w:r>
    </w:p>
    <w:p w14:paraId="5B9D9CBC" w14:textId="77777777" w:rsidR="00DF336E" w:rsidRDefault="00DF336E" w:rsidP="00DF336E">
      <w:pPr>
        <w:pStyle w:val="ListParagraph"/>
        <w:numPr>
          <w:ilvl w:val="0"/>
          <w:numId w:val="18"/>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Б</w:t>
      </w:r>
      <w:r w:rsidR="00091B13" w:rsidRPr="00DF336E">
        <w:rPr>
          <w:rFonts w:ascii="Times New Roman" w:eastAsia="Tahoma" w:hAnsi="Times New Roman" w:cs="Times New Roman"/>
          <w:lang w:val="mn-MN"/>
        </w:rPr>
        <w:t>үх ажилтнуудын хувийн хэргийг цахим болгох</w:t>
      </w:r>
      <w:r w:rsidRPr="00DF336E">
        <w:rPr>
          <w:rFonts w:ascii="Times New Roman" w:eastAsia="Tahoma" w:hAnsi="Times New Roman" w:cs="Times New Roman"/>
          <w:lang w:val="mn-MN"/>
        </w:rPr>
        <w:t xml:space="preserve"> </w:t>
      </w:r>
    </w:p>
    <w:p w14:paraId="18CB839C" w14:textId="23AA7F64" w:rsidR="00091B13" w:rsidRDefault="00DF336E" w:rsidP="00DF336E">
      <w:pPr>
        <w:pStyle w:val="ListParagraph"/>
        <w:numPr>
          <w:ilvl w:val="0"/>
          <w:numId w:val="18"/>
        </w:numPr>
        <w:spacing w:before="120" w:after="0" w:line="240" w:lineRule="auto"/>
        <w:contextualSpacing w:val="0"/>
        <w:jc w:val="both"/>
        <w:rPr>
          <w:rFonts w:ascii="Times New Roman" w:eastAsia="Tahoma" w:hAnsi="Times New Roman" w:cs="Times New Roman"/>
          <w:lang w:val="mn-MN"/>
        </w:rPr>
      </w:pPr>
      <w:r w:rsidRPr="00DF336E">
        <w:rPr>
          <w:rFonts w:ascii="Times New Roman" w:eastAsia="Tahoma" w:hAnsi="Times New Roman" w:cs="Times New Roman"/>
          <w:lang w:val="mn-MN"/>
        </w:rPr>
        <w:t>Компани</w:t>
      </w:r>
      <w:r>
        <w:rPr>
          <w:rFonts w:ascii="Times New Roman" w:eastAsia="Tahoma" w:hAnsi="Times New Roman" w:cs="Times New Roman"/>
          <w:lang w:val="mn-MN"/>
        </w:rPr>
        <w:t>йн</w:t>
      </w:r>
      <w:r w:rsidRPr="00DF336E">
        <w:rPr>
          <w:rFonts w:ascii="Times New Roman" w:eastAsia="Tahoma" w:hAnsi="Times New Roman" w:cs="Times New Roman"/>
          <w:lang w:val="mn-MN"/>
        </w:rPr>
        <w:t xml:space="preserve"> ажиллагсадын цалин хөлсний бодлого, цали</w:t>
      </w:r>
      <w:r>
        <w:rPr>
          <w:rFonts w:ascii="Times New Roman" w:eastAsia="Tahoma" w:hAnsi="Times New Roman" w:cs="Times New Roman"/>
          <w:lang w:val="mn-MN"/>
        </w:rPr>
        <w:t>н урамшууллын системийг шинэчилэх</w:t>
      </w:r>
    </w:p>
    <w:p w14:paraId="64BF468A" w14:textId="77777777" w:rsidR="00DF336E" w:rsidRPr="00DF336E" w:rsidRDefault="00DF336E" w:rsidP="00DF336E">
      <w:pPr>
        <w:pStyle w:val="ListParagraph"/>
        <w:spacing w:after="0" w:line="240" w:lineRule="auto"/>
        <w:contextualSpacing w:val="0"/>
        <w:jc w:val="both"/>
        <w:rPr>
          <w:rFonts w:ascii="Times New Roman" w:eastAsia="Tahoma" w:hAnsi="Times New Roman" w:cs="Times New Roman"/>
          <w:lang w:val="mn-MN"/>
        </w:rPr>
      </w:pPr>
    </w:p>
    <w:p w14:paraId="5284B530" w14:textId="5F5E323E" w:rsidR="00EA492B" w:rsidRPr="00DF336E" w:rsidRDefault="00EA492B" w:rsidP="00EA492B">
      <w:pPr>
        <w:jc w:val="both"/>
        <w:rPr>
          <w:rFonts w:ascii="Times New Roman" w:eastAsia="Tahoma" w:hAnsi="Times New Roman" w:cs="Times New Roman"/>
          <w:lang w:val="mn-MN"/>
        </w:rPr>
      </w:pPr>
      <w:r w:rsidRPr="00DF336E">
        <w:rPr>
          <w:rFonts w:ascii="Times New Roman" w:eastAsia="Tahoma" w:hAnsi="Times New Roman" w:cs="Times New Roman"/>
          <w:lang w:val="mn-MN"/>
        </w:rPr>
        <w:t>Компаний</w:t>
      </w:r>
      <w:r w:rsidR="00091B13" w:rsidRPr="00DF336E">
        <w:rPr>
          <w:rFonts w:ascii="Times New Roman" w:eastAsia="Tahoma" w:hAnsi="Times New Roman" w:cs="Times New Roman"/>
          <w:lang w:val="mn-MN"/>
        </w:rPr>
        <w:t>н бүтэц зохион байгуулалтыг 2018</w:t>
      </w:r>
      <w:r w:rsidRPr="00DF336E">
        <w:rPr>
          <w:rFonts w:ascii="Times New Roman" w:eastAsia="Tahoma" w:hAnsi="Times New Roman" w:cs="Times New Roman"/>
          <w:lang w:val="mn-MN"/>
        </w:rPr>
        <w:t xml:space="preserve"> оноос өөрчлөн, борлуулалт маркетинг</w:t>
      </w:r>
      <w:r w:rsidR="00581302">
        <w:rPr>
          <w:rFonts w:ascii="Times New Roman" w:eastAsia="Tahoma" w:hAnsi="Times New Roman" w:cs="Times New Roman"/>
          <w:lang w:val="mn-MN"/>
        </w:rPr>
        <w:t>,</w:t>
      </w:r>
      <w:r w:rsidR="00091B13" w:rsidRPr="00DF336E">
        <w:rPr>
          <w:rFonts w:ascii="Times New Roman" w:eastAsia="Tahoma" w:hAnsi="Times New Roman" w:cs="Times New Roman"/>
          <w:lang w:val="mn-MN"/>
        </w:rPr>
        <w:t xml:space="preserve"> </w:t>
      </w:r>
      <w:r w:rsidRPr="00DF336E">
        <w:rPr>
          <w:rFonts w:ascii="Times New Roman" w:eastAsia="Tahoma" w:hAnsi="Times New Roman" w:cs="Times New Roman"/>
          <w:lang w:val="mn-MN"/>
        </w:rPr>
        <w:t>чанар, ХАБЭА хариуцсан албыг бий болго</w:t>
      </w:r>
      <w:r w:rsidR="00091B13" w:rsidRPr="00DF336E">
        <w:rPr>
          <w:rFonts w:ascii="Times New Roman" w:eastAsia="Tahoma" w:hAnsi="Times New Roman" w:cs="Times New Roman"/>
          <w:lang w:val="mn-MN"/>
        </w:rPr>
        <w:t>в.</w:t>
      </w:r>
      <w:r w:rsidR="000A1591" w:rsidRPr="00DF336E">
        <w:rPr>
          <w:rFonts w:ascii="Times New Roman" w:eastAsia="Tahoma" w:hAnsi="Times New Roman" w:cs="Times New Roman"/>
          <w:lang w:val="mn-MN"/>
        </w:rPr>
        <w:t xml:space="preserve"> </w:t>
      </w:r>
      <w:r w:rsidRPr="00DF336E">
        <w:rPr>
          <w:rFonts w:ascii="Times New Roman" w:eastAsia="Tahoma" w:hAnsi="Times New Roman" w:cs="Times New Roman"/>
          <w:lang w:val="mn-MN"/>
        </w:rPr>
        <w:t>2018 оноос</w:t>
      </w:r>
      <w:r w:rsidR="000A1591" w:rsidRPr="00DF336E">
        <w:rPr>
          <w:rFonts w:ascii="Times New Roman" w:eastAsia="Tahoma" w:hAnsi="Times New Roman" w:cs="Times New Roman"/>
          <w:lang w:val="mn-MN"/>
        </w:rPr>
        <w:t xml:space="preserve"> газар тариалангийн үйлдвэрлэлийн</w:t>
      </w:r>
      <w:r w:rsidRPr="00DF336E">
        <w:rPr>
          <w:rFonts w:ascii="Times New Roman" w:eastAsia="Tahoma" w:hAnsi="Times New Roman" w:cs="Times New Roman"/>
          <w:lang w:val="mn-MN"/>
        </w:rPr>
        <w:t xml:space="preserve"> ажиллагсдын цалин</w:t>
      </w:r>
      <w:r w:rsidR="000A1591" w:rsidRPr="00DF336E">
        <w:rPr>
          <w:rFonts w:ascii="Times New Roman" w:eastAsia="Tahoma" w:hAnsi="Times New Roman" w:cs="Times New Roman"/>
          <w:lang w:val="mn-MN"/>
        </w:rPr>
        <w:t>г 20%</w:t>
      </w:r>
      <w:r w:rsidR="00DF336E">
        <w:rPr>
          <w:rFonts w:ascii="Times New Roman" w:eastAsia="Tahoma" w:hAnsi="Times New Roman" w:cs="Times New Roman"/>
          <w:lang w:val="mn-MN"/>
        </w:rPr>
        <w:t>,</w:t>
      </w:r>
      <w:r w:rsidR="000A1591" w:rsidRPr="00DF336E">
        <w:rPr>
          <w:rFonts w:ascii="Times New Roman" w:eastAsia="Tahoma" w:hAnsi="Times New Roman" w:cs="Times New Roman"/>
          <w:lang w:val="mn-MN"/>
        </w:rPr>
        <w:t xml:space="preserve"> боловсруулах үйлдвэрийн ажиллагсдын цалинг 10% тус тус нэмлээ. Мөн</w:t>
      </w:r>
      <w:r w:rsidRPr="00DF336E">
        <w:rPr>
          <w:rFonts w:ascii="Times New Roman" w:eastAsia="Tahoma" w:hAnsi="Times New Roman" w:cs="Times New Roman"/>
          <w:lang w:val="mn-MN"/>
        </w:rPr>
        <w:t xml:space="preserve"> ажиллагсдын нийгэм соёлын асуудал, сургалт хөгжилд зориулж компанийн цэвэр ашгаас сан байгуулсан бөгөөд энэхүү санг нэмэгдүүлэх, зарцуулах асуудлыг холбогдох бодлого, журмуудаар зохицуулдаг болсон. </w:t>
      </w:r>
    </w:p>
    <w:p w14:paraId="4827D126" w14:textId="315B18D1" w:rsidR="000A1591" w:rsidRPr="00DF336E" w:rsidRDefault="00F3021F" w:rsidP="00EA492B">
      <w:pPr>
        <w:jc w:val="both"/>
        <w:rPr>
          <w:rFonts w:ascii="Times New Roman" w:eastAsia="Tahoma" w:hAnsi="Times New Roman" w:cs="Times New Roman"/>
          <w:b/>
          <w:i/>
          <w:lang w:val="mn-MN"/>
        </w:rPr>
      </w:pPr>
      <w:r w:rsidRPr="00DF336E">
        <w:rPr>
          <w:rFonts w:ascii="Times New Roman" w:eastAsia="Tahoma" w:hAnsi="Times New Roman" w:cs="Times New Roman"/>
          <w:b/>
          <w:i/>
          <w:lang w:val="mn-MN"/>
        </w:rPr>
        <w:t>Газар та</w:t>
      </w:r>
      <w:r w:rsidR="00942CA3" w:rsidRPr="00DF336E">
        <w:rPr>
          <w:rFonts w:ascii="Times New Roman" w:eastAsia="Tahoma" w:hAnsi="Times New Roman" w:cs="Times New Roman"/>
          <w:b/>
          <w:i/>
          <w:lang w:val="mn-MN"/>
        </w:rPr>
        <w:t>риалангийн үйлдвэрлэл</w:t>
      </w:r>
      <w:r w:rsidR="00DF336E">
        <w:rPr>
          <w:rFonts w:ascii="Times New Roman" w:eastAsia="Tahoma" w:hAnsi="Times New Roman" w:cs="Times New Roman"/>
          <w:b/>
          <w:i/>
          <w:lang w:val="mn-MN"/>
        </w:rPr>
        <w:t>ийн чиглэлээр</w:t>
      </w:r>
    </w:p>
    <w:p w14:paraId="02F7C969" w14:textId="3DCD49A2" w:rsidR="00AE56C3" w:rsidRDefault="00AE56C3" w:rsidP="00EA492B">
      <w:pPr>
        <w:jc w:val="both"/>
        <w:rPr>
          <w:rFonts w:ascii="Times New Roman" w:eastAsia="Tahoma" w:hAnsi="Times New Roman" w:cs="Times New Roman"/>
          <w:lang w:val="mn-MN"/>
        </w:rPr>
      </w:pPr>
      <w:r w:rsidRPr="009F5378">
        <w:rPr>
          <w:rFonts w:ascii="Times New Roman" w:eastAsia="Tahoma" w:hAnsi="Times New Roman" w:cs="Times New Roman"/>
          <w:lang w:val="mn-MN"/>
        </w:rPr>
        <w:lastRenderedPageBreak/>
        <w:t xml:space="preserve">Хөвсгөл Алтандуулга ХК нь газар тариалангийн үйлдвэрлэлд тариалангийн талбайн хөрсний үржил шимийг сайжруулах, хөрсийг хөндөхгүй тариалалтыг хийж, хөрсийг сүрлэн хучлагатай болгож элэгдэл эвдрэлээс хамгаалан, 1 га-аас авах ургацийн хэмжээг нэмэгдүүлэх, жилд тариалах  талбайн хэмжээг нэмэгдүүлж ажиллах зорилго тавин ажиллаж байна. </w:t>
      </w:r>
      <w:r>
        <w:rPr>
          <w:rFonts w:ascii="Times New Roman" w:eastAsia="Tahoma" w:hAnsi="Times New Roman" w:cs="Times New Roman"/>
          <w:lang w:val="mn-MN"/>
        </w:rPr>
        <w:t>Энэ зорилтын хүрээнд дараахь ажлуудыг хийж гүйцэтгэлээ. Үүнд:</w:t>
      </w:r>
    </w:p>
    <w:p w14:paraId="3A8F690F" w14:textId="236120F7" w:rsidR="00F3021F" w:rsidRPr="00AE56C3" w:rsidRDefault="00AE56C3" w:rsidP="00AE56C3">
      <w:pPr>
        <w:pStyle w:val="ListParagraph"/>
        <w:numPr>
          <w:ilvl w:val="0"/>
          <w:numId w:val="19"/>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Х</w:t>
      </w:r>
      <w:r w:rsidR="00F3021F" w:rsidRPr="00AE56C3">
        <w:rPr>
          <w:rFonts w:ascii="Times New Roman" w:eastAsia="Tahoma" w:hAnsi="Times New Roman" w:cs="Times New Roman"/>
          <w:lang w:val="mn-MN"/>
        </w:rPr>
        <w:t xml:space="preserve">аврын тариалалтыг 2018 оны 5 сарын 02-ноос </w:t>
      </w:r>
      <w:r w:rsidR="00CB153B" w:rsidRPr="00AE56C3">
        <w:rPr>
          <w:rFonts w:ascii="Times New Roman" w:eastAsia="Tahoma" w:hAnsi="Times New Roman" w:cs="Times New Roman"/>
          <w:lang w:val="mn-MN"/>
        </w:rPr>
        <w:t>6 дугаар сарын 01-ны хооронд амжилттай зохион байгуулж нийт 3946 га-д улаан буудай, үүний 3127 га уриншид, 819 га гуурсанд тариалж, тосны ургамал 420 га, халтар арвай 27 га, овьёос 21 га, вандуй 23 га,</w:t>
      </w:r>
      <w:r>
        <w:rPr>
          <w:rFonts w:ascii="Times New Roman" w:eastAsia="Tahoma" w:hAnsi="Times New Roman" w:cs="Times New Roman"/>
          <w:lang w:val="mn-MN"/>
        </w:rPr>
        <w:t xml:space="preserve"> гурвалжин будаа 2 га-д тарилаа</w:t>
      </w:r>
    </w:p>
    <w:p w14:paraId="0F3954A7" w14:textId="3EB69E4C" w:rsidR="00C50076" w:rsidRPr="00AE56C3" w:rsidRDefault="00C50076" w:rsidP="00AE56C3">
      <w:pPr>
        <w:pStyle w:val="ListParagraph"/>
        <w:numPr>
          <w:ilvl w:val="0"/>
          <w:numId w:val="19"/>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Ургамал хамгааллын ажлыг нийт 4368 га талбай</w:t>
      </w:r>
      <w:r w:rsidR="00942CA3" w:rsidRPr="00AE56C3">
        <w:rPr>
          <w:rFonts w:ascii="Times New Roman" w:eastAsia="Tahoma" w:hAnsi="Times New Roman" w:cs="Times New Roman"/>
          <w:lang w:val="mn-MN"/>
        </w:rPr>
        <w:t>, бордооны давтан цацалтыг 2368 га-</w:t>
      </w:r>
      <w:r w:rsidR="00AE56C3">
        <w:rPr>
          <w:rFonts w:ascii="Times New Roman" w:eastAsia="Tahoma" w:hAnsi="Times New Roman" w:cs="Times New Roman"/>
          <w:lang w:val="mn-MN"/>
        </w:rPr>
        <w:t>д хийв</w:t>
      </w:r>
    </w:p>
    <w:p w14:paraId="257133A8" w14:textId="7ECB7B65" w:rsidR="00C50076" w:rsidRPr="00AE56C3" w:rsidRDefault="00C50076" w:rsidP="00AE56C3">
      <w:pPr>
        <w:pStyle w:val="ListParagraph"/>
        <w:numPr>
          <w:ilvl w:val="0"/>
          <w:numId w:val="19"/>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Уринш боловсруулалтыг 2714 га-д нэгдү</w:t>
      </w:r>
      <w:r w:rsidR="00AE56C3">
        <w:rPr>
          <w:rFonts w:ascii="Times New Roman" w:eastAsia="Tahoma" w:hAnsi="Times New Roman" w:cs="Times New Roman"/>
          <w:lang w:val="mn-MN"/>
        </w:rPr>
        <w:t>гээр шатны ажлыг хийж гүйцэтгэв</w:t>
      </w:r>
    </w:p>
    <w:p w14:paraId="1EB8C03C" w14:textId="2AF8331E" w:rsidR="001155EB" w:rsidRPr="00AE56C3" w:rsidRDefault="001155EB" w:rsidP="00AE56C3">
      <w:pPr>
        <w:pStyle w:val="ListParagraph"/>
        <w:numPr>
          <w:ilvl w:val="0"/>
          <w:numId w:val="19"/>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Буудайн боло</w:t>
      </w:r>
      <w:r w:rsidR="00942CA3" w:rsidRPr="00AE56C3">
        <w:rPr>
          <w:rFonts w:ascii="Times New Roman" w:eastAsia="Tahoma" w:hAnsi="Times New Roman" w:cs="Times New Roman"/>
          <w:lang w:val="mn-MN"/>
        </w:rPr>
        <w:t>н бусад тэжээлийн таримлын үр үй</w:t>
      </w:r>
      <w:r w:rsidR="00AE56C3">
        <w:rPr>
          <w:rFonts w:ascii="Times New Roman" w:eastAsia="Tahoma" w:hAnsi="Times New Roman" w:cs="Times New Roman"/>
          <w:lang w:val="mn-MN"/>
        </w:rPr>
        <w:t>лдвэрлэх тусгай зөвшөөрөл авав</w:t>
      </w:r>
    </w:p>
    <w:p w14:paraId="30B37DF0" w14:textId="07896FD1" w:rsidR="001155EB" w:rsidRPr="00AE56C3" w:rsidRDefault="001155EB" w:rsidP="00AE56C3">
      <w:pPr>
        <w:pStyle w:val="ListParagraph"/>
        <w:numPr>
          <w:ilvl w:val="0"/>
          <w:numId w:val="19"/>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 xml:space="preserve">Зөвлөх агрономичтой хамтран Нарт Шүүн ХХК-тай хамтран </w:t>
      </w:r>
      <w:r w:rsidR="00047E23" w:rsidRPr="00AE56C3">
        <w:rPr>
          <w:rFonts w:ascii="Times New Roman" w:eastAsia="Tahoma" w:hAnsi="Times New Roman" w:cs="Times New Roman"/>
          <w:lang w:val="mn-MN"/>
        </w:rPr>
        <w:t>1 га талбайд 16 сортын улаанбуудайн үрийг 3 давталттайгаар сорт сорилтоор тариалсан</w:t>
      </w:r>
      <w:r w:rsidR="00AE56C3">
        <w:rPr>
          <w:rFonts w:ascii="Times New Roman" w:eastAsia="Tahoma" w:hAnsi="Times New Roman" w:cs="Times New Roman"/>
          <w:lang w:val="mn-MN"/>
        </w:rPr>
        <w:t xml:space="preserve"> туршилтыг тавив</w:t>
      </w:r>
    </w:p>
    <w:p w14:paraId="09C9F93B" w14:textId="77777777" w:rsidR="00AE56C3" w:rsidRDefault="00942CA3" w:rsidP="001155EB">
      <w:pPr>
        <w:pStyle w:val="ListParagraph"/>
        <w:numPr>
          <w:ilvl w:val="0"/>
          <w:numId w:val="19"/>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Тариалангийн талбайн 3500 орчим га-д хөрсний шинжилгээг хийлгэв.</w:t>
      </w:r>
    </w:p>
    <w:p w14:paraId="3E818AA7" w14:textId="1AD12C29" w:rsidR="001155EB" w:rsidRPr="00AE56C3" w:rsidRDefault="001155EB" w:rsidP="001155EB">
      <w:pPr>
        <w:pStyle w:val="ListParagraph"/>
        <w:numPr>
          <w:ilvl w:val="0"/>
          <w:numId w:val="19"/>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 xml:space="preserve">Германы SES олон улсын байгууллагын шинжээч зөвлөх  Йоахим Хольц нь </w:t>
      </w:r>
      <w:r w:rsidR="00AE56C3">
        <w:rPr>
          <w:rFonts w:ascii="Times New Roman" w:eastAsia="Tahoma" w:hAnsi="Times New Roman" w:cs="Times New Roman"/>
          <w:lang w:val="mn-MN"/>
        </w:rPr>
        <w:t>компанид</w:t>
      </w:r>
      <w:r w:rsidRPr="00AE56C3">
        <w:rPr>
          <w:rFonts w:ascii="Times New Roman" w:eastAsia="Tahoma" w:hAnsi="Times New Roman" w:cs="Times New Roman"/>
          <w:lang w:val="mn-MN"/>
        </w:rPr>
        <w:t xml:space="preserve">  2018 оны 04 сарын 27-оос 05 сарын 22-ны өдөр хүртэл ажиллаж мэргэжлийн чиглэлээр зөвлөгөө өгч үр дүнтэй хамтран ажиллалаа. </w:t>
      </w:r>
    </w:p>
    <w:p w14:paraId="10054C4B" w14:textId="77777777" w:rsidR="00AE56C3" w:rsidRDefault="00AE56C3" w:rsidP="00AE56C3">
      <w:pPr>
        <w:spacing w:after="0"/>
        <w:jc w:val="both"/>
        <w:rPr>
          <w:rFonts w:ascii="Times New Roman" w:eastAsia="Tahoma" w:hAnsi="Times New Roman" w:cs="Times New Roman"/>
          <w:lang w:val="mn-MN"/>
        </w:rPr>
      </w:pPr>
    </w:p>
    <w:p w14:paraId="0AB110BF" w14:textId="6597EA53" w:rsidR="00047E23" w:rsidRPr="009F5378" w:rsidRDefault="00047E23" w:rsidP="001155EB">
      <w:pPr>
        <w:jc w:val="both"/>
        <w:rPr>
          <w:rFonts w:ascii="Times New Roman" w:eastAsia="Tahoma" w:hAnsi="Times New Roman" w:cs="Times New Roman"/>
          <w:lang w:val="mn-MN"/>
        </w:rPr>
      </w:pPr>
      <w:r w:rsidRPr="009F5378">
        <w:rPr>
          <w:rFonts w:ascii="Times New Roman" w:eastAsia="Tahoma" w:hAnsi="Times New Roman" w:cs="Times New Roman"/>
          <w:lang w:val="mn-MN"/>
        </w:rPr>
        <w:t>Газар тариалангийн үйлдвэрлэлийг нэмэгдүүлж, таримлын төрлийг нэмэгдүүлэх талбайг 100% ашиглах, сэлгээний ургамлыг тариалж бүс нутгийн тэжээлийн түүхий эдээр хангах чиглэлээр олон судалгааг хийж төслийг боловсруулан ажиллаж байна.</w:t>
      </w:r>
    </w:p>
    <w:p w14:paraId="45DC2E54" w14:textId="77777777" w:rsidR="00C50076" w:rsidRPr="009F5378" w:rsidRDefault="00C50076" w:rsidP="00EA492B">
      <w:pPr>
        <w:jc w:val="both"/>
        <w:rPr>
          <w:rFonts w:ascii="Times New Roman" w:eastAsia="Tahoma" w:hAnsi="Times New Roman" w:cs="Times New Roman"/>
          <w:lang w:val="mn-MN"/>
        </w:rPr>
      </w:pPr>
      <w:r w:rsidRPr="009F5378">
        <w:rPr>
          <w:rFonts w:ascii="Times New Roman" w:eastAsia="Tahoma" w:hAnsi="Times New Roman" w:cs="Times New Roman"/>
          <w:lang w:val="mn-MN"/>
        </w:rPr>
        <w:t>Энэ онд тариалсан талбайн ургац урьд жилүүдийг бодвол харьцангуй сайн байна.</w:t>
      </w:r>
    </w:p>
    <w:p w14:paraId="2AEA162C" w14:textId="3B881B92" w:rsidR="00C50076" w:rsidRPr="00AE56C3" w:rsidRDefault="00C50076" w:rsidP="00EA492B">
      <w:pPr>
        <w:jc w:val="both"/>
        <w:rPr>
          <w:rFonts w:ascii="Times New Roman" w:eastAsia="Tahoma" w:hAnsi="Times New Roman" w:cs="Times New Roman"/>
          <w:b/>
          <w:i/>
          <w:lang w:val="mn-MN"/>
        </w:rPr>
      </w:pPr>
      <w:r w:rsidRPr="00AE56C3">
        <w:rPr>
          <w:rFonts w:ascii="Times New Roman" w:eastAsia="Tahoma" w:hAnsi="Times New Roman" w:cs="Times New Roman"/>
          <w:b/>
          <w:i/>
          <w:lang w:val="mn-MN"/>
        </w:rPr>
        <w:t>Гурил тэжээлийн үйлдвэрлэл</w:t>
      </w:r>
      <w:r w:rsidR="00AE56C3">
        <w:rPr>
          <w:rFonts w:ascii="Times New Roman" w:eastAsia="Tahoma" w:hAnsi="Times New Roman" w:cs="Times New Roman"/>
          <w:b/>
          <w:i/>
          <w:lang w:val="mn-MN"/>
        </w:rPr>
        <w:t>, борлуулалты</w:t>
      </w:r>
      <w:r w:rsidR="00AE56C3" w:rsidRPr="00AE56C3">
        <w:rPr>
          <w:rFonts w:ascii="Times New Roman" w:eastAsia="Tahoma" w:hAnsi="Times New Roman" w:cs="Times New Roman"/>
          <w:b/>
          <w:i/>
          <w:lang w:val="mn-MN"/>
        </w:rPr>
        <w:t>н чиглэлээр</w:t>
      </w:r>
    </w:p>
    <w:p w14:paraId="61F25114" w14:textId="5A348F86" w:rsidR="00AE56C3" w:rsidRPr="00AE56C3" w:rsidRDefault="00AE56C3" w:rsidP="00AE56C3">
      <w:pPr>
        <w:spacing w:before="120" w:after="0" w:line="240" w:lineRule="auto"/>
        <w:jc w:val="both"/>
        <w:rPr>
          <w:rFonts w:ascii="Times New Roman" w:eastAsia="Tahoma" w:hAnsi="Times New Roman" w:cs="Times New Roman"/>
          <w:lang w:val="mn-MN"/>
        </w:rPr>
      </w:pPr>
      <w:r w:rsidRPr="00AE56C3">
        <w:rPr>
          <w:rFonts w:ascii="Times New Roman" w:eastAsia="Tahoma" w:hAnsi="Times New Roman" w:cs="Times New Roman"/>
          <w:lang w:val="mn-MN"/>
        </w:rPr>
        <w:t xml:space="preserve">Гурилын үйлдвэрлэлийн чиглэлээр дараахь ажлуудыг хийж гүйцэтгэлээ. </w:t>
      </w:r>
      <w:r>
        <w:rPr>
          <w:rFonts w:ascii="Times New Roman" w:eastAsia="Tahoma" w:hAnsi="Times New Roman" w:cs="Times New Roman"/>
          <w:lang w:val="mn-MN"/>
        </w:rPr>
        <w:t>Үүнд:</w:t>
      </w:r>
    </w:p>
    <w:p w14:paraId="71615EAA" w14:textId="50E8EE2D" w:rsidR="00C50076" w:rsidRPr="00AE56C3" w:rsidRDefault="00C50076"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 xml:space="preserve">Гурилын үйлдвэрлэлд </w:t>
      </w:r>
      <w:r w:rsidR="003F700E" w:rsidRPr="00AE56C3">
        <w:rPr>
          <w:rFonts w:ascii="Times New Roman" w:eastAsia="Tahoma" w:hAnsi="Times New Roman" w:cs="Times New Roman"/>
          <w:lang w:val="mn-MN"/>
        </w:rPr>
        <w:t xml:space="preserve">6430 гаран тн таваарын буудай </w:t>
      </w:r>
      <w:r w:rsidR="00AE56C3" w:rsidRPr="00AE56C3">
        <w:rPr>
          <w:rFonts w:ascii="Times New Roman" w:eastAsia="Tahoma" w:hAnsi="Times New Roman" w:cs="Times New Roman"/>
          <w:lang w:val="mn-MN"/>
        </w:rPr>
        <w:t>татаж</w:t>
      </w:r>
      <w:r w:rsidR="003F700E" w:rsidRPr="00AE56C3">
        <w:rPr>
          <w:rFonts w:ascii="Times New Roman" w:eastAsia="Tahoma" w:hAnsi="Times New Roman" w:cs="Times New Roman"/>
          <w:lang w:val="mn-MN"/>
        </w:rPr>
        <w:t xml:space="preserve"> нийт </w:t>
      </w:r>
      <w:r w:rsidR="001155EB" w:rsidRPr="00AE56C3">
        <w:rPr>
          <w:rFonts w:ascii="Times New Roman" w:eastAsia="Tahoma" w:hAnsi="Times New Roman" w:cs="Times New Roman"/>
          <w:lang w:val="mn-MN"/>
        </w:rPr>
        <w:t>4</w:t>
      </w:r>
      <w:r w:rsidR="00581302">
        <w:rPr>
          <w:rFonts w:ascii="Times New Roman" w:eastAsia="Tahoma" w:hAnsi="Times New Roman" w:cs="Times New Roman"/>
          <w:lang w:val="mn-MN"/>
        </w:rPr>
        <w:t xml:space="preserve"> мян гаруй</w:t>
      </w:r>
      <w:r w:rsidR="003F700E" w:rsidRPr="00AE56C3">
        <w:rPr>
          <w:rFonts w:ascii="Times New Roman" w:eastAsia="Tahoma" w:hAnsi="Times New Roman" w:cs="Times New Roman"/>
          <w:lang w:val="mn-MN"/>
        </w:rPr>
        <w:t xml:space="preserve"> тн гурил үйлдвэрлэж зах зээлд</w:t>
      </w:r>
      <w:r w:rsidR="001155EB" w:rsidRPr="00AE56C3">
        <w:rPr>
          <w:rFonts w:ascii="Times New Roman" w:eastAsia="Tahoma" w:hAnsi="Times New Roman" w:cs="Times New Roman"/>
          <w:lang w:val="mn-MN"/>
        </w:rPr>
        <w:t xml:space="preserve"> нийлүүлэв.</w:t>
      </w:r>
    </w:p>
    <w:p w14:paraId="2B791A88" w14:textId="39915FE4" w:rsidR="00AE56C3" w:rsidRDefault="001155EB"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Үйлдвэрлэлд бүтээгдхүүний</w:t>
      </w:r>
      <w:r w:rsidR="00AE56C3">
        <w:rPr>
          <w:rFonts w:ascii="Times New Roman" w:eastAsia="Tahoma" w:hAnsi="Times New Roman" w:cs="Times New Roman"/>
          <w:lang w:val="mn-MN"/>
        </w:rPr>
        <w:t xml:space="preserve"> чанар станартыг хангуулж ажиллалаа</w:t>
      </w:r>
    </w:p>
    <w:p w14:paraId="3F7980F1" w14:textId="08BE1BDF" w:rsidR="001155EB" w:rsidRDefault="00AE56C3"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 xml:space="preserve">Борлуулалт, маркетингийн бодлого, төлөвлөгөөг шинэчлэн баталж, </w:t>
      </w:r>
      <w:r w:rsidR="00F209A1" w:rsidRPr="00AE56C3">
        <w:rPr>
          <w:rFonts w:ascii="Times New Roman" w:eastAsia="Tahoma" w:hAnsi="Times New Roman" w:cs="Times New Roman"/>
          <w:lang w:val="mn-MN"/>
        </w:rPr>
        <w:t xml:space="preserve">Мөрөн, </w:t>
      </w:r>
      <w:r w:rsidR="001155EB" w:rsidRPr="00AE56C3">
        <w:rPr>
          <w:rFonts w:ascii="Times New Roman" w:eastAsia="Tahoma" w:hAnsi="Times New Roman" w:cs="Times New Roman"/>
          <w:lang w:val="mn-MN"/>
        </w:rPr>
        <w:t>Улаанбаатар</w:t>
      </w:r>
      <w:r>
        <w:rPr>
          <w:rFonts w:ascii="Times New Roman" w:eastAsia="Tahoma" w:hAnsi="Times New Roman" w:cs="Times New Roman"/>
          <w:lang w:val="mn-MN"/>
        </w:rPr>
        <w:t>ын</w:t>
      </w:r>
      <w:r w:rsidR="001155EB" w:rsidRPr="00AE56C3">
        <w:rPr>
          <w:rFonts w:ascii="Times New Roman" w:eastAsia="Tahoma" w:hAnsi="Times New Roman" w:cs="Times New Roman"/>
          <w:lang w:val="mn-MN"/>
        </w:rPr>
        <w:t xml:space="preserve"> зах зээлд борлуулалтыг эрчимжүүл</w:t>
      </w:r>
      <w:r>
        <w:rPr>
          <w:rFonts w:ascii="Times New Roman" w:eastAsia="Tahoma" w:hAnsi="Times New Roman" w:cs="Times New Roman"/>
          <w:lang w:val="mn-MN"/>
        </w:rPr>
        <w:t>эх арга хэмжээг авав</w:t>
      </w:r>
    </w:p>
    <w:p w14:paraId="003FDC8F" w14:textId="7DB804BF" w:rsidR="00651D59" w:rsidRDefault="00651D59"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Борлуулалт, маркетингийн б</w:t>
      </w:r>
      <w:r>
        <w:rPr>
          <w:rFonts w:ascii="Times New Roman" w:eastAsia="Tahoma" w:hAnsi="Times New Roman" w:cs="Times New Roman"/>
          <w:lang w:val="mn-MN"/>
        </w:rPr>
        <w:t xml:space="preserve">агийг УБ хотод шинээр бүрдүүллээ. </w:t>
      </w:r>
    </w:p>
    <w:p w14:paraId="69A8F852" w14:textId="2451B2C7" w:rsidR="00B233F9" w:rsidRDefault="00B233F9"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Бүтээгдэхүүнийг УБ хотын зах зээлд таниулах сурталчилгааны төлөвлөгөөг гаргаж, хэрэгжүүлэв</w:t>
      </w:r>
    </w:p>
    <w:p w14:paraId="335467A8" w14:textId="77777777" w:rsidR="001155EB" w:rsidRPr="00AE56C3" w:rsidRDefault="001155EB"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 xml:space="preserve">Бүтээгдхүүнийг чанарыг </w:t>
      </w:r>
      <w:r w:rsidR="00047E23" w:rsidRPr="00AE56C3">
        <w:rPr>
          <w:rFonts w:ascii="Times New Roman" w:eastAsia="Tahoma" w:hAnsi="Times New Roman" w:cs="Times New Roman"/>
          <w:lang w:val="mn-MN"/>
        </w:rPr>
        <w:t>баталгаажуулах, чанарын удирдлагын менежментийн тогтолцоог тогтоох зорилгоор Монсертф ХХК-тай гэрээ байгуулан ISO 9001 олон улсын чанарын тогтолцоог нэвтрүүлэх ажлыг эхлүүллээ.</w:t>
      </w:r>
    </w:p>
    <w:p w14:paraId="2B7CAC31" w14:textId="4D0F48D9" w:rsidR="00AE56C3" w:rsidRDefault="00641A52"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sidRPr="00AE56C3">
        <w:rPr>
          <w:rFonts w:ascii="Times New Roman" w:eastAsia="Tahoma" w:hAnsi="Times New Roman" w:cs="Times New Roman"/>
          <w:lang w:val="mn-MN"/>
        </w:rPr>
        <w:t>Дээд гурилын гарцыг нэмэгдүүлэх</w:t>
      </w:r>
      <w:r w:rsidR="00AE56C3">
        <w:rPr>
          <w:rFonts w:ascii="Times New Roman" w:eastAsia="Tahoma" w:hAnsi="Times New Roman" w:cs="Times New Roman"/>
          <w:lang w:val="mn-MN"/>
        </w:rPr>
        <w:t xml:space="preserve"> арга хэмжээ авч гарцыг нэмэгдүүлэв</w:t>
      </w:r>
    </w:p>
    <w:p w14:paraId="5E6A85B2" w14:textId="236E0780" w:rsidR="00AE56C3" w:rsidRDefault="00AE56C3" w:rsidP="00AE56C3">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Бүхэл үрийн гурилын туршилтын үйлдвэрлэл явуулж, бүтээгдэхүүний дээжийг хэрэглэгчдэд танилцуулав</w:t>
      </w:r>
    </w:p>
    <w:p w14:paraId="1A107030" w14:textId="77777777" w:rsidR="00B233F9" w:rsidRDefault="00AE56C3" w:rsidP="00EA492B">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lastRenderedPageBreak/>
        <w:t>С</w:t>
      </w:r>
      <w:r w:rsidR="00641A52" w:rsidRPr="00AE56C3">
        <w:rPr>
          <w:rFonts w:ascii="Times New Roman" w:eastAsia="Tahoma" w:hAnsi="Times New Roman" w:cs="Times New Roman"/>
          <w:lang w:val="mn-MN"/>
        </w:rPr>
        <w:t xml:space="preserve">ав баглаа боодлыг шинэчлэх ажлууд </w:t>
      </w:r>
      <w:r w:rsidR="00B233F9">
        <w:rPr>
          <w:rFonts w:ascii="Times New Roman" w:eastAsia="Tahoma" w:hAnsi="Times New Roman" w:cs="Times New Roman"/>
          <w:lang w:val="mn-MN"/>
        </w:rPr>
        <w:t>хэрэгжүүлж, нийлүүлэгчийг шинээр сонгон гэрээ байгуулав</w:t>
      </w:r>
      <w:r w:rsidR="00641A52" w:rsidRPr="00AE56C3">
        <w:rPr>
          <w:rFonts w:ascii="Times New Roman" w:eastAsia="Tahoma" w:hAnsi="Times New Roman" w:cs="Times New Roman"/>
          <w:lang w:val="mn-MN"/>
        </w:rPr>
        <w:t xml:space="preserve"> </w:t>
      </w:r>
    </w:p>
    <w:p w14:paraId="36EBE5F9" w14:textId="1FD0D616" w:rsidR="00641A52" w:rsidRDefault="00B233F9" w:rsidP="00EA492B">
      <w:pPr>
        <w:pStyle w:val="ListParagraph"/>
        <w:numPr>
          <w:ilvl w:val="0"/>
          <w:numId w:val="20"/>
        </w:numPr>
        <w:spacing w:before="120" w:after="0" w:line="240" w:lineRule="auto"/>
        <w:contextualSpacing w:val="0"/>
        <w:jc w:val="both"/>
        <w:rPr>
          <w:rFonts w:ascii="Times New Roman" w:eastAsia="Tahoma" w:hAnsi="Times New Roman" w:cs="Times New Roman"/>
          <w:lang w:val="mn-MN"/>
        </w:rPr>
      </w:pPr>
      <w:r>
        <w:rPr>
          <w:rFonts w:ascii="Times New Roman" w:eastAsia="Tahoma" w:hAnsi="Times New Roman" w:cs="Times New Roman"/>
          <w:lang w:val="mn-MN"/>
        </w:rPr>
        <w:t xml:space="preserve">ХХААХҮЯ-ны харъяа </w:t>
      </w:r>
      <w:r w:rsidR="00641A52" w:rsidRPr="00B233F9">
        <w:rPr>
          <w:rFonts w:ascii="Times New Roman" w:eastAsia="Tahoma" w:hAnsi="Times New Roman" w:cs="Times New Roman"/>
          <w:lang w:val="mn-MN"/>
        </w:rPr>
        <w:t xml:space="preserve">Мал хамгаалах санг-тай </w:t>
      </w:r>
      <w:r>
        <w:rPr>
          <w:rFonts w:ascii="Times New Roman" w:eastAsia="Tahoma" w:hAnsi="Times New Roman" w:cs="Times New Roman"/>
          <w:lang w:val="mn-MN"/>
        </w:rPr>
        <w:t xml:space="preserve">байгуулсан гэрээний дагуу малчид фермерүүдэд </w:t>
      </w:r>
      <w:r w:rsidR="00641A52" w:rsidRPr="00B233F9">
        <w:rPr>
          <w:rFonts w:ascii="Times New Roman" w:eastAsia="Tahoma" w:hAnsi="Times New Roman" w:cs="Times New Roman"/>
          <w:lang w:val="mn-MN"/>
        </w:rPr>
        <w:t>хивэг тэжээл нийлүүл</w:t>
      </w:r>
      <w:r>
        <w:rPr>
          <w:rFonts w:ascii="Times New Roman" w:eastAsia="Tahoma" w:hAnsi="Times New Roman" w:cs="Times New Roman"/>
          <w:lang w:val="mn-MN"/>
        </w:rPr>
        <w:t>эв</w:t>
      </w:r>
    </w:p>
    <w:p w14:paraId="29B1D080" w14:textId="77777777" w:rsidR="00B233F9" w:rsidRPr="00B233F9" w:rsidRDefault="00B233F9" w:rsidP="00B233F9">
      <w:pPr>
        <w:pStyle w:val="ListParagraph"/>
        <w:spacing w:before="120" w:after="0" w:line="240" w:lineRule="auto"/>
        <w:contextualSpacing w:val="0"/>
        <w:jc w:val="both"/>
        <w:rPr>
          <w:rFonts w:ascii="Times New Roman" w:eastAsia="Tahoma" w:hAnsi="Times New Roman" w:cs="Times New Roman"/>
          <w:lang w:val="mn-MN"/>
        </w:rPr>
      </w:pPr>
    </w:p>
    <w:p w14:paraId="12E257DA" w14:textId="393F9CAE" w:rsidR="00047E23" w:rsidRDefault="00AE56C3" w:rsidP="00EA492B">
      <w:pPr>
        <w:jc w:val="both"/>
        <w:rPr>
          <w:rFonts w:ascii="Times New Roman" w:eastAsia="Tahoma" w:hAnsi="Times New Roman" w:cs="Times New Roman"/>
          <w:lang w:val="mn-MN"/>
        </w:rPr>
      </w:pPr>
      <w:r w:rsidRPr="00AE56C3">
        <w:rPr>
          <w:rFonts w:ascii="Times New Roman" w:eastAsia="Tahoma" w:hAnsi="Times New Roman" w:cs="Times New Roman"/>
          <w:lang w:val="mn-MN"/>
        </w:rPr>
        <w:t>Цаашид үйлдвэрлэлийн хүчин чадлыг 80-100%-д хүргэж ажиллах зорилготой үйл ажиллагаагаа төлөвлөж байгаа ба 2018-2020 онуудад үйлдвэрлэлийг өргөжүүлэх судалгаа хийн төслийг боловсруулж байна.</w:t>
      </w:r>
    </w:p>
    <w:p w14:paraId="586A81D2" w14:textId="01F44A72" w:rsidR="00B233F9" w:rsidRPr="00B233F9" w:rsidRDefault="00B233F9" w:rsidP="00EA492B">
      <w:pPr>
        <w:jc w:val="both"/>
        <w:rPr>
          <w:rFonts w:ascii="Times New Roman" w:eastAsia="Tahoma" w:hAnsi="Times New Roman" w:cs="Times New Roman"/>
          <w:b/>
          <w:i/>
          <w:lang w:val="mn-MN"/>
        </w:rPr>
      </w:pPr>
      <w:r w:rsidRPr="00B233F9">
        <w:rPr>
          <w:rFonts w:ascii="Times New Roman" w:eastAsia="Tahoma" w:hAnsi="Times New Roman" w:cs="Times New Roman"/>
          <w:b/>
          <w:i/>
          <w:lang w:val="mn-MN"/>
        </w:rPr>
        <w:t>Бусад чиглэлээр</w:t>
      </w:r>
    </w:p>
    <w:p w14:paraId="13D8A8B8" w14:textId="7DC38F8E" w:rsidR="00B233F9" w:rsidRDefault="00B233F9" w:rsidP="00EA492B">
      <w:pPr>
        <w:jc w:val="both"/>
        <w:rPr>
          <w:rFonts w:ascii="Times New Roman" w:eastAsia="Tahoma" w:hAnsi="Times New Roman" w:cs="Times New Roman"/>
          <w:lang w:val="mn-MN"/>
        </w:rPr>
      </w:pPr>
      <w:r>
        <w:rPr>
          <w:rFonts w:ascii="Times New Roman" w:eastAsia="Tahoma" w:hAnsi="Times New Roman" w:cs="Times New Roman"/>
          <w:lang w:val="mn-MN"/>
        </w:rPr>
        <w:t xml:space="preserve">2018 оны эхний хагас компани хувьцаа хуваах, хувьцаа нэмж гаргах бэлтгэл ажлыг хангаж ажиллалаа. Энэ хүрээнд компанийн засаглал, менежмент, санхүүгийн үйл ажиллагаанд хөндлөнгийн дүгнэлт гаргуулах, бизнес төлөвлөгөөг боловсруулж бизнесийн үнэлгээ хийлгэх, хөрөнгийн үнэлгээ хийлгэх, </w:t>
      </w:r>
      <w:r w:rsidR="00CD2AF0">
        <w:rPr>
          <w:rFonts w:ascii="Times New Roman" w:eastAsia="Tahoma" w:hAnsi="Times New Roman" w:cs="Times New Roman"/>
          <w:lang w:val="mn-MN"/>
        </w:rPr>
        <w:t xml:space="preserve">холбогдох асуудлуудыг ТУЗ болон </w:t>
      </w:r>
      <w:r>
        <w:rPr>
          <w:rFonts w:ascii="Times New Roman" w:eastAsia="Tahoma" w:hAnsi="Times New Roman" w:cs="Times New Roman"/>
          <w:lang w:val="mn-MN"/>
        </w:rPr>
        <w:t xml:space="preserve">хувьцаа </w:t>
      </w:r>
      <w:r w:rsidR="00CD2AF0">
        <w:rPr>
          <w:rFonts w:ascii="Times New Roman" w:eastAsia="Tahoma" w:hAnsi="Times New Roman" w:cs="Times New Roman"/>
          <w:lang w:val="mn-MN"/>
        </w:rPr>
        <w:t xml:space="preserve">эзэмшигчдийн хуралд танилцуулж батлуулах, </w:t>
      </w:r>
      <w:r>
        <w:rPr>
          <w:rFonts w:ascii="Times New Roman" w:eastAsia="Tahoma" w:hAnsi="Times New Roman" w:cs="Times New Roman"/>
          <w:lang w:val="mn-MN"/>
        </w:rPr>
        <w:t xml:space="preserve">эрх бүхий байгууллагуудаас зөвшөөрөл авах, хувьцааны танилцуулга </w:t>
      </w:r>
      <w:r w:rsidR="00CD2AF0">
        <w:rPr>
          <w:rFonts w:ascii="Times New Roman" w:eastAsia="Tahoma" w:hAnsi="Times New Roman" w:cs="Times New Roman"/>
          <w:lang w:val="mn-MN"/>
        </w:rPr>
        <w:t>арга хэмжээний</w:t>
      </w:r>
      <w:r>
        <w:rPr>
          <w:rFonts w:ascii="Times New Roman" w:eastAsia="Tahoma" w:hAnsi="Times New Roman" w:cs="Times New Roman"/>
          <w:lang w:val="mn-MN"/>
        </w:rPr>
        <w:t xml:space="preserve"> бэлтгэл </w:t>
      </w:r>
      <w:r w:rsidR="00CD2AF0">
        <w:rPr>
          <w:rFonts w:ascii="Times New Roman" w:eastAsia="Tahoma" w:hAnsi="Times New Roman" w:cs="Times New Roman"/>
          <w:lang w:val="mn-MN"/>
        </w:rPr>
        <w:t>хангах</w:t>
      </w:r>
      <w:r>
        <w:rPr>
          <w:rFonts w:ascii="Times New Roman" w:eastAsia="Tahoma" w:hAnsi="Times New Roman" w:cs="Times New Roman"/>
          <w:lang w:val="mn-MN"/>
        </w:rPr>
        <w:t xml:space="preserve"> </w:t>
      </w:r>
      <w:r w:rsidR="00CD2AF0">
        <w:rPr>
          <w:rFonts w:ascii="Times New Roman" w:eastAsia="Tahoma" w:hAnsi="Times New Roman" w:cs="Times New Roman"/>
          <w:lang w:val="mn-MN"/>
        </w:rPr>
        <w:t>зэрэг ажлууд багтсан</w:t>
      </w:r>
      <w:r>
        <w:rPr>
          <w:rFonts w:ascii="Times New Roman" w:eastAsia="Tahoma" w:hAnsi="Times New Roman" w:cs="Times New Roman"/>
          <w:lang w:val="mn-MN"/>
        </w:rPr>
        <w:t xml:space="preserve">. </w:t>
      </w:r>
    </w:p>
    <w:p w14:paraId="5EAB9917" w14:textId="4DCA70E8" w:rsidR="00CD2AF0" w:rsidRPr="009F5378" w:rsidRDefault="00CD2AF0" w:rsidP="00CD2AF0">
      <w:pPr>
        <w:spacing w:after="224" w:line="276" w:lineRule="auto"/>
        <w:jc w:val="both"/>
        <w:rPr>
          <w:rFonts w:ascii="Times New Roman" w:eastAsia="Tahoma" w:hAnsi="Times New Roman" w:cs="Times New Roman"/>
          <w:lang w:val="mn-MN"/>
        </w:rPr>
      </w:pPr>
      <w:r w:rsidRPr="009F5378">
        <w:rPr>
          <w:rFonts w:ascii="Times New Roman" w:hAnsi="Times New Roman" w:cs="Times New Roman"/>
          <w:lang w:val="mn-MN"/>
        </w:rPr>
        <w:t>Хувьчлагдснаас хойш 20 жил болж байгаа түүхт жилийн хүрээнд байгууллага нийгэмд чиглэсэн зарим нэг арга хэмжээг зохион байгууллаа.</w:t>
      </w:r>
      <w:r w:rsidRPr="00CD2AF0">
        <w:rPr>
          <w:rFonts w:ascii="Times New Roman" w:hAnsi="Times New Roman" w:cs="Times New Roman"/>
          <w:lang w:val="mn-MN"/>
        </w:rPr>
        <w:t xml:space="preserve"> </w:t>
      </w:r>
    </w:p>
    <w:p w14:paraId="10510A3C" w14:textId="6A5A5769" w:rsidR="00047E23" w:rsidRDefault="00047E23" w:rsidP="00EA492B">
      <w:pPr>
        <w:jc w:val="both"/>
        <w:rPr>
          <w:rFonts w:ascii="Times New Roman" w:eastAsia="Tahoma" w:hAnsi="Times New Roman" w:cs="Times New Roman"/>
          <w:b/>
          <w:i/>
          <w:lang w:val="mn-MN"/>
        </w:rPr>
      </w:pPr>
      <w:r w:rsidRPr="00CD2AF0">
        <w:rPr>
          <w:rFonts w:ascii="Times New Roman" w:eastAsia="Tahoma" w:hAnsi="Times New Roman" w:cs="Times New Roman"/>
          <w:b/>
          <w:i/>
          <w:lang w:val="mn-MN"/>
        </w:rPr>
        <w:t>Санхүүгийн удирдлагын талаар</w:t>
      </w:r>
    </w:p>
    <w:p w14:paraId="4BFE4F8D" w14:textId="4B765E19" w:rsidR="00DE251C" w:rsidRDefault="00EE4E06" w:rsidP="00EA492B">
      <w:pPr>
        <w:jc w:val="both"/>
        <w:rPr>
          <w:rFonts w:ascii="Times New Roman" w:eastAsia="Tahoma" w:hAnsi="Times New Roman" w:cs="Times New Roman"/>
          <w:lang w:val="mn-MN"/>
        </w:rPr>
      </w:pPr>
      <w:r>
        <w:rPr>
          <w:rFonts w:ascii="Times New Roman" w:eastAsia="Tahoma" w:hAnsi="Times New Roman" w:cs="Times New Roman"/>
          <w:lang w:val="mn-MN"/>
        </w:rPr>
        <w:t xml:space="preserve">Санхүүгийн алба 2018 оны эхний улиралд хувьцаа гаргалттай холбоотой санхүүгийн үйл ажиллагаанд хийгдэх хөндлөнгийн аудитын үйл ажиллагаанд анхаарч шаардлагатай мэдээллийг бэлтгэж өглөө.  </w:t>
      </w:r>
    </w:p>
    <w:p w14:paraId="557552EF" w14:textId="1AF16817" w:rsidR="00EE4E06" w:rsidRDefault="00EE4E06" w:rsidP="00EE4E06">
      <w:pPr>
        <w:jc w:val="both"/>
        <w:rPr>
          <w:rFonts w:ascii="Times New Roman" w:eastAsia="Tahoma" w:hAnsi="Times New Roman" w:cs="Times New Roman"/>
          <w:lang w:val="mn-MN"/>
        </w:rPr>
      </w:pPr>
      <w:r>
        <w:rPr>
          <w:rFonts w:ascii="Times New Roman" w:eastAsia="Tahoma" w:hAnsi="Times New Roman" w:cs="Times New Roman"/>
          <w:lang w:val="mn-MN"/>
        </w:rPr>
        <w:t>Компани 2018 оны эхний хагас жилд борлуулалтыг нэмэгдүүлэхэд онцгойлон анхаарч ажилласны үр дүнд өмнөх оны мөн үетэй харьцуулахад</w:t>
      </w:r>
      <w:r w:rsidR="00651D59">
        <w:rPr>
          <w:rFonts w:ascii="Times New Roman" w:eastAsia="Tahoma" w:hAnsi="Times New Roman" w:cs="Times New Roman"/>
          <w:lang w:val="mn-MN"/>
        </w:rPr>
        <w:t xml:space="preserve"> мөнгөн дүнгээр</w:t>
      </w:r>
      <w:r>
        <w:rPr>
          <w:rFonts w:ascii="Times New Roman" w:eastAsia="Tahoma" w:hAnsi="Times New Roman" w:cs="Times New Roman"/>
          <w:lang w:val="mn-MN"/>
        </w:rPr>
        <w:t xml:space="preserve"> </w:t>
      </w:r>
      <w:r w:rsidR="0095574A">
        <w:rPr>
          <w:rFonts w:ascii="Times New Roman" w:eastAsia="Tahoma" w:hAnsi="Times New Roman" w:cs="Times New Roman"/>
          <w:lang w:val="mn-MN"/>
        </w:rPr>
        <w:t>141</w:t>
      </w:r>
      <w:r>
        <w:rPr>
          <w:rFonts w:ascii="Times New Roman" w:eastAsia="Tahoma" w:hAnsi="Times New Roman" w:cs="Times New Roman"/>
          <w:lang w:val="mn-MN"/>
        </w:rPr>
        <w:t xml:space="preserve"> хувь өсгөлөө. </w:t>
      </w:r>
    </w:p>
    <w:p w14:paraId="57ECAB46" w14:textId="3FD698C8" w:rsidR="0095574A" w:rsidRDefault="00EE4E06" w:rsidP="00EA492B">
      <w:pPr>
        <w:jc w:val="both"/>
        <w:rPr>
          <w:rFonts w:ascii="Times New Roman" w:eastAsia="Tahoma" w:hAnsi="Times New Roman" w:cs="Times New Roman"/>
          <w:lang w:val="mn-MN"/>
        </w:rPr>
      </w:pPr>
      <w:r>
        <w:rPr>
          <w:rFonts w:ascii="Times New Roman" w:eastAsia="Tahoma" w:hAnsi="Times New Roman" w:cs="Times New Roman"/>
          <w:lang w:val="mn-MN"/>
        </w:rPr>
        <w:t xml:space="preserve">2017 оны ургац алдалтын үр дагавар энэ оны эхний улиралд үргэлжилж, өөрийн </w:t>
      </w:r>
      <w:r w:rsidR="00651D59">
        <w:rPr>
          <w:rFonts w:ascii="Times New Roman" w:eastAsia="Tahoma" w:hAnsi="Times New Roman" w:cs="Times New Roman"/>
          <w:lang w:val="mn-MN"/>
        </w:rPr>
        <w:t>хураан авсан үр тарианы</w:t>
      </w:r>
      <w:r>
        <w:rPr>
          <w:rFonts w:ascii="Times New Roman" w:eastAsia="Tahoma" w:hAnsi="Times New Roman" w:cs="Times New Roman"/>
          <w:lang w:val="mn-MN"/>
        </w:rPr>
        <w:t xml:space="preserve"> өртөг өндөр байсан нь </w:t>
      </w:r>
      <w:r w:rsidR="00651D59">
        <w:rPr>
          <w:rFonts w:ascii="Times New Roman" w:eastAsia="Tahoma" w:hAnsi="Times New Roman" w:cs="Times New Roman"/>
          <w:lang w:val="mn-MN"/>
        </w:rPr>
        <w:t xml:space="preserve">борлуулсан гурилын </w:t>
      </w:r>
      <w:r>
        <w:rPr>
          <w:rFonts w:ascii="Times New Roman" w:eastAsia="Tahoma" w:hAnsi="Times New Roman" w:cs="Times New Roman"/>
          <w:lang w:val="mn-MN"/>
        </w:rPr>
        <w:t xml:space="preserve">өртгийг нэмэгдүүлэх сөрөг нөлөө үзүүлсэн. Харин </w:t>
      </w:r>
      <w:r w:rsidR="00651D59">
        <w:rPr>
          <w:rFonts w:ascii="Times New Roman" w:eastAsia="Tahoma" w:hAnsi="Times New Roman" w:cs="Times New Roman"/>
          <w:lang w:val="mn-MN"/>
        </w:rPr>
        <w:t xml:space="preserve">2018 оны 2-р сараас түүхий эдийн хангалтад анхаарч, буудай болон хивэг импортлон, 3-р сараас борлуулалтыг нэмэгдүүлж чадсаны үр дүнд орлогыг </w:t>
      </w:r>
      <w:r w:rsidR="009E162E">
        <w:rPr>
          <w:rFonts w:ascii="Times New Roman" w:eastAsia="Tahoma" w:hAnsi="Times New Roman" w:cs="Times New Roman"/>
          <w:lang w:val="mn-MN"/>
        </w:rPr>
        <w:t>өсгө</w:t>
      </w:r>
      <w:r w:rsidR="00651D59">
        <w:rPr>
          <w:rFonts w:ascii="Times New Roman" w:eastAsia="Tahoma" w:hAnsi="Times New Roman" w:cs="Times New Roman"/>
          <w:lang w:val="mn-MN"/>
        </w:rPr>
        <w:t xml:space="preserve">ж, </w:t>
      </w:r>
      <w:r w:rsidR="009E162E">
        <w:rPr>
          <w:rFonts w:ascii="Times New Roman" w:eastAsia="Tahoma" w:hAnsi="Times New Roman" w:cs="Times New Roman"/>
          <w:lang w:val="mn-MN"/>
        </w:rPr>
        <w:t xml:space="preserve">түүхий эдийн </w:t>
      </w:r>
      <w:r w:rsidR="00651D59">
        <w:rPr>
          <w:rFonts w:ascii="Times New Roman" w:eastAsia="Tahoma" w:hAnsi="Times New Roman" w:cs="Times New Roman"/>
          <w:lang w:val="mn-MN"/>
        </w:rPr>
        <w:t xml:space="preserve">өртгийг бууруулж чадсан. </w:t>
      </w:r>
      <w:r>
        <w:rPr>
          <w:rFonts w:ascii="Times New Roman" w:eastAsia="Tahoma" w:hAnsi="Times New Roman" w:cs="Times New Roman"/>
          <w:lang w:val="mn-MN"/>
        </w:rPr>
        <w:t xml:space="preserve"> </w:t>
      </w:r>
    </w:p>
    <w:p w14:paraId="72E25A11" w14:textId="2D7371C6" w:rsidR="00DE251C" w:rsidRDefault="0095574A" w:rsidP="00EA492B">
      <w:pPr>
        <w:jc w:val="both"/>
        <w:rPr>
          <w:rFonts w:ascii="Times New Roman" w:eastAsia="Tahoma" w:hAnsi="Times New Roman" w:cs="Times New Roman"/>
          <w:lang w:val="mn-MN"/>
        </w:rPr>
      </w:pPr>
      <w:r>
        <w:rPr>
          <w:rFonts w:ascii="Times New Roman" w:eastAsia="Tahoma" w:hAnsi="Times New Roman" w:cs="Times New Roman"/>
          <w:lang w:val="mn-MN"/>
        </w:rPr>
        <w:t>Борлуулалтын алба болон ХАБЭА</w:t>
      </w:r>
      <w:r w:rsidR="00EE4E06">
        <w:rPr>
          <w:rFonts w:ascii="Times New Roman" w:eastAsia="Tahoma" w:hAnsi="Times New Roman" w:cs="Times New Roman"/>
          <w:lang w:val="mn-MN"/>
        </w:rPr>
        <w:t xml:space="preserve"> </w:t>
      </w:r>
      <w:r>
        <w:rPr>
          <w:rFonts w:ascii="Times New Roman" w:eastAsia="Tahoma" w:hAnsi="Times New Roman" w:cs="Times New Roman"/>
          <w:lang w:val="mn-MN"/>
        </w:rPr>
        <w:t xml:space="preserve">чанарын удирдлагын албыг шинээр байгуулж, ажиллагсдын цалинг нэмж, шинэ зах зээлд бүтээгдэхүүн таниулах сурталчилгааны багц ажил, хөрөнгө босголттой холбоотой ажлууд хэрэгжсэнтэй холбоотой онцгой шинжтэй зардлууд гарсан нь борлуулалт, маркетинг, ерөнхий удирдлагын зардлыг өсгөсөн байна.  </w:t>
      </w:r>
    </w:p>
    <w:p w14:paraId="40E08E80" w14:textId="533EB1E0" w:rsidR="0095574A" w:rsidRDefault="0095574A" w:rsidP="00EA492B">
      <w:pPr>
        <w:jc w:val="both"/>
        <w:rPr>
          <w:rFonts w:ascii="Times New Roman" w:eastAsia="Tahoma" w:hAnsi="Times New Roman" w:cs="Times New Roman"/>
          <w:lang w:val="mn-MN"/>
        </w:rPr>
      </w:pPr>
      <w:r>
        <w:rPr>
          <w:rFonts w:ascii="Times New Roman" w:eastAsia="Tahoma" w:hAnsi="Times New Roman" w:cs="Times New Roman"/>
          <w:lang w:val="mn-MN"/>
        </w:rPr>
        <w:t xml:space="preserve">Зээлийн эх үүсвэрийн хүүг бууруулахад анхаарсны үр дүнд санхүүгийн зардал 33% буурсан байна. </w:t>
      </w:r>
    </w:p>
    <w:tbl>
      <w:tblPr>
        <w:tblStyle w:val="GridTable5Dark-Accent1"/>
        <w:tblW w:w="8490" w:type="dxa"/>
        <w:tblLook w:val="04A0" w:firstRow="1" w:lastRow="0" w:firstColumn="1" w:lastColumn="0" w:noHBand="0" w:noVBand="1"/>
      </w:tblPr>
      <w:tblGrid>
        <w:gridCol w:w="4495"/>
        <w:gridCol w:w="1380"/>
        <w:gridCol w:w="1535"/>
        <w:gridCol w:w="1080"/>
      </w:tblGrid>
      <w:tr w:rsidR="00A3448C" w:rsidRPr="00A3448C" w14:paraId="28540287" w14:textId="77777777" w:rsidTr="00A3448C">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495" w:type="dxa"/>
            <w:hideMark/>
          </w:tcPr>
          <w:p w14:paraId="7338C066" w14:textId="77777777" w:rsidR="00A3448C" w:rsidRPr="00A3448C" w:rsidRDefault="00A3448C" w:rsidP="00A3448C">
            <w:pPr>
              <w:jc w:val="cente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Үзүүлэлт</w:t>
            </w:r>
          </w:p>
        </w:tc>
        <w:tc>
          <w:tcPr>
            <w:tcW w:w="1380" w:type="dxa"/>
            <w:hideMark/>
          </w:tcPr>
          <w:p w14:paraId="6339FCF8" w14:textId="77777777" w:rsidR="00A3448C" w:rsidRPr="00A3448C" w:rsidRDefault="00A3448C" w:rsidP="00A3448C">
            <w:pPr>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2017 оны эхний хагас</w:t>
            </w:r>
          </w:p>
        </w:tc>
        <w:tc>
          <w:tcPr>
            <w:tcW w:w="1535" w:type="dxa"/>
            <w:hideMark/>
          </w:tcPr>
          <w:p w14:paraId="42AA8FEF" w14:textId="77777777" w:rsidR="00A3448C" w:rsidRPr="00A3448C" w:rsidRDefault="00A3448C" w:rsidP="00A3448C">
            <w:pPr>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2018 оны эхний хагас</w:t>
            </w:r>
          </w:p>
        </w:tc>
        <w:tc>
          <w:tcPr>
            <w:tcW w:w="1080" w:type="dxa"/>
            <w:hideMark/>
          </w:tcPr>
          <w:p w14:paraId="24609580" w14:textId="77777777" w:rsidR="00A3448C" w:rsidRPr="00A3448C" w:rsidRDefault="00A3448C" w:rsidP="00A3448C">
            <w:pPr>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Өсөлт</w:t>
            </w:r>
          </w:p>
        </w:tc>
      </w:tr>
      <w:tr w:rsidR="00A3448C" w:rsidRPr="00A3448C" w14:paraId="32D8BD03" w14:textId="77777777" w:rsidTr="00A3448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495" w:type="dxa"/>
            <w:hideMark/>
          </w:tcPr>
          <w:p w14:paraId="39F1C345"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Борлуулалтын орлого (цэвэр)</w:t>
            </w:r>
          </w:p>
        </w:tc>
        <w:tc>
          <w:tcPr>
            <w:tcW w:w="1380" w:type="dxa"/>
            <w:noWrap/>
            <w:vAlign w:val="center"/>
            <w:hideMark/>
          </w:tcPr>
          <w:p w14:paraId="0ADCF9D3"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xml:space="preserve">     1,450,909 </w:t>
            </w:r>
          </w:p>
        </w:tc>
        <w:tc>
          <w:tcPr>
            <w:tcW w:w="1535" w:type="dxa"/>
            <w:noWrap/>
            <w:vAlign w:val="center"/>
            <w:hideMark/>
          </w:tcPr>
          <w:p w14:paraId="5A68B944" w14:textId="10EBA8D6"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3,503,427</w:t>
            </w:r>
          </w:p>
        </w:tc>
        <w:tc>
          <w:tcPr>
            <w:tcW w:w="1080" w:type="dxa"/>
            <w:noWrap/>
            <w:vAlign w:val="center"/>
            <w:hideMark/>
          </w:tcPr>
          <w:p w14:paraId="7E984695"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141%</w:t>
            </w:r>
          </w:p>
        </w:tc>
      </w:tr>
      <w:tr w:rsidR="00A3448C" w:rsidRPr="00A3448C" w14:paraId="3527BB57" w14:textId="77777777" w:rsidTr="00A3448C">
        <w:trPr>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3FD7F1BC"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Борлуулалтын өртөг</w:t>
            </w:r>
          </w:p>
        </w:tc>
        <w:tc>
          <w:tcPr>
            <w:tcW w:w="1380" w:type="dxa"/>
            <w:noWrap/>
            <w:vAlign w:val="center"/>
            <w:hideMark/>
          </w:tcPr>
          <w:p w14:paraId="5A618460"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xml:space="preserve">     1,307,661 </w:t>
            </w:r>
          </w:p>
        </w:tc>
        <w:tc>
          <w:tcPr>
            <w:tcW w:w="1535" w:type="dxa"/>
            <w:noWrap/>
            <w:vAlign w:val="center"/>
            <w:hideMark/>
          </w:tcPr>
          <w:p w14:paraId="6A2030DD" w14:textId="5E87C466"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3,143,922</w:t>
            </w:r>
          </w:p>
        </w:tc>
        <w:tc>
          <w:tcPr>
            <w:tcW w:w="1080" w:type="dxa"/>
            <w:noWrap/>
            <w:vAlign w:val="center"/>
            <w:hideMark/>
          </w:tcPr>
          <w:p w14:paraId="6FFF6DE4"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140%</w:t>
            </w:r>
          </w:p>
        </w:tc>
      </w:tr>
      <w:tr w:rsidR="00A3448C" w:rsidRPr="00A3448C" w14:paraId="44DCD6A2" w14:textId="77777777" w:rsidTr="00A344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504AC7A7"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Нийт ашиг ( алдагдал)</w:t>
            </w:r>
          </w:p>
        </w:tc>
        <w:tc>
          <w:tcPr>
            <w:tcW w:w="1380" w:type="dxa"/>
            <w:noWrap/>
            <w:vAlign w:val="center"/>
            <w:hideMark/>
          </w:tcPr>
          <w:p w14:paraId="5FDA43B5"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3448C">
              <w:rPr>
                <w:rFonts w:ascii="Times New Roman" w:eastAsia="Times New Roman" w:hAnsi="Times New Roman" w:cs="Times New Roman"/>
                <w:b/>
                <w:bCs/>
                <w:color w:val="000000"/>
                <w:sz w:val="20"/>
                <w:szCs w:val="20"/>
              </w:rPr>
              <w:t xml:space="preserve">        143,248 </w:t>
            </w:r>
          </w:p>
        </w:tc>
        <w:tc>
          <w:tcPr>
            <w:tcW w:w="1535" w:type="dxa"/>
            <w:noWrap/>
            <w:vAlign w:val="center"/>
            <w:hideMark/>
          </w:tcPr>
          <w:p w14:paraId="53646220" w14:textId="30243B2B"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3448C">
              <w:rPr>
                <w:rFonts w:ascii="Times New Roman" w:eastAsia="Times New Roman" w:hAnsi="Times New Roman" w:cs="Times New Roman"/>
                <w:b/>
                <w:bCs/>
                <w:color w:val="000000"/>
                <w:sz w:val="20"/>
                <w:szCs w:val="20"/>
              </w:rPr>
              <w:t>359,505</w:t>
            </w:r>
          </w:p>
        </w:tc>
        <w:tc>
          <w:tcPr>
            <w:tcW w:w="1080" w:type="dxa"/>
            <w:noWrap/>
            <w:vAlign w:val="center"/>
            <w:hideMark/>
          </w:tcPr>
          <w:p w14:paraId="4D154AA1"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3448C">
              <w:rPr>
                <w:rFonts w:ascii="Times New Roman" w:eastAsia="Times New Roman" w:hAnsi="Times New Roman" w:cs="Times New Roman"/>
                <w:b/>
                <w:bCs/>
                <w:color w:val="000000"/>
                <w:sz w:val="20"/>
                <w:szCs w:val="20"/>
              </w:rPr>
              <w:t>151%</w:t>
            </w:r>
          </w:p>
        </w:tc>
      </w:tr>
      <w:tr w:rsidR="00A3448C" w:rsidRPr="00A3448C" w14:paraId="665DC1E1" w14:textId="77777777" w:rsidTr="00A3448C">
        <w:trPr>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6722DE04" w14:textId="77777777" w:rsidR="00A3448C" w:rsidRPr="00A3448C" w:rsidRDefault="00A3448C" w:rsidP="00A3448C">
            <w:pPr>
              <w:rPr>
                <w:rFonts w:ascii="Times New Roman" w:eastAsia="Arial Unicode MS" w:hAnsi="Times New Roman" w:cs="Times New Roman"/>
                <w:sz w:val="20"/>
                <w:szCs w:val="20"/>
                <w:lang w:val="ru-RU"/>
              </w:rPr>
            </w:pPr>
            <w:r w:rsidRPr="00A3448C">
              <w:rPr>
                <w:rFonts w:ascii="Times New Roman" w:eastAsia="Arial Unicode MS" w:hAnsi="Times New Roman" w:cs="Times New Roman"/>
                <w:sz w:val="20"/>
                <w:szCs w:val="20"/>
                <w:lang w:val="ru-RU"/>
              </w:rPr>
              <w:lastRenderedPageBreak/>
              <w:t>Түрээс, хүү болон бусад орлого</w:t>
            </w:r>
          </w:p>
        </w:tc>
        <w:tc>
          <w:tcPr>
            <w:tcW w:w="1380" w:type="dxa"/>
            <w:noWrap/>
            <w:vAlign w:val="center"/>
            <w:hideMark/>
          </w:tcPr>
          <w:p w14:paraId="3FAC1F23"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lang w:val="ru-RU"/>
              </w:rPr>
              <w:t xml:space="preserve">               </w:t>
            </w:r>
            <w:r w:rsidRPr="00A3448C">
              <w:rPr>
                <w:rFonts w:ascii="Times New Roman" w:eastAsia="Times New Roman" w:hAnsi="Times New Roman" w:cs="Times New Roman"/>
                <w:color w:val="000000"/>
                <w:sz w:val="20"/>
                <w:szCs w:val="20"/>
              </w:rPr>
              <w:t xml:space="preserve">331 </w:t>
            </w:r>
          </w:p>
        </w:tc>
        <w:tc>
          <w:tcPr>
            <w:tcW w:w="1535" w:type="dxa"/>
            <w:noWrap/>
            <w:vAlign w:val="center"/>
            <w:hideMark/>
          </w:tcPr>
          <w:p w14:paraId="493359D5" w14:textId="4DAE0A7D"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45,160</w:t>
            </w:r>
          </w:p>
        </w:tc>
        <w:tc>
          <w:tcPr>
            <w:tcW w:w="1080" w:type="dxa"/>
            <w:noWrap/>
            <w:vAlign w:val="center"/>
            <w:hideMark/>
          </w:tcPr>
          <w:p w14:paraId="520A0B3B"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13527%</w:t>
            </w:r>
          </w:p>
        </w:tc>
      </w:tr>
      <w:tr w:rsidR="00A3448C" w:rsidRPr="00A3448C" w14:paraId="7B01D8B1" w14:textId="77777777" w:rsidTr="00A3448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4495" w:type="dxa"/>
            <w:hideMark/>
          </w:tcPr>
          <w:p w14:paraId="35E3C0B6" w14:textId="77777777" w:rsidR="00A3448C" w:rsidRPr="00A3448C" w:rsidRDefault="00A3448C" w:rsidP="00A3448C">
            <w:pPr>
              <w:rPr>
                <w:rFonts w:ascii="Times New Roman" w:eastAsia="Arial Unicode MS" w:hAnsi="Times New Roman" w:cs="Times New Roman"/>
                <w:sz w:val="20"/>
                <w:szCs w:val="20"/>
                <w:lang w:val="ru-RU"/>
              </w:rPr>
            </w:pPr>
            <w:r w:rsidRPr="00A3448C">
              <w:rPr>
                <w:rFonts w:ascii="Times New Roman" w:eastAsia="Arial Unicode MS" w:hAnsi="Times New Roman" w:cs="Times New Roman"/>
                <w:sz w:val="20"/>
                <w:szCs w:val="20"/>
                <w:lang w:val="ru-RU"/>
              </w:rPr>
              <w:t>Борлуулалт, маркетинг, ерөнхий удирдлагын зардал</w:t>
            </w:r>
          </w:p>
        </w:tc>
        <w:tc>
          <w:tcPr>
            <w:tcW w:w="1380" w:type="dxa"/>
            <w:noWrap/>
            <w:vAlign w:val="center"/>
            <w:hideMark/>
          </w:tcPr>
          <w:p w14:paraId="7D64D623"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lang w:val="ru-RU"/>
              </w:rPr>
              <w:t xml:space="preserve">        </w:t>
            </w:r>
            <w:r w:rsidRPr="00A3448C">
              <w:rPr>
                <w:rFonts w:ascii="Times New Roman" w:eastAsia="Times New Roman" w:hAnsi="Times New Roman" w:cs="Times New Roman"/>
                <w:color w:val="000000"/>
                <w:sz w:val="20"/>
                <w:szCs w:val="20"/>
              </w:rPr>
              <w:t xml:space="preserve">107,411 </w:t>
            </w:r>
          </w:p>
        </w:tc>
        <w:tc>
          <w:tcPr>
            <w:tcW w:w="1535" w:type="dxa"/>
            <w:noWrap/>
            <w:vAlign w:val="center"/>
            <w:hideMark/>
          </w:tcPr>
          <w:p w14:paraId="2077FC9F" w14:textId="1C31AD56" w:rsidR="00A3448C" w:rsidRPr="00A3448C" w:rsidRDefault="00A3448C" w:rsidP="0095574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xml:space="preserve">398,322 </w:t>
            </w:r>
          </w:p>
        </w:tc>
        <w:tc>
          <w:tcPr>
            <w:tcW w:w="1080" w:type="dxa"/>
            <w:noWrap/>
            <w:vAlign w:val="center"/>
            <w:hideMark/>
          </w:tcPr>
          <w:p w14:paraId="362315A3"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271%</w:t>
            </w:r>
          </w:p>
        </w:tc>
      </w:tr>
      <w:tr w:rsidR="00A3448C" w:rsidRPr="00A3448C" w14:paraId="7576CE59" w14:textId="77777777" w:rsidTr="00A3448C">
        <w:trPr>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10E2ED46"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Санхүүгийн зардал</w:t>
            </w:r>
          </w:p>
        </w:tc>
        <w:tc>
          <w:tcPr>
            <w:tcW w:w="1380" w:type="dxa"/>
            <w:noWrap/>
            <w:vAlign w:val="center"/>
            <w:hideMark/>
          </w:tcPr>
          <w:p w14:paraId="6CB54A5A"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xml:space="preserve">        211,978 </w:t>
            </w:r>
          </w:p>
        </w:tc>
        <w:tc>
          <w:tcPr>
            <w:tcW w:w="1535" w:type="dxa"/>
            <w:noWrap/>
            <w:vAlign w:val="center"/>
            <w:hideMark/>
          </w:tcPr>
          <w:p w14:paraId="01F25A2E" w14:textId="28D6FFE5" w:rsidR="00A3448C" w:rsidRPr="00A3448C" w:rsidRDefault="00A3448C" w:rsidP="0095574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xml:space="preserve">142,291 </w:t>
            </w:r>
          </w:p>
        </w:tc>
        <w:tc>
          <w:tcPr>
            <w:tcW w:w="1080" w:type="dxa"/>
            <w:noWrap/>
            <w:vAlign w:val="center"/>
            <w:hideMark/>
          </w:tcPr>
          <w:p w14:paraId="497A5760"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-33%</w:t>
            </w:r>
          </w:p>
        </w:tc>
      </w:tr>
      <w:tr w:rsidR="00A3448C" w:rsidRPr="00A3448C" w14:paraId="11276838" w14:textId="77777777" w:rsidTr="00A344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69D72052"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Бусад зардал</w:t>
            </w:r>
          </w:p>
        </w:tc>
        <w:tc>
          <w:tcPr>
            <w:tcW w:w="1380" w:type="dxa"/>
            <w:noWrap/>
            <w:vAlign w:val="center"/>
            <w:hideMark/>
          </w:tcPr>
          <w:p w14:paraId="7CFFCA85"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xml:space="preserve">                 -   </w:t>
            </w:r>
          </w:p>
        </w:tc>
        <w:tc>
          <w:tcPr>
            <w:tcW w:w="1535" w:type="dxa"/>
            <w:noWrap/>
            <w:vAlign w:val="center"/>
            <w:hideMark/>
          </w:tcPr>
          <w:p w14:paraId="7C093D42" w14:textId="47ADB6DF" w:rsidR="00A3448C" w:rsidRPr="00A3448C" w:rsidRDefault="00A3448C" w:rsidP="0095574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xml:space="preserve">6,381 </w:t>
            </w:r>
          </w:p>
        </w:tc>
        <w:tc>
          <w:tcPr>
            <w:tcW w:w="1080" w:type="dxa"/>
            <w:noWrap/>
            <w:vAlign w:val="center"/>
            <w:hideMark/>
          </w:tcPr>
          <w:p w14:paraId="09801161"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3448C">
              <w:rPr>
                <w:rFonts w:ascii="Times New Roman" w:eastAsia="Times New Roman" w:hAnsi="Times New Roman" w:cs="Times New Roman"/>
                <w:color w:val="000000"/>
                <w:sz w:val="20"/>
                <w:szCs w:val="20"/>
              </w:rPr>
              <w:t> </w:t>
            </w:r>
          </w:p>
        </w:tc>
      </w:tr>
      <w:tr w:rsidR="00A3448C" w:rsidRPr="00A3448C" w14:paraId="59DFFD4B" w14:textId="77777777" w:rsidTr="00A3448C">
        <w:trPr>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2FD5E5BD"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Татвар төлөхийн өмнөх  ашиг (алдагдал)</w:t>
            </w:r>
          </w:p>
        </w:tc>
        <w:tc>
          <w:tcPr>
            <w:tcW w:w="1380" w:type="dxa"/>
            <w:noWrap/>
            <w:vAlign w:val="center"/>
            <w:hideMark/>
          </w:tcPr>
          <w:p w14:paraId="3BDB62BF"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A3448C">
              <w:rPr>
                <w:rFonts w:ascii="Times New Roman" w:eastAsia="Times New Roman" w:hAnsi="Times New Roman" w:cs="Times New Roman"/>
                <w:b/>
                <w:bCs/>
                <w:sz w:val="20"/>
                <w:szCs w:val="20"/>
              </w:rPr>
              <w:t xml:space="preserve">       (175,810)</w:t>
            </w:r>
          </w:p>
        </w:tc>
        <w:tc>
          <w:tcPr>
            <w:tcW w:w="1535" w:type="dxa"/>
            <w:noWrap/>
            <w:vAlign w:val="center"/>
            <w:hideMark/>
          </w:tcPr>
          <w:p w14:paraId="6A68001E" w14:textId="4EF0E507" w:rsidR="00A3448C" w:rsidRPr="00A3448C" w:rsidRDefault="00A3448C" w:rsidP="0095574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A3448C">
              <w:rPr>
                <w:rFonts w:ascii="Times New Roman" w:eastAsia="Times New Roman" w:hAnsi="Times New Roman" w:cs="Times New Roman"/>
                <w:b/>
                <w:bCs/>
                <w:sz w:val="20"/>
                <w:szCs w:val="20"/>
              </w:rPr>
              <w:t>(142,328)</w:t>
            </w:r>
          </w:p>
        </w:tc>
        <w:tc>
          <w:tcPr>
            <w:tcW w:w="1080" w:type="dxa"/>
            <w:noWrap/>
            <w:vAlign w:val="center"/>
            <w:hideMark/>
          </w:tcPr>
          <w:p w14:paraId="32D96AB9"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A3448C">
              <w:rPr>
                <w:rFonts w:ascii="Times New Roman" w:eastAsia="Times New Roman" w:hAnsi="Times New Roman" w:cs="Times New Roman"/>
                <w:b/>
                <w:bCs/>
                <w:sz w:val="20"/>
                <w:szCs w:val="20"/>
              </w:rPr>
              <w:t>-19%</w:t>
            </w:r>
          </w:p>
        </w:tc>
      </w:tr>
      <w:tr w:rsidR="00A3448C" w:rsidRPr="00A3448C" w14:paraId="5683340F" w14:textId="77777777" w:rsidTr="00A344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01050808"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Орлогын татварын зардал</w:t>
            </w:r>
          </w:p>
        </w:tc>
        <w:tc>
          <w:tcPr>
            <w:tcW w:w="1380" w:type="dxa"/>
            <w:noWrap/>
            <w:vAlign w:val="center"/>
            <w:hideMark/>
          </w:tcPr>
          <w:p w14:paraId="3911CFF5"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3448C">
              <w:rPr>
                <w:rFonts w:ascii="Times New Roman" w:eastAsia="Times New Roman" w:hAnsi="Times New Roman" w:cs="Times New Roman"/>
                <w:sz w:val="20"/>
                <w:szCs w:val="20"/>
              </w:rPr>
              <w:t xml:space="preserve">                 -   </w:t>
            </w:r>
          </w:p>
        </w:tc>
        <w:tc>
          <w:tcPr>
            <w:tcW w:w="1535" w:type="dxa"/>
            <w:noWrap/>
            <w:vAlign w:val="center"/>
            <w:hideMark/>
          </w:tcPr>
          <w:p w14:paraId="7B63B48E" w14:textId="77777777" w:rsidR="00A3448C" w:rsidRPr="00A3448C" w:rsidRDefault="00A3448C" w:rsidP="0095574A">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3448C">
              <w:rPr>
                <w:rFonts w:ascii="Times New Roman" w:eastAsia="Times New Roman" w:hAnsi="Times New Roman" w:cs="Times New Roman"/>
                <w:sz w:val="20"/>
                <w:szCs w:val="20"/>
              </w:rPr>
              <w:t> </w:t>
            </w:r>
          </w:p>
        </w:tc>
        <w:tc>
          <w:tcPr>
            <w:tcW w:w="1080" w:type="dxa"/>
            <w:noWrap/>
            <w:vAlign w:val="center"/>
            <w:hideMark/>
          </w:tcPr>
          <w:p w14:paraId="3B12ACFD" w14:textId="77777777" w:rsidR="00A3448C" w:rsidRPr="00A3448C" w:rsidRDefault="00A3448C" w:rsidP="00A3448C">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3448C">
              <w:rPr>
                <w:rFonts w:ascii="Times New Roman" w:eastAsia="Times New Roman" w:hAnsi="Times New Roman" w:cs="Times New Roman"/>
                <w:sz w:val="20"/>
                <w:szCs w:val="20"/>
              </w:rPr>
              <w:t> </w:t>
            </w:r>
          </w:p>
        </w:tc>
      </w:tr>
      <w:tr w:rsidR="00A3448C" w:rsidRPr="00A3448C" w14:paraId="5150ACA5" w14:textId="77777777" w:rsidTr="00A3448C">
        <w:trPr>
          <w:trHeight w:val="290"/>
        </w:trPr>
        <w:tc>
          <w:tcPr>
            <w:cnfStyle w:val="001000000000" w:firstRow="0" w:lastRow="0" w:firstColumn="1" w:lastColumn="0" w:oddVBand="0" w:evenVBand="0" w:oddHBand="0" w:evenHBand="0" w:firstRowFirstColumn="0" w:firstRowLastColumn="0" w:lastRowFirstColumn="0" w:lastRowLastColumn="0"/>
            <w:tcW w:w="4495" w:type="dxa"/>
            <w:hideMark/>
          </w:tcPr>
          <w:p w14:paraId="02710E9A" w14:textId="77777777" w:rsidR="00A3448C" w:rsidRPr="00A3448C" w:rsidRDefault="00A3448C" w:rsidP="00A3448C">
            <w:pPr>
              <w:rPr>
                <w:rFonts w:ascii="Times New Roman" w:eastAsia="Arial Unicode MS" w:hAnsi="Times New Roman" w:cs="Times New Roman"/>
                <w:sz w:val="20"/>
                <w:szCs w:val="20"/>
              </w:rPr>
            </w:pPr>
            <w:r w:rsidRPr="00A3448C">
              <w:rPr>
                <w:rFonts w:ascii="Times New Roman" w:eastAsia="Arial Unicode MS" w:hAnsi="Times New Roman" w:cs="Times New Roman"/>
                <w:sz w:val="20"/>
                <w:szCs w:val="20"/>
              </w:rPr>
              <w:t>Тайлант үеийн цэвэр ашиг ( алдагдал)</w:t>
            </w:r>
          </w:p>
        </w:tc>
        <w:tc>
          <w:tcPr>
            <w:tcW w:w="1380" w:type="dxa"/>
            <w:noWrap/>
            <w:vAlign w:val="center"/>
            <w:hideMark/>
          </w:tcPr>
          <w:p w14:paraId="4649D3AE"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A3448C">
              <w:rPr>
                <w:rFonts w:ascii="Times New Roman" w:eastAsia="Times New Roman" w:hAnsi="Times New Roman" w:cs="Times New Roman"/>
                <w:b/>
                <w:bCs/>
                <w:sz w:val="20"/>
                <w:szCs w:val="20"/>
              </w:rPr>
              <w:t xml:space="preserve">       (175,810)</w:t>
            </w:r>
          </w:p>
        </w:tc>
        <w:tc>
          <w:tcPr>
            <w:tcW w:w="1535" w:type="dxa"/>
            <w:noWrap/>
            <w:vAlign w:val="center"/>
            <w:hideMark/>
          </w:tcPr>
          <w:p w14:paraId="194A9AB9" w14:textId="468B3E16" w:rsidR="00A3448C" w:rsidRPr="00A3448C" w:rsidRDefault="00A3448C" w:rsidP="0095574A">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A3448C">
              <w:rPr>
                <w:rFonts w:ascii="Times New Roman" w:eastAsia="Times New Roman" w:hAnsi="Times New Roman" w:cs="Times New Roman"/>
                <w:b/>
                <w:bCs/>
                <w:sz w:val="20"/>
                <w:szCs w:val="20"/>
              </w:rPr>
              <w:t>(142,328)</w:t>
            </w:r>
          </w:p>
        </w:tc>
        <w:tc>
          <w:tcPr>
            <w:tcW w:w="1080" w:type="dxa"/>
            <w:noWrap/>
            <w:vAlign w:val="center"/>
            <w:hideMark/>
          </w:tcPr>
          <w:p w14:paraId="5E1E73E3" w14:textId="77777777" w:rsidR="00A3448C" w:rsidRPr="00A3448C" w:rsidRDefault="00A3448C" w:rsidP="00A3448C">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rPr>
            </w:pPr>
            <w:r w:rsidRPr="00A3448C">
              <w:rPr>
                <w:rFonts w:ascii="Times New Roman" w:eastAsia="Times New Roman" w:hAnsi="Times New Roman" w:cs="Times New Roman"/>
                <w:b/>
                <w:bCs/>
                <w:sz w:val="20"/>
                <w:szCs w:val="20"/>
              </w:rPr>
              <w:t>-19%</w:t>
            </w:r>
          </w:p>
        </w:tc>
      </w:tr>
    </w:tbl>
    <w:p w14:paraId="4E3DFFC6" w14:textId="1651BE45" w:rsidR="00651D59" w:rsidRDefault="00651D59" w:rsidP="00EA492B">
      <w:pPr>
        <w:jc w:val="both"/>
        <w:rPr>
          <w:rFonts w:ascii="Times New Roman" w:eastAsia="Tahoma" w:hAnsi="Times New Roman" w:cs="Times New Roman"/>
          <w:lang w:val="mn-MN"/>
        </w:rPr>
      </w:pPr>
    </w:p>
    <w:p w14:paraId="58FD2812" w14:textId="08EDEAA7" w:rsidR="0095574A" w:rsidRDefault="0095574A" w:rsidP="00EA492B">
      <w:pPr>
        <w:jc w:val="both"/>
        <w:rPr>
          <w:rFonts w:ascii="Times New Roman" w:eastAsia="Tahoma" w:hAnsi="Times New Roman" w:cs="Times New Roman"/>
          <w:lang w:val="mn-MN"/>
        </w:rPr>
      </w:pPr>
      <w:r>
        <w:rPr>
          <w:rFonts w:ascii="Times New Roman" w:eastAsia="Tahoma" w:hAnsi="Times New Roman" w:cs="Times New Roman"/>
          <w:lang w:val="mn-MN"/>
        </w:rPr>
        <w:t xml:space="preserve">Тайлант үед 142.3 сая төгрөгийн алдагдалтай ажилласан нь өмнөх оны мөн үеэс 19% буурсан ба компанийн төлөвлөсөн алдагдлаас бага байна. Компанийн бизнес төлөвлөгөөнд тусгаснаар </w:t>
      </w:r>
      <w:r w:rsidR="00AF0C12">
        <w:rPr>
          <w:rFonts w:ascii="Times New Roman" w:eastAsia="Tahoma" w:hAnsi="Times New Roman" w:cs="Times New Roman"/>
          <w:lang w:val="mn-MN"/>
        </w:rPr>
        <w:t>энэ оны сүүлийн хагаст</w:t>
      </w:r>
      <w:r w:rsidR="00AF0C12">
        <w:rPr>
          <w:rFonts w:ascii="Times New Roman" w:eastAsia="Tahoma" w:hAnsi="Times New Roman" w:cs="Times New Roman"/>
          <w:lang w:val="mn-MN"/>
        </w:rPr>
        <w:t xml:space="preserve"> борлуулалтын өсөлтийг улам нэмэгдүүлж, түүхий эдийн өртгийг бууруулснаар эхний</w:t>
      </w:r>
      <w:r>
        <w:rPr>
          <w:rFonts w:ascii="Times New Roman" w:eastAsia="Tahoma" w:hAnsi="Times New Roman" w:cs="Times New Roman"/>
          <w:lang w:val="mn-MN"/>
        </w:rPr>
        <w:t xml:space="preserve"> хагаст </w:t>
      </w:r>
      <w:r w:rsidR="00AF0C12">
        <w:rPr>
          <w:rFonts w:ascii="Times New Roman" w:eastAsia="Tahoma" w:hAnsi="Times New Roman" w:cs="Times New Roman"/>
          <w:lang w:val="mn-MN"/>
        </w:rPr>
        <w:t xml:space="preserve">гарсан алдагдлыг нөхөж, цэвэр ашгийг нэмэгдүүлэх боломжтой юм. </w:t>
      </w:r>
    </w:p>
    <w:p w14:paraId="14547877" w14:textId="198D676C" w:rsidR="0095574A" w:rsidRDefault="009E162E" w:rsidP="00EA492B">
      <w:pPr>
        <w:jc w:val="both"/>
        <w:rPr>
          <w:rFonts w:ascii="Times New Roman" w:eastAsia="Tahoma" w:hAnsi="Times New Roman" w:cs="Times New Roman"/>
          <w:lang w:val="mn-MN"/>
        </w:rPr>
      </w:pPr>
      <w:r>
        <w:rPr>
          <w:rFonts w:ascii="Times New Roman" w:eastAsia="Tahoma" w:hAnsi="Times New Roman" w:cs="Times New Roman"/>
          <w:lang w:val="mn-MN"/>
        </w:rPr>
        <w:t>Компани тайлант үед ХААН банкны зээлээс 2</w:t>
      </w:r>
      <w:r w:rsidR="00581302">
        <w:rPr>
          <w:rFonts w:ascii="Times New Roman" w:eastAsia="Tahoma" w:hAnsi="Times New Roman" w:cs="Times New Roman"/>
          <w:lang w:val="mn-MN"/>
        </w:rPr>
        <w:t>,</w:t>
      </w:r>
      <w:r>
        <w:rPr>
          <w:rFonts w:ascii="Times New Roman" w:eastAsia="Tahoma" w:hAnsi="Times New Roman" w:cs="Times New Roman"/>
          <w:lang w:val="mn-MN"/>
        </w:rPr>
        <w:t xml:space="preserve">399.7 сая төг-ийн үндсэн зээл, 146.8 сая төг-ийн зээлийн хүү шимтгэл төлж, 5010.8 сая төг-ийн зээл шинээр авсан. Мөн 246.0 сая төг-ийн үндсэн хөрөнгө </w:t>
      </w:r>
      <w:r w:rsidR="00581302">
        <w:rPr>
          <w:rFonts w:ascii="Times New Roman" w:eastAsia="Tahoma" w:hAnsi="Times New Roman" w:cs="Times New Roman"/>
          <w:lang w:val="mn-MN"/>
        </w:rPr>
        <w:t>худалдан авахад зарцуулсан</w:t>
      </w:r>
      <w:r>
        <w:rPr>
          <w:rFonts w:ascii="Times New Roman" w:eastAsia="Tahoma" w:hAnsi="Times New Roman" w:cs="Times New Roman"/>
          <w:lang w:val="mn-MN"/>
        </w:rPr>
        <w:t xml:space="preserve">. </w:t>
      </w:r>
    </w:p>
    <w:p w14:paraId="03557AE4" w14:textId="77777777" w:rsidR="009E162E" w:rsidRDefault="009E162E" w:rsidP="00EA492B">
      <w:pPr>
        <w:jc w:val="both"/>
        <w:rPr>
          <w:rFonts w:ascii="Times New Roman" w:eastAsia="Tahoma" w:hAnsi="Times New Roman" w:cs="Times New Roman"/>
          <w:lang w:val="mn-MN"/>
        </w:rPr>
      </w:pPr>
    </w:p>
    <w:p w14:paraId="16C4A5B0" w14:textId="651B608A" w:rsidR="00DE251C" w:rsidRPr="00DD4967" w:rsidRDefault="00DE251C" w:rsidP="00DE251C">
      <w:pPr>
        <w:spacing w:before="120" w:after="120" w:line="240" w:lineRule="auto"/>
        <w:jc w:val="both"/>
        <w:rPr>
          <w:rFonts w:ascii="Times New Roman" w:hAnsi="Times New Roman" w:cs="Times New Roman"/>
          <w:b/>
          <w:i/>
          <w:lang w:val="mn-MN"/>
        </w:rPr>
      </w:pPr>
      <w:r w:rsidRPr="00DD4967">
        <w:rPr>
          <w:rFonts w:ascii="Times New Roman" w:hAnsi="Times New Roman" w:cs="Times New Roman"/>
          <w:b/>
          <w:i/>
          <w:lang w:val="mn-MN"/>
        </w:rPr>
        <w:t>Эрсдлийн удирдлаг</w:t>
      </w:r>
      <w:r w:rsidR="00DD4967">
        <w:rPr>
          <w:rFonts w:ascii="Times New Roman" w:hAnsi="Times New Roman" w:cs="Times New Roman"/>
          <w:b/>
          <w:i/>
          <w:lang w:val="mn-MN"/>
        </w:rPr>
        <w:t>ын талаар</w:t>
      </w:r>
    </w:p>
    <w:p w14:paraId="1115162D" w14:textId="2C059840" w:rsidR="00DE251C" w:rsidRPr="00463840" w:rsidRDefault="00DE251C" w:rsidP="00DE251C">
      <w:pPr>
        <w:spacing w:before="120" w:after="120" w:line="240" w:lineRule="auto"/>
        <w:jc w:val="both"/>
        <w:rPr>
          <w:rFonts w:ascii="Times New Roman" w:hAnsi="Times New Roman" w:cs="Times New Roman"/>
          <w:i/>
          <w:lang w:val="mn-MN"/>
        </w:rPr>
      </w:pPr>
      <w:r w:rsidRPr="00463840">
        <w:rPr>
          <w:rFonts w:ascii="Times New Roman" w:hAnsi="Times New Roman" w:cs="Times New Roman"/>
          <w:i/>
          <w:lang w:val="mn-MN"/>
        </w:rPr>
        <w:t>Эрсдэл</w:t>
      </w:r>
      <w:r w:rsidR="00737F87">
        <w:rPr>
          <w:rFonts w:ascii="Times New Roman" w:hAnsi="Times New Roman" w:cs="Times New Roman"/>
          <w:i/>
          <w:lang w:val="mn-MN"/>
        </w:rPr>
        <w:t xml:space="preserve"> 1</w:t>
      </w:r>
    </w:p>
    <w:p w14:paraId="71006987" w14:textId="2E88FCA8" w:rsidR="00DE251C" w:rsidRDefault="00DE251C" w:rsidP="00DE251C">
      <w:pPr>
        <w:numPr>
          <w:ilvl w:val="0"/>
          <w:numId w:val="21"/>
        </w:numPr>
        <w:spacing w:before="120" w:after="120" w:line="240" w:lineRule="auto"/>
        <w:ind w:left="630"/>
        <w:jc w:val="both"/>
        <w:rPr>
          <w:rFonts w:ascii="Times New Roman" w:hAnsi="Times New Roman" w:cs="Times New Roman"/>
          <w:lang w:val="mn-MN"/>
        </w:rPr>
      </w:pPr>
      <w:r w:rsidRPr="00EE3959">
        <w:rPr>
          <w:rFonts w:ascii="Times New Roman" w:hAnsi="Times New Roman" w:cs="Times New Roman"/>
          <w:lang w:val="mn-MN"/>
        </w:rPr>
        <w:t>Тариалангийн бүсэд ган, мөндөр, үер гэх мэт цаг уурын таагүй байдал бий болж төлөвлөсөн ургац буурах, үүнээс улбаалж буудайны өртөг нэмэгдэж нөөц багассанаар гурилын үйлдвэрлэлд нөлөөлөх</w:t>
      </w:r>
    </w:p>
    <w:p w14:paraId="400D61E0" w14:textId="77777777" w:rsidR="00DE251C" w:rsidRPr="00463840" w:rsidRDefault="00DE251C" w:rsidP="00DE251C">
      <w:pPr>
        <w:spacing w:before="120" w:after="120" w:line="240" w:lineRule="auto"/>
        <w:jc w:val="both"/>
        <w:rPr>
          <w:rFonts w:ascii="Times New Roman" w:hAnsi="Times New Roman" w:cs="Times New Roman"/>
          <w:i/>
          <w:lang w:val="mn-MN"/>
        </w:rPr>
      </w:pPr>
      <w:r w:rsidRPr="00463840">
        <w:rPr>
          <w:rFonts w:ascii="Times New Roman" w:hAnsi="Times New Roman" w:cs="Times New Roman"/>
          <w:i/>
          <w:lang w:val="mn-MN"/>
        </w:rPr>
        <w:t>Арга хэмжээ</w:t>
      </w:r>
    </w:p>
    <w:p w14:paraId="34CF8FF2" w14:textId="19D1F9AE" w:rsidR="00DE251C" w:rsidRDefault="00DE251C" w:rsidP="00DE251C">
      <w:pPr>
        <w:spacing w:before="120" w:after="120" w:line="240" w:lineRule="auto"/>
        <w:jc w:val="both"/>
        <w:rPr>
          <w:rFonts w:ascii="Times New Roman" w:hAnsi="Times New Roman" w:cs="Times New Roman"/>
          <w:lang w:val="mn-MN"/>
        </w:rPr>
      </w:pPr>
      <w:r>
        <w:rPr>
          <w:rFonts w:ascii="Times New Roman" w:hAnsi="Times New Roman" w:cs="Times New Roman"/>
          <w:lang w:val="mn-MN"/>
        </w:rPr>
        <w:t xml:space="preserve">Элит үр тариалсан талбайнуудыг ургацын даатгалд хамруулах асуудлыг ХАА-н давхар даатгалын компанитай ярилцан шийдвэрлээ. </w:t>
      </w:r>
    </w:p>
    <w:p w14:paraId="2764359F" w14:textId="7C7B7885" w:rsidR="00DE251C" w:rsidRDefault="00DE251C" w:rsidP="00DE251C">
      <w:pPr>
        <w:spacing w:before="120" w:after="120" w:line="240" w:lineRule="auto"/>
        <w:jc w:val="both"/>
        <w:rPr>
          <w:rFonts w:ascii="Times New Roman" w:hAnsi="Times New Roman" w:cs="Times New Roman"/>
          <w:lang w:val="mn-MN"/>
        </w:rPr>
      </w:pPr>
      <w:r>
        <w:rPr>
          <w:rFonts w:ascii="Times New Roman" w:hAnsi="Times New Roman" w:cs="Times New Roman"/>
          <w:lang w:val="mn-MN"/>
        </w:rPr>
        <w:t xml:space="preserve">Тариалалтыг технологийн дагуу хугацаанд явуулж, тариалах үр сортын сонголтыг зөв хийснээр ургац алдах магадлалыг бууруулах боломжтой тул зөвлөх агрономичийг ажиллуулж, зөвлөгөө авлаа. 2019 оноос ээжлэн тариалах системд шилжих, талбайг хашаажуулж, хөрсний чийг алдалтыг бууруулах зэрэг </w:t>
      </w:r>
      <w:r w:rsidR="00737F87">
        <w:rPr>
          <w:rFonts w:ascii="Times New Roman" w:hAnsi="Times New Roman" w:cs="Times New Roman"/>
          <w:lang w:val="mn-MN"/>
        </w:rPr>
        <w:t xml:space="preserve">ажлыг төлөвлөж бэлтгэл хангаж байна. </w:t>
      </w:r>
    </w:p>
    <w:p w14:paraId="6A53A7BE" w14:textId="77777777" w:rsidR="00DE251C" w:rsidRDefault="00DE251C" w:rsidP="00DE251C">
      <w:pPr>
        <w:spacing w:before="120" w:after="120" w:line="240" w:lineRule="auto"/>
        <w:jc w:val="both"/>
        <w:rPr>
          <w:rFonts w:ascii="Times New Roman" w:hAnsi="Times New Roman" w:cs="Times New Roman"/>
          <w:lang w:val="mn-MN"/>
        </w:rPr>
      </w:pPr>
    </w:p>
    <w:p w14:paraId="26571B9C" w14:textId="60E185CB" w:rsidR="00DE251C" w:rsidRPr="00463840" w:rsidRDefault="00DE251C" w:rsidP="00DE251C">
      <w:pPr>
        <w:spacing w:before="120" w:after="120" w:line="240" w:lineRule="auto"/>
        <w:jc w:val="both"/>
        <w:rPr>
          <w:rFonts w:ascii="Times New Roman" w:hAnsi="Times New Roman" w:cs="Times New Roman"/>
          <w:i/>
          <w:lang w:val="mn-MN"/>
        </w:rPr>
      </w:pPr>
      <w:r w:rsidRPr="00463840">
        <w:rPr>
          <w:rFonts w:ascii="Times New Roman" w:hAnsi="Times New Roman" w:cs="Times New Roman"/>
          <w:i/>
          <w:lang w:val="mn-MN"/>
        </w:rPr>
        <w:t>Эрсдэл</w:t>
      </w:r>
      <w:r w:rsidR="00737F87">
        <w:rPr>
          <w:rFonts w:ascii="Times New Roman" w:hAnsi="Times New Roman" w:cs="Times New Roman"/>
          <w:i/>
          <w:lang w:val="mn-MN"/>
        </w:rPr>
        <w:t xml:space="preserve"> 2</w:t>
      </w:r>
    </w:p>
    <w:p w14:paraId="76CB059D" w14:textId="77777777" w:rsidR="00DE251C" w:rsidRPr="00EE3959" w:rsidRDefault="00DE251C" w:rsidP="00737F87">
      <w:pPr>
        <w:numPr>
          <w:ilvl w:val="0"/>
          <w:numId w:val="21"/>
        </w:numPr>
        <w:spacing w:before="120" w:after="120" w:line="240" w:lineRule="auto"/>
        <w:ind w:left="630"/>
        <w:jc w:val="both"/>
        <w:rPr>
          <w:rFonts w:ascii="Times New Roman" w:hAnsi="Times New Roman" w:cs="Times New Roman"/>
          <w:lang w:val="mn-MN"/>
        </w:rPr>
      </w:pPr>
      <w:r w:rsidRPr="00EE3959">
        <w:rPr>
          <w:rFonts w:ascii="Times New Roman" w:hAnsi="Times New Roman" w:cs="Times New Roman"/>
          <w:lang w:val="mn-MN"/>
        </w:rPr>
        <w:t>Засгийн газраас буудайны ургацад олгох урамшууллын хэмжээ буурч байгаа</w:t>
      </w:r>
    </w:p>
    <w:p w14:paraId="65A33EFC" w14:textId="77777777" w:rsidR="00DE251C" w:rsidRDefault="00DE251C" w:rsidP="00737F87">
      <w:pPr>
        <w:numPr>
          <w:ilvl w:val="0"/>
          <w:numId w:val="21"/>
        </w:numPr>
        <w:spacing w:before="120" w:after="120" w:line="240" w:lineRule="auto"/>
        <w:ind w:left="630"/>
        <w:jc w:val="both"/>
        <w:rPr>
          <w:rFonts w:ascii="Times New Roman" w:hAnsi="Times New Roman" w:cs="Times New Roman"/>
          <w:lang w:val="mn-MN"/>
        </w:rPr>
      </w:pPr>
      <w:r w:rsidRPr="00EE3959">
        <w:rPr>
          <w:rFonts w:ascii="Times New Roman" w:hAnsi="Times New Roman" w:cs="Times New Roman"/>
          <w:lang w:val="mn-MN"/>
        </w:rPr>
        <w:t>Гурилын үйлдвэрлэлийн салбарт өрсөлдөөн хүчтэй болж байгаагаас зах зээлд эзлэх жингээ алдах эсвэл үнэ буурснаас нийт ашгийн маржин буурч болзошгүй</w:t>
      </w:r>
    </w:p>
    <w:p w14:paraId="42B43991" w14:textId="77777777" w:rsidR="00DE251C" w:rsidRPr="00E23BDE" w:rsidRDefault="00DE251C" w:rsidP="00DE251C">
      <w:pPr>
        <w:spacing w:before="120" w:after="120" w:line="240" w:lineRule="auto"/>
        <w:jc w:val="both"/>
        <w:rPr>
          <w:rFonts w:ascii="Times New Roman" w:hAnsi="Times New Roman" w:cs="Times New Roman"/>
          <w:i/>
          <w:lang w:val="mn-MN"/>
        </w:rPr>
      </w:pPr>
      <w:r w:rsidRPr="00E23BDE">
        <w:rPr>
          <w:rFonts w:ascii="Times New Roman" w:hAnsi="Times New Roman" w:cs="Times New Roman"/>
          <w:i/>
          <w:lang w:val="mn-MN"/>
        </w:rPr>
        <w:t>Арга хэмжээ</w:t>
      </w:r>
    </w:p>
    <w:p w14:paraId="1711385C" w14:textId="616A5782" w:rsidR="00DE251C" w:rsidRDefault="00DE251C" w:rsidP="00DE251C">
      <w:pPr>
        <w:spacing w:before="120" w:after="120" w:line="240" w:lineRule="auto"/>
        <w:jc w:val="both"/>
        <w:rPr>
          <w:rFonts w:ascii="Times New Roman" w:hAnsi="Times New Roman" w:cs="Times New Roman"/>
          <w:lang w:val="mn-MN"/>
        </w:rPr>
      </w:pPr>
      <w:r>
        <w:rPr>
          <w:rFonts w:ascii="Times New Roman" w:hAnsi="Times New Roman" w:cs="Times New Roman"/>
          <w:lang w:val="mn-MN"/>
        </w:rPr>
        <w:t xml:space="preserve">Энэ эрсдлийн хүчин зүйл манайд гангаас илүү нөлөөлж байгаа ба энэхүү нөлөөөг багасгахад үйлдвэрлэл тогтвортой ажиллаж бүтээгдхүүнээ зах зээлд байнга нийлүүлж үйлдвэрлэлийн хэмжээг нэмэгдүүлэх, борлуулалт маркетингийн цогц бодлого журмыг боловсруулан </w:t>
      </w:r>
      <w:r>
        <w:rPr>
          <w:rFonts w:ascii="Times New Roman" w:hAnsi="Times New Roman" w:cs="Times New Roman"/>
          <w:lang w:val="mn-MN"/>
        </w:rPr>
        <w:lastRenderedPageBreak/>
        <w:t xml:space="preserve">хэрэгжүүлэх арга замаар эрсдлийг бууруулахаар </w:t>
      </w:r>
      <w:r w:rsidR="00737F87">
        <w:rPr>
          <w:rFonts w:ascii="Times New Roman" w:hAnsi="Times New Roman" w:cs="Times New Roman"/>
          <w:lang w:val="mn-MN"/>
        </w:rPr>
        <w:t xml:space="preserve">төлөвлөн хэрэгжилтийг ханган ажиллаж байна. </w:t>
      </w:r>
    </w:p>
    <w:p w14:paraId="0AABDC3F" w14:textId="77777777" w:rsidR="00DE251C" w:rsidRDefault="00DE251C" w:rsidP="00DE251C">
      <w:pPr>
        <w:spacing w:before="120" w:after="120" w:line="240" w:lineRule="auto"/>
        <w:jc w:val="both"/>
        <w:rPr>
          <w:rFonts w:ascii="Times New Roman" w:hAnsi="Times New Roman" w:cs="Times New Roman"/>
          <w:lang w:val="mn-MN"/>
        </w:rPr>
      </w:pPr>
    </w:p>
    <w:p w14:paraId="7E2D008D" w14:textId="331C35FE" w:rsidR="00DE251C" w:rsidRPr="00463840" w:rsidRDefault="00DE251C" w:rsidP="00DE251C">
      <w:pPr>
        <w:spacing w:before="120" w:after="120" w:line="240" w:lineRule="auto"/>
        <w:jc w:val="both"/>
        <w:rPr>
          <w:rFonts w:ascii="Times New Roman" w:hAnsi="Times New Roman" w:cs="Times New Roman"/>
          <w:i/>
          <w:lang w:val="mn-MN"/>
        </w:rPr>
      </w:pPr>
      <w:r w:rsidRPr="00463840">
        <w:rPr>
          <w:rFonts w:ascii="Times New Roman" w:hAnsi="Times New Roman" w:cs="Times New Roman"/>
          <w:i/>
          <w:lang w:val="mn-MN"/>
        </w:rPr>
        <w:t>Эрсдэл</w:t>
      </w:r>
      <w:r w:rsidR="00737F87">
        <w:rPr>
          <w:rFonts w:ascii="Times New Roman" w:hAnsi="Times New Roman" w:cs="Times New Roman"/>
          <w:i/>
          <w:lang w:val="mn-MN"/>
        </w:rPr>
        <w:t xml:space="preserve"> 3</w:t>
      </w:r>
    </w:p>
    <w:p w14:paraId="1F7B0CBF" w14:textId="6DF24B83" w:rsidR="00DE251C" w:rsidRDefault="00737F87" w:rsidP="00737F87">
      <w:pPr>
        <w:numPr>
          <w:ilvl w:val="0"/>
          <w:numId w:val="21"/>
        </w:numPr>
        <w:spacing w:before="120" w:after="120" w:line="240" w:lineRule="auto"/>
        <w:ind w:left="630"/>
        <w:jc w:val="both"/>
        <w:rPr>
          <w:rFonts w:ascii="Times New Roman" w:hAnsi="Times New Roman" w:cs="Times New Roman"/>
          <w:lang w:val="mn-MN"/>
        </w:rPr>
      </w:pPr>
      <w:r>
        <w:rPr>
          <w:rFonts w:ascii="Times New Roman" w:hAnsi="Times New Roman" w:cs="Times New Roman"/>
          <w:lang w:val="mn-MN"/>
        </w:rPr>
        <w:t>Улсын хэмжээнд ургац алдсанаас</w:t>
      </w:r>
      <w:r w:rsidR="00DE251C" w:rsidRPr="00EE3959">
        <w:rPr>
          <w:rFonts w:ascii="Times New Roman" w:hAnsi="Times New Roman" w:cs="Times New Roman"/>
          <w:lang w:val="mn-MN"/>
        </w:rPr>
        <w:t xml:space="preserve"> импортын буудайнаас хамаарах байдал </w:t>
      </w:r>
      <w:r>
        <w:rPr>
          <w:rFonts w:ascii="Times New Roman" w:hAnsi="Times New Roman" w:cs="Times New Roman"/>
          <w:lang w:val="mn-MN"/>
        </w:rPr>
        <w:t>н</w:t>
      </w:r>
      <w:r w:rsidR="00DE251C" w:rsidRPr="00EE3959">
        <w:rPr>
          <w:rFonts w:ascii="Times New Roman" w:hAnsi="Times New Roman" w:cs="Times New Roman"/>
          <w:lang w:val="mn-MN"/>
        </w:rPr>
        <w:t>эмэгдэх, нөгөө талдаа мөнгөн хөрөнгийн дутагдалтай тул банкны зээлээс хамааралтай байдал үргэлжлэх</w:t>
      </w:r>
    </w:p>
    <w:p w14:paraId="4EA4C80A" w14:textId="77777777" w:rsidR="00DE251C" w:rsidRPr="00463840" w:rsidRDefault="00DE251C" w:rsidP="00DE251C">
      <w:pPr>
        <w:spacing w:before="120" w:after="120" w:line="240" w:lineRule="auto"/>
        <w:jc w:val="both"/>
        <w:rPr>
          <w:rFonts w:ascii="Times New Roman" w:hAnsi="Times New Roman" w:cs="Times New Roman"/>
          <w:i/>
          <w:lang w:val="mn-MN"/>
        </w:rPr>
      </w:pPr>
      <w:r w:rsidRPr="00463840">
        <w:rPr>
          <w:rFonts w:ascii="Times New Roman" w:hAnsi="Times New Roman" w:cs="Times New Roman"/>
          <w:i/>
          <w:lang w:val="mn-MN"/>
        </w:rPr>
        <w:t>Арга хэмжээ</w:t>
      </w:r>
    </w:p>
    <w:p w14:paraId="229AFA81" w14:textId="38440727" w:rsidR="00DE251C" w:rsidRDefault="00737F87" w:rsidP="00DE251C">
      <w:pPr>
        <w:spacing w:before="120" w:after="120" w:line="240" w:lineRule="auto"/>
        <w:jc w:val="both"/>
        <w:rPr>
          <w:rFonts w:ascii="Times New Roman" w:hAnsi="Times New Roman" w:cs="Times New Roman"/>
          <w:lang w:val="mn-MN"/>
        </w:rPr>
      </w:pPr>
      <w:r>
        <w:rPr>
          <w:rFonts w:ascii="Times New Roman" w:hAnsi="Times New Roman" w:cs="Times New Roman"/>
          <w:lang w:val="mn-MN"/>
        </w:rPr>
        <w:t>2017 онд</w:t>
      </w:r>
      <w:r w:rsidR="00DE251C">
        <w:rPr>
          <w:rFonts w:ascii="Times New Roman" w:hAnsi="Times New Roman" w:cs="Times New Roman"/>
          <w:lang w:val="mn-MN"/>
        </w:rPr>
        <w:t xml:space="preserve"> Монгол улс нийт буудайн хэрэгцээний 40% хангахуйц ургац авснаас шалтгаалан ОХУ-аас 225 мянган тн хүнсний буудай</w:t>
      </w:r>
      <w:r>
        <w:rPr>
          <w:rFonts w:ascii="Times New Roman" w:hAnsi="Times New Roman" w:cs="Times New Roman"/>
          <w:lang w:val="mn-MN"/>
        </w:rPr>
        <w:t xml:space="preserve"> оруулж ирэх квот олгосон. Энэ хүрээнд ма</w:t>
      </w:r>
      <w:r w:rsidR="00DE251C">
        <w:rPr>
          <w:rFonts w:ascii="Times New Roman" w:hAnsi="Times New Roman" w:cs="Times New Roman"/>
          <w:lang w:val="mn-MN"/>
        </w:rPr>
        <w:t xml:space="preserve">най компани </w:t>
      </w:r>
      <w:r>
        <w:rPr>
          <w:rFonts w:ascii="Times New Roman" w:hAnsi="Times New Roman" w:cs="Times New Roman"/>
          <w:lang w:val="mn-MN"/>
        </w:rPr>
        <w:t xml:space="preserve">10 мян. тн </w:t>
      </w:r>
      <w:r>
        <w:rPr>
          <w:rFonts w:ascii="Times New Roman" w:hAnsi="Times New Roman" w:cs="Times New Roman"/>
          <w:lang w:val="mn-MN"/>
        </w:rPr>
        <w:t>буудай импортлох</w:t>
      </w:r>
      <w:r w:rsidR="00DE251C">
        <w:rPr>
          <w:rFonts w:ascii="Times New Roman" w:hAnsi="Times New Roman" w:cs="Times New Roman"/>
          <w:lang w:val="mn-MN"/>
        </w:rPr>
        <w:t xml:space="preserve"> хүсэлтээ гарга</w:t>
      </w:r>
      <w:r>
        <w:rPr>
          <w:rFonts w:ascii="Times New Roman" w:hAnsi="Times New Roman" w:cs="Times New Roman"/>
          <w:lang w:val="mn-MN"/>
        </w:rPr>
        <w:t xml:space="preserve">сан боловч 5 мян.тн буудай импортлох эрхийг авсан. Компани буудай худалдан авах санхүүгийн богино хугацааны эх үүсвэрийг шийдвэрлэсний үр дүнд буудайг импортолж гурилын үйлдвэрлэлийг түүхий эдээр хангалаа.  </w:t>
      </w:r>
    </w:p>
    <w:p w14:paraId="16E04B48" w14:textId="7B11E3F4" w:rsidR="00737F87" w:rsidRDefault="00737F87" w:rsidP="00737F87">
      <w:pPr>
        <w:spacing w:before="120" w:after="120" w:line="240" w:lineRule="auto"/>
        <w:jc w:val="both"/>
        <w:rPr>
          <w:rFonts w:ascii="Times New Roman" w:hAnsi="Times New Roman" w:cs="Times New Roman"/>
          <w:lang w:val="mn-MN"/>
        </w:rPr>
      </w:pPr>
      <w:r>
        <w:rPr>
          <w:rFonts w:ascii="Times New Roman" w:hAnsi="Times New Roman" w:cs="Times New Roman"/>
          <w:lang w:val="mn-MN"/>
        </w:rPr>
        <w:t>Цаашид г</w:t>
      </w:r>
      <w:r>
        <w:rPr>
          <w:rFonts w:ascii="Times New Roman" w:hAnsi="Times New Roman" w:cs="Times New Roman"/>
          <w:lang w:val="mn-MN"/>
        </w:rPr>
        <w:t xml:space="preserve">урилын үйлдвэрлэлийг нэмэгдүүлэх арга хэмжээг төлөвлөж ингэснээр зөвхөн өөрийн тариалсан буудайнаас хамаарах байдлыг бууруулж бусад тариаланчдаас худалдан авах буудайн хэмжээг нэмэгдүүлэхээр төлөвлөв. </w:t>
      </w:r>
      <w:r>
        <w:rPr>
          <w:rFonts w:ascii="Times New Roman" w:hAnsi="Times New Roman" w:cs="Times New Roman"/>
          <w:lang w:val="mn-MN"/>
        </w:rPr>
        <w:t xml:space="preserve">Энэ төлөвлөгөөг хэрэгжүүлэх эх үүсвэрийг  хангахын тулд хувьцаа нэмж гаргахаар болов. </w:t>
      </w:r>
    </w:p>
    <w:p w14:paraId="7863133B" w14:textId="77777777" w:rsidR="00737F87" w:rsidRDefault="00737F87" w:rsidP="00737F87">
      <w:pPr>
        <w:spacing w:before="120" w:after="120" w:line="240" w:lineRule="auto"/>
        <w:jc w:val="both"/>
        <w:rPr>
          <w:rFonts w:ascii="Times New Roman" w:hAnsi="Times New Roman" w:cs="Times New Roman"/>
          <w:lang w:val="mn-MN"/>
        </w:rPr>
      </w:pPr>
    </w:p>
    <w:p w14:paraId="5382E7CA" w14:textId="705B567D" w:rsidR="00737F87" w:rsidRPr="00463840" w:rsidRDefault="00737F87" w:rsidP="00737F87">
      <w:pPr>
        <w:spacing w:before="120" w:after="120" w:line="240" w:lineRule="auto"/>
        <w:jc w:val="both"/>
        <w:rPr>
          <w:rFonts w:ascii="Times New Roman" w:hAnsi="Times New Roman" w:cs="Times New Roman"/>
          <w:i/>
          <w:lang w:val="mn-MN"/>
        </w:rPr>
      </w:pPr>
      <w:r w:rsidRPr="00463840">
        <w:rPr>
          <w:rFonts w:ascii="Times New Roman" w:hAnsi="Times New Roman" w:cs="Times New Roman"/>
          <w:i/>
          <w:lang w:val="mn-MN"/>
        </w:rPr>
        <w:t>Эрсдэл</w:t>
      </w:r>
      <w:r>
        <w:rPr>
          <w:rFonts w:ascii="Times New Roman" w:hAnsi="Times New Roman" w:cs="Times New Roman"/>
          <w:i/>
          <w:lang w:val="mn-MN"/>
        </w:rPr>
        <w:t xml:space="preserve"> </w:t>
      </w:r>
      <w:r>
        <w:rPr>
          <w:rFonts w:ascii="Times New Roman" w:hAnsi="Times New Roman" w:cs="Times New Roman"/>
          <w:i/>
          <w:lang w:val="mn-MN"/>
        </w:rPr>
        <w:t>4</w:t>
      </w:r>
    </w:p>
    <w:p w14:paraId="58FC0C5D" w14:textId="0F5059B6" w:rsidR="00737F87" w:rsidRDefault="00DD4967" w:rsidP="00737F87">
      <w:pPr>
        <w:numPr>
          <w:ilvl w:val="0"/>
          <w:numId w:val="21"/>
        </w:numPr>
        <w:spacing w:before="120" w:after="120" w:line="240" w:lineRule="auto"/>
        <w:ind w:left="630"/>
        <w:jc w:val="both"/>
        <w:rPr>
          <w:rFonts w:ascii="Times New Roman" w:hAnsi="Times New Roman" w:cs="Times New Roman"/>
          <w:lang w:val="mn-MN"/>
        </w:rPr>
      </w:pPr>
      <w:r w:rsidRPr="00DD4967">
        <w:rPr>
          <w:rFonts w:ascii="Times New Roman" w:hAnsi="Times New Roman" w:cs="Times New Roman"/>
          <w:lang w:val="mn-MN"/>
        </w:rPr>
        <w:t>Галын болон бусад гэнэтийн аюул гарах</w:t>
      </w:r>
    </w:p>
    <w:p w14:paraId="6EBD049A" w14:textId="77777777" w:rsidR="00DD4967" w:rsidRPr="00DD4967" w:rsidRDefault="00DD4967" w:rsidP="00DD4967">
      <w:pPr>
        <w:spacing w:before="120" w:after="120" w:line="240" w:lineRule="auto"/>
        <w:jc w:val="both"/>
        <w:rPr>
          <w:rFonts w:ascii="Times New Roman" w:hAnsi="Times New Roman" w:cs="Times New Roman"/>
          <w:i/>
          <w:lang w:val="mn-MN"/>
        </w:rPr>
      </w:pPr>
      <w:r w:rsidRPr="00DD4967">
        <w:rPr>
          <w:rFonts w:ascii="Times New Roman" w:hAnsi="Times New Roman" w:cs="Times New Roman"/>
          <w:i/>
          <w:lang w:val="mn-MN"/>
        </w:rPr>
        <w:t>Арга хэмжээ</w:t>
      </w:r>
    </w:p>
    <w:p w14:paraId="246978EA" w14:textId="41A8CF32" w:rsidR="00737F87" w:rsidRDefault="00DD4967" w:rsidP="00DD4967">
      <w:pPr>
        <w:spacing w:before="120" w:after="120" w:line="240" w:lineRule="auto"/>
        <w:jc w:val="both"/>
        <w:rPr>
          <w:rFonts w:ascii="Times New Roman" w:hAnsi="Times New Roman" w:cs="Times New Roman"/>
          <w:lang w:val="mn-MN"/>
        </w:rPr>
      </w:pPr>
      <w:r>
        <w:rPr>
          <w:rFonts w:ascii="Times New Roman" w:hAnsi="Times New Roman" w:cs="Times New Roman"/>
          <w:lang w:val="mn-MN"/>
        </w:rPr>
        <w:t xml:space="preserve">Компанийн үйлдвэрлэл явагдаж буй газарт галын болон бусад гэнэтийн эрсдэл гарахад авах арга хэмжээг дараахь байдлаар төлөвлөн хэрэгжүүлж байна. </w:t>
      </w:r>
    </w:p>
    <w:p w14:paraId="12A86DA0" w14:textId="77777777" w:rsidR="00DD4967" w:rsidRPr="00DD4967" w:rsidRDefault="00DD4967" w:rsidP="00DD4967">
      <w:pPr>
        <w:pStyle w:val="ListParagraph"/>
        <w:numPr>
          <w:ilvl w:val="0"/>
          <w:numId w:val="22"/>
        </w:numPr>
        <w:spacing w:before="60" w:after="60"/>
        <w:ind w:right="91"/>
        <w:rPr>
          <w:rFonts w:ascii="Times New Roman" w:hAnsi="Times New Roman" w:cs="Times New Roman"/>
          <w:lang w:val="mn-MN"/>
        </w:rPr>
      </w:pPr>
      <w:r w:rsidRPr="00DD4967">
        <w:rPr>
          <w:rFonts w:ascii="Times New Roman" w:hAnsi="Times New Roman" w:cs="Times New Roman"/>
          <w:lang w:val="mn-MN"/>
        </w:rPr>
        <w:t>Сумын онцгой байдлын албатай хамтран эрсдлийн үнэлгээ хийлгэж, авах арга хэмжээний төлөвлөгөө гарган ажиллах</w:t>
      </w:r>
    </w:p>
    <w:p w14:paraId="22FAD96D" w14:textId="77777777" w:rsidR="00DD4967" w:rsidRPr="00DD4967" w:rsidRDefault="00DD4967" w:rsidP="00DD4967">
      <w:pPr>
        <w:pStyle w:val="ListParagraph"/>
        <w:numPr>
          <w:ilvl w:val="0"/>
          <w:numId w:val="22"/>
        </w:numPr>
        <w:spacing w:before="60" w:after="60"/>
        <w:ind w:right="91"/>
        <w:rPr>
          <w:rFonts w:ascii="Times New Roman" w:hAnsi="Times New Roman" w:cs="Times New Roman"/>
          <w:lang w:val="mn-MN"/>
        </w:rPr>
      </w:pPr>
      <w:r w:rsidRPr="00DD4967">
        <w:rPr>
          <w:rFonts w:ascii="Times New Roman" w:hAnsi="Times New Roman" w:cs="Times New Roman"/>
          <w:lang w:val="mn-MN"/>
        </w:rPr>
        <w:t>Дохиолол, хяналтын кам</w:t>
      </w:r>
      <w:r w:rsidRPr="00DD4967">
        <w:rPr>
          <w:rFonts w:ascii="Times New Roman" w:hAnsi="Times New Roman" w:cs="Times New Roman"/>
          <w:lang w:val="mn-MN"/>
        </w:rPr>
        <w:t>ерийн асуудлыг иж бүрнээр шийдэх</w:t>
      </w:r>
    </w:p>
    <w:p w14:paraId="04217CC5" w14:textId="0F149092" w:rsidR="00DD4967" w:rsidRPr="00DD4967" w:rsidRDefault="00DD4967" w:rsidP="00DD4967">
      <w:pPr>
        <w:pStyle w:val="ListParagraph"/>
        <w:numPr>
          <w:ilvl w:val="0"/>
          <w:numId w:val="22"/>
        </w:numPr>
        <w:spacing w:before="60" w:after="60"/>
        <w:ind w:right="91"/>
        <w:rPr>
          <w:rFonts w:ascii="Times New Roman" w:hAnsi="Times New Roman" w:cs="Times New Roman"/>
          <w:lang w:val="mn-MN"/>
        </w:rPr>
      </w:pPr>
      <w:r w:rsidRPr="00DD4967">
        <w:rPr>
          <w:rFonts w:ascii="Times New Roman" w:hAnsi="Times New Roman" w:cs="Times New Roman"/>
          <w:lang w:val="mn-MN"/>
        </w:rPr>
        <w:t>Хөрөнгийн даатгалд хамрагдах</w:t>
      </w:r>
    </w:p>
    <w:p w14:paraId="12938935" w14:textId="6FE77CE2" w:rsidR="00737F87" w:rsidRDefault="00074762" w:rsidP="00737F87">
      <w:pPr>
        <w:spacing w:before="120" w:after="120" w:line="240" w:lineRule="auto"/>
        <w:jc w:val="both"/>
        <w:rPr>
          <w:rFonts w:ascii="Times New Roman" w:hAnsi="Times New Roman" w:cs="Times New Roman"/>
          <w:lang w:val="mn-MN"/>
        </w:rPr>
      </w:pPr>
      <w:r>
        <w:rPr>
          <w:rFonts w:ascii="Times New Roman" w:hAnsi="Times New Roman" w:cs="Times New Roman"/>
          <w:lang w:val="mn-MN"/>
        </w:rPr>
        <w:t>Компанийн санхүүгийн тайланг МХБ-ийн цахим хуудаснаас танилцах боломжтой.</w:t>
      </w:r>
      <w:bookmarkStart w:id="1" w:name="_GoBack"/>
      <w:bookmarkEnd w:id="1"/>
    </w:p>
    <w:p w14:paraId="03DED6BA" w14:textId="77777777" w:rsidR="00737F87" w:rsidRDefault="00737F87" w:rsidP="00DE251C">
      <w:pPr>
        <w:spacing w:before="120" w:after="120" w:line="240" w:lineRule="auto"/>
        <w:jc w:val="both"/>
        <w:rPr>
          <w:rFonts w:ascii="Times New Roman" w:hAnsi="Times New Roman" w:cs="Times New Roman"/>
          <w:lang w:val="mn-MN"/>
        </w:rPr>
      </w:pPr>
    </w:p>
    <w:p w14:paraId="496730B7" w14:textId="77777777" w:rsidR="00DE251C" w:rsidRPr="00DE251C" w:rsidRDefault="00DE251C" w:rsidP="00EA492B">
      <w:pPr>
        <w:jc w:val="both"/>
        <w:rPr>
          <w:rFonts w:ascii="Times New Roman" w:eastAsia="Tahoma" w:hAnsi="Times New Roman" w:cs="Times New Roman"/>
          <w:lang w:val="mn-MN"/>
        </w:rPr>
      </w:pPr>
    </w:p>
    <w:sectPr w:rsidR="00DE251C" w:rsidRPr="00DE251C">
      <w:pgSz w:w="12240" w:h="15840"/>
      <w:pgMar w:top="1462" w:right="1794" w:bottom="151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Mon">
    <w:panose1 w:val="02020500000000000000"/>
    <w:charset w:val="CC"/>
    <w:family w:val="roman"/>
    <w:pitch w:val="variable"/>
    <w:sig w:usb0="00000207" w:usb1="00000000" w:usb2="00000000" w:usb3="00000000" w:csb0="00000087"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C50"/>
    <w:multiLevelType w:val="hybridMultilevel"/>
    <w:tmpl w:val="BA560724"/>
    <w:lvl w:ilvl="0" w:tplc="72E65FE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22331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79E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12B66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ACCB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22EB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523BF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06F81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1E65D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B3369C"/>
    <w:multiLevelType w:val="hybridMultilevel"/>
    <w:tmpl w:val="80F00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45246"/>
    <w:multiLevelType w:val="hybridMultilevel"/>
    <w:tmpl w:val="FC4EFCE4"/>
    <w:lvl w:ilvl="0" w:tplc="7AB0167E">
      <w:start w:val="2018"/>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9F3209"/>
    <w:multiLevelType w:val="hybridMultilevel"/>
    <w:tmpl w:val="65E0CF32"/>
    <w:lvl w:ilvl="0" w:tplc="E39A2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041DA"/>
    <w:multiLevelType w:val="hybridMultilevel"/>
    <w:tmpl w:val="065E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34A2F"/>
    <w:multiLevelType w:val="hybridMultilevel"/>
    <w:tmpl w:val="6DEA1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66BF"/>
    <w:multiLevelType w:val="hybridMultilevel"/>
    <w:tmpl w:val="A1B04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258C6"/>
    <w:multiLevelType w:val="hybridMultilevel"/>
    <w:tmpl w:val="C70E0256"/>
    <w:lvl w:ilvl="0" w:tplc="7AB0167E">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17D1"/>
    <w:multiLevelType w:val="multilevel"/>
    <w:tmpl w:val="6BC4D1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BBB4FA2"/>
    <w:multiLevelType w:val="multilevel"/>
    <w:tmpl w:val="9928FB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30223E6A"/>
    <w:multiLevelType w:val="multilevel"/>
    <w:tmpl w:val="6BC4D1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56F1785"/>
    <w:multiLevelType w:val="hybridMultilevel"/>
    <w:tmpl w:val="4678BC94"/>
    <w:lvl w:ilvl="0" w:tplc="7AB0167E">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8E63C1"/>
    <w:multiLevelType w:val="hybridMultilevel"/>
    <w:tmpl w:val="7D7A515A"/>
    <w:lvl w:ilvl="0" w:tplc="66DC61E6">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06D0B0">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1E5A32">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0AFE2">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FEA118">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06D6EE">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36C64A">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EACBA">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A0E5B2">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915E57"/>
    <w:multiLevelType w:val="hybridMultilevel"/>
    <w:tmpl w:val="E4DEA292"/>
    <w:lvl w:ilvl="0" w:tplc="84F667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3691F"/>
    <w:multiLevelType w:val="hybridMultilevel"/>
    <w:tmpl w:val="278803DC"/>
    <w:lvl w:ilvl="0" w:tplc="7D22E94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00890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96793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C2BD1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BC6EA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8C1E4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88C0A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08B3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D2D4D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306FA6"/>
    <w:multiLevelType w:val="hybridMultilevel"/>
    <w:tmpl w:val="E480C59A"/>
    <w:lvl w:ilvl="0" w:tplc="7AB0167E">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41911"/>
    <w:multiLevelType w:val="hybridMultilevel"/>
    <w:tmpl w:val="79B8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0A2D"/>
    <w:multiLevelType w:val="hybridMultilevel"/>
    <w:tmpl w:val="308AA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87240"/>
    <w:multiLevelType w:val="hybridMultilevel"/>
    <w:tmpl w:val="88E090D2"/>
    <w:lvl w:ilvl="0" w:tplc="5A26F1E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061AD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4A623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0E077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16F0F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76890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565C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52D5B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B4EFB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2E3934"/>
    <w:multiLevelType w:val="hybridMultilevel"/>
    <w:tmpl w:val="58D8DACE"/>
    <w:lvl w:ilvl="0" w:tplc="7AB0167E">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40978"/>
    <w:multiLevelType w:val="multilevel"/>
    <w:tmpl w:val="C9C2CDE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18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CCA2F4A"/>
    <w:multiLevelType w:val="multilevel"/>
    <w:tmpl w:val="DD6ABD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8"/>
  </w:num>
  <w:num w:numId="2">
    <w:abstractNumId w:val="12"/>
  </w:num>
  <w:num w:numId="3">
    <w:abstractNumId w:val="14"/>
  </w:num>
  <w:num w:numId="4">
    <w:abstractNumId w:val="0"/>
  </w:num>
  <w:num w:numId="5">
    <w:abstractNumId w:val="5"/>
  </w:num>
  <w:num w:numId="6">
    <w:abstractNumId w:val="21"/>
  </w:num>
  <w:num w:numId="7">
    <w:abstractNumId w:val="10"/>
  </w:num>
  <w:num w:numId="8">
    <w:abstractNumId w:val="20"/>
  </w:num>
  <w:num w:numId="9">
    <w:abstractNumId w:val="9"/>
  </w:num>
  <w:num w:numId="10">
    <w:abstractNumId w:val="6"/>
  </w:num>
  <w:num w:numId="11">
    <w:abstractNumId w:val="16"/>
  </w:num>
  <w:num w:numId="12">
    <w:abstractNumId w:val="17"/>
  </w:num>
  <w:num w:numId="13">
    <w:abstractNumId w:val="8"/>
  </w:num>
  <w:num w:numId="14">
    <w:abstractNumId w:val="13"/>
  </w:num>
  <w:num w:numId="15">
    <w:abstractNumId w:val="11"/>
  </w:num>
  <w:num w:numId="16">
    <w:abstractNumId w:val="4"/>
  </w:num>
  <w:num w:numId="17">
    <w:abstractNumId w:val="3"/>
  </w:num>
  <w:num w:numId="18">
    <w:abstractNumId w:val="15"/>
  </w:num>
  <w:num w:numId="19">
    <w:abstractNumId w:val="7"/>
  </w:num>
  <w:num w:numId="20">
    <w:abstractNumId w:val="19"/>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D3"/>
    <w:rsid w:val="00047E23"/>
    <w:rsid w:val="00074762"/>
    <w:rsid w:val="00076C63"/>
    <w:rsid w:val="00091B13"/>
    <w:rsid w:val="000A1591"/>
    <w:rsid w:val="000B0DF7"/>
    <w:rsid w:val="001155EB"/>
    <w:rsid w:val="001D1E1F"/>
    <w:rsid w:val="00201C0F"/>
    <w:rsid w:val="00215D64"/>
    <w:rsid w:val="00246816"/>
    <w:rsid w:val="003D3E57"/>
    <w:rsid w:val="003F700E"/>
    <w:rsid w:val="004A21AF"/>
    <w:rsid w:val="004D0838"/>
    <w:rsid w:val="00581302"/>
    <w:rsid w:val="005B5E97"/>
    <w:rsid w:val="005C2F0B"/>
    <w:rsid w:val="0064182B"/>
    <w:rsid w:val="00641A52"/>
    <w:rsid w:val="00651D59"/>
    <w:rsid w:val="00660957"/>
    <w:rsid w:val="00691FE2"/>
    <w:rsid w:val="00737F87"/>
    <w:rsid w:val="00745680"/>
    <w:rsid w:val="0078278E"/>
    <w:rsid w:val="00942CA3"/>
    <w:rsid w:val="0095574A"/>
    <w:rsid w:val="009E162E"/>
    <w:rsid w:val="009F5378"/>
    <w:rsid w:val="00A3448C"/>
    <w:rsid w:val="00AE56C3"/>
    <w:rsid w:val="00AF0C12"/>
    <w:rsid w:val="00AF73CB"/>
    <w:rsid w:val="00B233F9"/>
    <w:rsid w:val="00B57204"/>
    <w:rsid w:val="00BC0B6A"/>
    <w:rsid w:val="00BC6AE8"/>
    <w:rsid w:val="00C079B6"/>
    <w:rsid w:val="00C42DEF"/>
    <w:rsid w:val="00C50076"/>
    <w:rsid w:val="00CB153B"/>
    <w:rsid w:val="00CD2AF0"/>
    <w:rsid w:val="00D62953"/>
    <w:rsid w:val="00DD4967"/>
    <w:rsid w:val="00DE251C"/>
    <w:rsid w:val="00DF336E"/>
    <w:rsid w:val="00E5115E"/>
    <w:rsid w:val="00EA492B"/>
    <w:rsid w:val="00EE4E06"/>
    <w:rsid w:val="00F209A1"/>
    <w:rsid w:val="00F3021F"/>
    <w:rsid w:val="00F91AD3"/>
    <w:rsid w:val="00FC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A34E"/>
  <w15:chartTrackingRefBased/>
  <w15:docId w15:val="{14701513-6CAC-4DEB-A517-FB36D683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C6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1AD3"/>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F91AD3"/>
    <w:pPr>
      <w:ind w:left="720"/>
      <w:contextualSpacing/>
    </w:pPr>
  </w:style>
  <w:style w:type="character" w:customStyle="1" w:styleId="Heading3Char">
    <w:name w:val="Heading 3 Char"/>
    <w:basedOn w:val="DefaultParagraphFont"/>
    <w:link w:val="Heading3"/>
    <w:uiPriority w:val="9"/>
    <w:semiHidden/>
    <w:rsid w:val="00BC6AE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6AE8"/>
    <w:rPr>
      <w:rFonts w:ascii="Times New Roman" w:hAnsi="Times New Roman" w:cs="Times New Roman"/>
      <w:sz w:val="24"/>
      <w:szCs w:val="24"/>
    </w:rPr>
  </w:style>
  <w:style w:type="paragraph" w:customStyle="1" w:styleId="Default">
    <w:name w:val="Default"/>
    <w:rsid w:val="00215D6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rsid w:val="0078278E"/>
  </w:style>
  <w:style w:type="character" w:styleId="CommentReference">
    <w:name w:val="annotation reference"/>
    <w:basedOn w:val="DefaultParagraphFont"/>
    <w:uiPriority w:val="99"/>
    <w:semiHidden/>
    <w:unhideWhenUsed/>
    <w:rsid w:val="00F209A1"/>
    <w:rPr>
      <w:sz w:val="16"/>
      <w:szCs w:val="16"/>
    </w:rPr>
  </w:style>
  <w:style w:type="paragraph" w:styleId="CommentText">
    <w:name w:val="annotation text"/>
    <w:basedOn w:val="Normal"/>
    <w:link w:val="CommentTextChar"/>
    <w:uiPriority w:val="99"/>
    <w:semiHidden/>
    <w:unhideWhenUsed/>
    <w:rsid w:val="00F209A1"/>
    <w:pPr>
      <w:spacing w:line="240" w:lineRule="auto"/>
    </w:pPr>
    <w:rPr>
      <w:sz w:val="20"/>
      <w:szCs w:val="20"/>
    </w:rPr>
  </w:style>
  <w:style w:type="character" w:customStyle="1" w:styleId="CommentTextChar">
    <w:name w:val="Comment Text Char"/>
    <w:basedOn w:val="DefaultParagraphFont"/>
    <w:link w:val="CommentText"/>
    <w:uiPriority w:val="99"/>
    <w:semiHidden/>
    <w:rsid w:val="00F209A1"/>
    <w:rPr>
      <w:sz w:val="20"/>
      <w:szCs w:val="20"/>
    </w:rPr>
  </w:style>
  <w:style w:type="paragraph" w:styleId="CommentSubject">
    <w:name w:val="annotation subject"/>
    <w:basedOn w:val="CommentText"/>
    <w:next w:val="CommentText"/>
    <w:link w:val="CommentSubjectChar"/>
    <w:uiPriority w:val="99"/>
    <w:semiHidden/>
    <w:unhideWhenUsed/>
    <w:rsid w:val="00F209A1"/>
    <w:rPr>
      <w:b/>
      <w:bCs/>
    </w:rPr>
  </w:style>
  <w:style w:type="character" w:customStyle="1" w:styleId="CommentSubjectChar">
    <w:name w:val="Comment Subject Char"/>
    <w:basedOn w:val="CommentTextChar"/>
    <w:link w:val="CommentSubject"/>
    <w:uiPriority w:val="99"/>
    <w:semiHidden/>
    <w:rsid w:val="00F209A1"/>
    <w:rPr>
      <w:b/>
      <w:bCs/>
      <w:sz w:val="20"/>
      <w:szCs w:val="20"/>
    </w:rPr>
  </w:style>
  <w:style w:type="paragraph" w:styleId="BalloonText">
    <w:name w:val="Balloon Text"/>
    <w:basedOn w:val="Normal"/>
    <w:link w:val="BalloonTextChar"/>
    <w:uiPriority w:val="99"/>
    <w:semiHidden/>
    <w:unhideWhenUsed/>
    <w:rsid w:val="00F20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A1"/>
    <w:rPr>
      <w:rFonts w:ascii="Segoe UI" w:hAnsi="Segoe UI" w:cs="Segoe UI"/>
      <w:sz w:val="18"/>
      <w:szCs w:val="18"/>
    </w:rPr>
  </w:style>
  <w:style w:type="table" w:styleId="GridTable5Dark-Accent1">
    <w:name w:val="Grid Table 5 Dark Accent 1"/>
    <w:basedOn w:val="TableNormal"/>
    <w:uiPriority w:val="50"/>
    <w:rsid w:val="00A344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0381">
      <w:bodyDiv w:val="1"/>
      <w:marLeft w:val="0"/>
      <w:marRight w:val="0"/>
      <w:marTop w:val="0"/>
      <w:marBottom w:val="0"/>
      <w:divBdr>
        <w:top w:val="none" w:sz="0" w:space="0" w:color="auto"/>
        <w:left w:val="none" w:sz="0" w:space="0" w:color="auto"/>
        <w:bottom w:val="none" w:sz="0" w:space="0" w:color="auto"/>
        <w:right w:val="none" w:sz="0" w:space="0" w:color="auto"/>
      </w:divBdr>
    </w:div>
    <w:div w:id="306709352">
      <w:bodyDiv w:val="1"/>
      <w:marLeft w:val="0"/>
      <w:marRight w:val="0"/>
      <w:marTop w:val="0"/>
      <w:marBottom w:val="0"/>
      <w:divBdr>
        <w:top w:val="none" w:sz="0" w:space="0" w:color="auto"/>
        <w:left w:val="none" w:sz="0" w:space="0" w:color="auto"/>
        <w:bottom w:val="none" w:sz="0" w:space="0" w:color="auto"/>
        <w:right w:val="none" w:sz="0" w:space="0" w:color="auto"/>
      </w:divBdr>
    </w:div>
    <w:div w:id="15196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2867-CDA7-44B2-8DE3-1564BB0E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Dulamsuren</dc:creator>
  <cp:keywords/>
  <dc:description/>
  <cp:lastModifiedBy>Windows User</cp:lastModifiedBy>
  <cp:revision>13</cp:revision>
  <dcterms:created xsi:type="dcterms:W3CDTF">2018-07-30T03:05:00Z</dcterms:created>
  <dcterms:modified xsi:type="dcterms:W3CDTF">2018-07-31T06:06:00Z</dcterms:modified>
</cp:coreProperties>
</file>