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30AFA" w14:textId="77777777" w:rsidR="00FA3EE6" w:rsidRDefault="00FA3EE6" w:rsidP="00FA3EE6">
      <w:pPr>
        <w:spacing w:after="0" w:line="240" w:lineRule="auto"/>
        <w:jc w:val="right"/>
        <w:rPr>
          <w:rFonts w:ascii="Times New Roman" w:hAnsi="Times New Roman"/>
          <w:color w:val="000000"/>
          <w:lang w:val="mn-MN"/>
        </w:rPr>
      </w:pPr>
      <w:bookmarkStart w:id="0" w:name="_heading=h.gjdgxs" w:colFirst="0" w:colLast="0"/>
      <w:bookmarkStart w:id="1" w:name="_heading=h.6n19jm75pl1k" w:colFirst="0" w:colLast="0"/>
      <w:bookmarkEnd w:id="0"/>
      <w:bookmarkEnd w:id="1"/>
      <w:r w:rsidRPr="00FA3EE6">
        <w:rPr>
          <w:rFonts w:ascii="Times New Roman" w:hAnsi="Times New Roman"/>
          <w:color w:val="000000"/>
          <w:lang w:val="mn-MN"/>
        </w:rPr>
        <w:t xml:space="preserve">Санхүүгийн </w:t>
      </w:r>
      <w:r>
        <w:rPr>
          <w:rFonts w:ascii="Times New Roman" w:hAnsi="Times New Roman"/>
          <w:color w:val="000000"/>
          <w:lang w:val="mn-MN"/>
        </w:rPr>
        <w:t>зохицуулах хорооны 2022 оны 03 дугаар</w:t>
      </w:r>
    </w:p>
    <w:p w14:paraId="2F6CCBB5" w14:textId="77777777" w:rsidR="00FA3EE6" w:rsidRDefault="00FA3EE6" w:rsidP="00FA3EE6">
      <w:pPr>
        <w:spacing w:after="0" w:line="240" w:lineRule="auto"/>
        <w:jc w:val="right"/>
        <w:rPr>
          <w:rFonts w:ascii="Times New Roman" w:hAnsi="Times New Roman"/>
          <w:color w:val="000000"/>
          <w:lang w:val="mn-MN"/>
        </w:rPr>
      </w:pPr>
      <w:r w:rsidRPr="00FA3EE6">
        <w:rPr>
          <w:rFonts w:ascii="Times New Roman" w:hAnsi="Times New Roman"/>
          <w:color w:val="000000"/>
          <w:lang w:val="mn-MN"/>
        </w:rPr>
        <w:t xml:space="preserve"> сарын 23-ны өдрийн 145 тогтоолоор батлагдсан</w:t>
      </w:r>
    </w:p>
    <w:p w14:paraId="437FFD03" w14:textId="7BCF99B8" w:rsidR="00C72607" w:rsidRPr="00FA3EE6" w:rsidRDefault="00FA3EE6" w:rsidP="00FA3EE6">
      <w:pPr>
        <w:spacing w:after="0" w:line="240" w:lineRule="auto"/>
        <w:jc w:val="right"/>
        <w:rPr>
          <w:rFonts w:ascii="Times New Roman" w:hAnsi="Times New Roman"/>
          <w:lang w:val="mn-MN"/>
        </w:rPr>
      </w:pPr>
      <w:r w:rsidRPr="00FA3EE6">
        <w:rPr>
          <w:rFonts w:ascii="Times New Roman" w:hAnsi="Times New Roman"/>
          <w:color w:val="000000"/>
          <w:lang w:val="mn-MN"/>
        </w:rPr>
        <w:t xml:space="preserve"> “Компанийн засаглалын кодекс”-ийн хавсралт</w:t>
      </w:r>
    </w:p>
    <w:p w14:paraId="6B1DC7BC" w14:textId="77777777" w:rsidR="00C72607" w:rsidRPr="00FA3EE6" w:rsidRDefault="00C72607" w:rsidP="00FA3EE6">
      <w:pPr>
        <w:tabs>
          <w:tab w:val="left" w:pos="1647"/>
        </w:tabs>
        <w:spacing w:after="0" w:line="240" w:lineRule="auto"/>
        <w:ind w:left="1276" w:right="4"/>
        <w:jc w:val="right"/>
        <w:rPr>
          <w:rFonts w:ascii="Times New Roman" w:hAnsi="Times New Roman"/>
        </w:rPr>
      </w:pPr>
    </w:p>
    <w:p w14:paraId="562C75D1" w14:textId="77777777" w:rsidR="001A27DC" w:rsidRDefault="001A27DC" w:rsidP="001A27DC">
      <w:pPr>
        <w:tabs>
          <w:tab w:val="left" w:pos="714"/>
        </w:tabs>
        <w:spacing w:after="0" w:line="240" w:lineRule="auto"/>
        <w:ind w:right="4"/>
        <w:jc w:val="both"/>
        <w:rPr>
          <w:rFonts w:ascii="Times New Roman" w:hAnsi="Times New Roman"/>
          <w:sz w:val="24"/>
          <w:szCs w:val="24"/>
        </w:rPr>
      </w:pPr>
      <w:r>
        <w:rPr>
          <w:rFonts w:ascii="Times New Roman" w:hAnsi="Times New Roman"/>
          <w:sz w:val="24"/>
          <w:szCs w:val="24"/>
        </w:rPr>
        <w:tab/>
      </w:r>
    </w:p>
    <w:p w14:paraId="2BC122DE" w14:textId="3ACB4171" w:rsidR="001A27DC" w:rsidRDefault="001A27DC" w:rsidP="001A27DC">
      <w:pPr>
        <w:shd w:val="clear" w:color="auto" w:fill="FFFFFF"/>
        <w:spacing w:after="0" w:line="240" w:lineRule="auto"/>
        <w:rPr>
          <w:rFonts w:ascii="Times New Roman" w:hAnsi="Times New Roman"/>
        </w:rPr>
      </w:pPr>
    </w:p>
    <w:tbl>
      <w:tblPr>
        <w:tblStyle w:val="TableGrid"/>
        <w:tblW w:w="10059" w:type="dxa"/>
        <w:tblLayout w:type="fixed"/>
        <w:tblLook w:val="04A0" w:firstRow="1" w:lastRow="0" w:firstColumn="1" w:lastColumn="0" w:noHBand="0" w:noVBand="1"/>
      </w:tblPr>
      <w:tblGrid>
        <w:gridCol w:w="508"/>
        <w:gridCol w:w="22"/>
        <w:gridCol w:w="5130"/>
        <w:gridCol w:w="1985"/>
        <w:gridCol w:w="2414"/>
      </w:tblGrid>
      <w:tr w:rsidR="00B43AD1" w:rsidRPr="00D56E3F" w14:paraId="3032E7D4" w14:textId="77777777" w:rsidTr="00FA3EE6">
        <w:tc>
          <w:tcPr>
            <w:tcW w:w="10059" w:type="dxa"/>
            <w:gridSpan w:val="5"/>
            <w:tcBorders>
              <w:top w:val="single" w:sz="8" w:space="0" w:color="auto"/>
              <w:left w:val="single" w:sz="8" w:space="0" w:color="auto"/>
              <w:bottom w:val="single" w:sz="8" w:space="0" w:color="auto"/>
              <w:right w:val="single" w:sz="8" w:space="0" w:color="auto"/>
            </w:tcBorders>
          </w:tcPr>
          <w:p w14:paraId="194FD74A" w14:textId="739BCB18" w:rsidR="00B43AD1" w:rsidRPr="00FA3EE6" w:rsidRDefault="00FA3EE6" w:rsidP="001A27DC">
            <w:pPr>
              <w:spacing w:after="0" w:line="240" w:lineRule="auto"/>
              <w:jc w:val="center"/>
              <w:rPr>
                <w:rFonts w:ascii="Times New Roman" w:hAnsi="Times New Roman"/>
                <w:b/>
                <w:bCs/>
                <w:lang w:val="mn-MN"/>
              </w:rPr>
            </w:pPr>
            <w:r>
              <w:rPr>
                <w:rFonts w:ascii="Times New Roman" w:hAnsi="Times New Roman"/>
                <w:b/>
                <w:bCs/>
                <w:lang w:val="mn-MN"/>
              </w:rPr>
              <w:t>Компанийн засаглалын үйл ажиллагааны тайлангийн маягт</w:t>
            </w:r>
          </w:p>
        </w:tc>
      </w:tr>
      <w:tr w:rsidR="00B43AD1" w:rsidRPr="00D56E3F" w14:paraId="4C5A9301" w14:textId="77777777" w:rsidTr="00FA3EE6">
        <w:tc>
          <w:tcPr>
            <w:tcW w:w="10059" w:type="dxa"/>
            <w:gridSpan w:val="5"/>
            <w:tcBorders>
              <w:top w:val="single" w:sz="8" w:space="0" w:color="auto"/>
              <w:left w:val="single" w:sz="8" w:space="0" w:color="auto"/>
              <w:bottom w:val="single" w:sz="8" w:space="0" w:color="auto"/>
              <w:right w:val="single" w:sz="8" w:space="0" w:color="auto"/>
            </w:tcBorders>
          </w:tcPr>
          <w:p w14:paraId="12651814" w14:textId="4B598544" w:rsidR="00B05A4C" w:rsidRDefault="00B05A4C" w:rsidP="001A27DC">
            <w:pPr>
              <w:spacing w:after="0" w:line="240" w:lineRule="auto"/>
              <w:jc w:val="both"/>
              <w:rPr>
                <w:rFonts w:ascii="Times New Roman" w:hAnsi="Times New Roman"/>
                <w:i/>
                <w:iCs/>
                <w:lang w:val="mn-MN"/>
              </w:rPr>
            </w:pPr>
            <w:r>
              <w:rPr>
                <w:rFonts w:ascii="Times New Roman" w:hAnsi="Times New Roman"/>
                <w:i/>
                <w:iCs/>
                <w:lang w:val="mn-MN"/>
              </w:rPr>
              <w:t>Компанийн засаглалын кодексийн зарим зүйл тус бүрээр үнэт цаас гаргагч нь  жилийн үйл ажилллагааны тайланг дараах маягтын дагуу Санхүүгийн зогцуулах хороо,арилжаа эрхлэх байгууллагад мэдээлэл ирүүлж, өөрийн цахим хуудасаар дамжуулан олон нийтэд мэдээлэл хүргэнэ.</w:t>
            </w:r>
          </w:p>
          <w:p w14:paraId="0CB2F13D" w14:textId="445A5EEA" w:rsidR="00B43AD1" w:rsidRPr="00D56E3F" w:rsidRDefault="00B43AD1" w:rsidP="001A27DC">
            <w:pPr>
              <w:spacing w:after="0" w:line="240" w:lineRule="auto"/>
              <w:jc w:val="both"/>
              <w:rPr>
                <w:rFonts w:ascii="Times New Roman" w:hAnsi="Times New Roman"/>
                <w:lang w:val="mn-MN"/>
              </w:rPr>
            </w:pPr>
          </w:p>
        </w:tc>
      </w:tr>
      <w:tr w:rsidR="00B43AD1" w:rsidRPr="00D56E3F" w14:paraId="5510686A" w14:textId="77777777" w:rsidTr="00FA3EE6">
        <w:trPr>
          <w:trHeight w:val="808"/>
        </w:trPr>
        <w:tc>
          <w:tcPr>
            <w:tcW w:w="10059" w:type="dxa"/>
            <w:gridSpan w:val="5"/>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37A7129"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НЭГ. Т</w:t>
            </w:r>
            <w:r w:rsidR="001C4D88">
              <w:rPr>
                <w:rFonts w:ascii="Times New Roman" w:hAnsi="Times New Roman"/>
                <w:b/>
                <w:bCs/>
                <w:lang w:val="mn-MN"/>
              </w:rPr>
              <w:t>УЗ-</w:t>
            </w:r>
            <w:r w:rsidRPr="00D56E3F">
              <w:rPr>
                <w:rFonts w:ascii="Times New Roman" w:hAnsi="Times New Roman"/>
                <w:b/>
                <w:bCs/>
                <w:lang w:val="mn-MN"/>
              </w:rPr>
              <w:t>ИЙН БҮТЭЦ, ЗОХИОН БАЙГУУЛАЛТ</w:t>
            </w:r>
          </w:p>
          <w:p w14:paraId="46FD95B2"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Т</w:t>
            </w:r>
            <w:r w:rsidR="001C4D88">
              <w:rPr>
                <w:rFonts w:ascii="Times New Roman" w:hAnsi="Times New Roman"/>
                <w:b/>
                <w:bCs/>
                <w:lang w:val="mn-MN"/>
              </w:rPr>
              <w:t>УЗ</w:t>
            </w:r>
            <w:r w:rsidRPr="00D56E3F">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FA3EE6" w:rsidRPr="00C44D02" w14:paraId="0334630C" w14:textId="77777777" w:rsidTr="000F17D7">
        <w:tc>
          <w:tcPr>
            <w:tcW w:w="530" w:type="dxa"/>
            <w:gridSpan w:val="2"/>
            <w:tcBorders>
              <w:top w:val="single" w:sz="8" w:space="0" w:color="auto"/>
              <w:left w:val="single" w:sz="8" w:space="0" w:color="auto"/>
              <w:bottom w:val="single" w:sz="8" w:space="0" w:color="auto"/>
              <w:right w:val="single" w:sz="8" w:space="0" w:color="auto"/>
            </w:tcBorders>
          </w:tcPr>
          <w:p w14:paraId="595C7A58" w14:textId="77777777" w:rsidR="00FA3EE6" w:rsidRPr="00C44D02" w:rsidRDefault="00FA3EE6"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w:t>
            </w:r>
          </w:p>
        </w:tc>
        <w:tc>
          <w:tcPr>
            <w:tcW w:w="5130" w:type="dxa"/>
            <w:tcBorders>
              <w:top w:val="single" w:sz="8" w:space="0" w:color="auto"/>
              <w:left w:val="single" w:sz="8" w:space="0" w:color="auto"/>
              <w:bottom w:val="single" w:sz="8" w:space="0" w:color="auto"/>
              <w:right w:val="single" w:sz="8" w:space="0" w:color="auto"/>
            </w:tcBorders>
          </w:tcPr>
          <w:p w14:paraId="0983A5E7" w14:textId="77777777" w:rsidR="00FA3EE6" w:rsidRPr="00C44D02" w:rsidRDefault="00FA3EE6"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Зүйл</w:t>
            </w:r>
          </w:p>
        </w:tc>
        <w:tc>
          <w:tcPr>
            <w:tcW w:w="1985" w:type="dxa"/>
            <w:tcBorders>
              <w:top w:val="nil"/>
              <w:left w:val="nil"/>
              <w:bottom w:val="single" w:sz="8" w:space="0" w:color="auto"/>
              <w:right w:val="single" w:sz="8" w:space="0" w:color="auto"/>
            </w:tcBorders>
          </w:tcPr>
          <w:p w14:paraId="462F618A" w14:textId="77777777" w:rsidR="00FA3EE6" w:rsidRPr="00C44D02" w:rsidRDefault="00FA3EE6"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Хэрэгжилт</w:t>
            </w:r>
          </w:p>
        </w:tc>
        <w:tc>
          <w:tcPr>
            <w:tcW w:w="2414" w:type="dxa"/>
            <w:tcBorders>
              <w:top w:val="nil"/>
              <w:left w:val="single" w:sz="8" w:space="0" w:color="auto"/>
              <w:bottom w:val="single" w:sz="8" w:space="0" w:color="auto"/>
              <w:right w:val="single" w:sz="8" w:space="0" w:color="auto"/>
            </w:tcBorders>
          </w:tcPr>
          <w:p w14:paraId="2FF573D0" w14:textId="77777777" w:rsidR="00FA3EE6" w:rsidRPr="00C44D02" w:rsidRDefault="00FA3EE6"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Тайлбар</w:t>
            </w:r>
          </w:p>
        </w:tc>
      </w:tr>
      <w:tr w:rsidR="00FA3EE6" w:rsidRPr="00D56E3F" w14:paraId="6366B668"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56B20A0C" w14:textId="77777777" w:rsidR="00FA3EE6" w:rsidRPr="00D56E3F" w:rsidRDefault="00FA3EE6" w:rsidP="001A27DC">
            <w:pPr>
              <w:spacing w:after="0" w:line="240" w:lineRule="auto"/>
              <w:jc w:val="center"/>
              <w:rPr>
                <w:rFonts w:ascii="Times New Roman" w:hAnsi="Times New Roman"/>
                <w:lang w:val="mn-MN"/>
              </w:rPr>
            </w:pPr>
            <w:r w:rsidRPr="00D56E3F">
              <w:rPr>
                <w:rFonts w:ascii="Times New Roman" w:hAnsi="Times New Roman"/>
                <w:i/>
                <w:iCs/>
                <w:lang w:val="mn-MN"/>
              </w:rPr>
              <w:t>1</w:t>
            </w:r>
          </w:p>
        </w:tc>
        <w:tc>
          <w:tcPr>
            <w:tcW w:w="5152" w:type="dxa"/>
            <w:gridSpan w:val="2"/>
            <w:tcBorders>
              <w:top w:val="nil"/>
              <w:left w:val="single" w:sz="8" w:space="0" w:color="auto"/>
              <w:bottom w:val="single" w:sz="8" w:space="0" w:color="auto"/>
              <w:right w:val="single" w:sz="8" w:space="0" w:color="auto"/>
            </w:tcBorders>
          </w:tcPr>
          <w:p w14:paraId="6EA9650A" w14:textId="77777777" w:rsidR="00FA3EE6" w:rsidRPr="00D56E3F" w:rsidRDefault="00FA3EE6"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1.1. Компани нь </w:t>
            </w:r>
            <w:r>
              <w:rPr>
                <w:rFonts w:ascii="Times New Roman" w:hAnsi="Times New Roman"/>
                <w:b/>
                <w:bCs/>
                <w:i/>
                <w:iCs/>
                <w:lang w:val="mn-MN"/>
              </w:rPr>
              <w:t>ТУЗ-</w:t>
            </w:r>
            <w:r w:rsidRPr="00D56E3F">
              <w:rPr>
                <w:rFonts w:ascii="Times New Roman" w:hAnsi="Times New Roman"/>
                <w:b/>
                <w:bCs/>
                <w:i/>
                <w:iCs/>
                <w:lang w:val="mn-MN"/>
              </w:rPr>
              <w:t xml:space="preserve">ийн үйл ажиллагааны журмаар </w:t>
            </w:r>
            <w:r>
              <w:rPr>
                <w:rFonts w:ascii="Times New Roman" w:hAnsi="Times New Roman"/>
                <w:b/>
                <w:bCs/>
                <w:i/>
                <w:iCs/>
                <w:lang w:val="mn-MN"/>
              </w:rPr>
              <w:t>ТУЗ-</w:t>
            </w:r>
            <w:r w:rsidRPr="00D56E3F">
              <w:rPr>
                <w:rFonts w:ascii="Times New Roman" w:hAnsi="Times New Roman"/>
                <w:b/>
                <w:bCs/>
                <w:i/>
                <w:iCs/>
                <w:lang w:val="mn-MN"/>
              </w:rPr>
              <w:t>ийн дарга, гишүүд, нарийн бичгийн даргын чиг үүрэг, хариуцлагыг нарийвчлан зохицуулна.</w:t>
            </w:r>
          </w:p>
        </w:tc>
        <w:tc>
          <w:tcPr>
            <w:tcW w:w="1985" w:type="dxa"/>
            <w:tcBorders>
              <w:top w:val="single" w:sz="8" w:space="0" w:color="auto"/>
              <w:left w:val="single" w:sz="8" w:space="0" w:color="auto"/>
              <w:bottom w:val="single" w:sz="8" w:space="0" w:color="auto"/>
              <w:right w:val="single" w:sz="8" w:space="0" w:color="auto"/>
            </w:tcBorders>
          </w:tcPr>
          <w:p w14:paraId="0A6959E7" w14:textId="59F80F59" w:rsidR="00FA3EE6" w:rsidRPr="00B05A4C" w:rsidRDefault="00B05A4C" w:rsidP="001A27DC">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100C5B58" w14:textId="4A6D0ED1" w:rsidR="00FA3EE6" w:rsidRPr="00D56E3F" w:rsidRDefault="000F17D7" w:rsidP="001A27DC">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w:t>
            </w:r>
            <w:r w:rsidR="00EC2B67">
              <w:rPr>
                <w:rFonts w:ascii="Times New Roman" w:hAnsi="Times New Roman"/>
                <w:lang w:val="mn-MN"/>
              </w:rPr>
              <w:t xml:space="preserve">01-р </w:t>
            </w:r>
            <w:r>
              <w:rPr>
                <w:rFonts w:ascii="Times New Roman" w:hAnsi="Times New Roman"/>
                <w:lang w:val="mn-MN"/>
              </w:rPr>
              <w:t xml:space="preserve">тогтоолоор баталсан </w:t>
            </w:r>
          </w:p>
        </w:tc>
      </w:tr>
      <w:tr w:rsidR="000F17D7" w:rsidRPr="00D56E3F" w14:paraId="2E35525E"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7144751B" w14:textId="77777777" w:rsidR="000F17D7" w:rsidRPr="00D56E3F" w:rsidRDefault="000F17D7" w:rsidP="000F17D7">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w:t>
            </w:r>
          </w:p>
        </w:tc>
        <w:tc>
          <w:tcPr>
            <w:tcW w:w="5152" w:type="dxa"/>
            <w:gridSpan w:val="2"/>
            <w:tcBorders>
              <w:top w:val="nil"/>
              <w:left w:val="single" w:sz="8" w:space="0" w:color="auto"/>
              <w:bottom w:val="single" w:sz="8" w:space="0" w:color="auto"/>
              <w:right w:val="single" w:sz="8" w:space="0" w:color="auto"/>
            </w:tcBorders>
          </w:tcPr>
          <w:p w14:paraId="146DA8B9" w14:textId="77777777" w:rsidR="000F17D7" w:rsidRPr="00D56E3F" w:rsidRDefault="000F17D7" w:rsidP="000F17D7">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1.2. Компани нь </w:t>
            </w:r>
            <w:r>
              <w:rPr>
                <w:rFonts w:ascii="Times New Roman" w:hAnsi="Times New Roman"/>
                <w:b/>
                <w:bCs/>
                <w:i/>
                <w:iCs/>
                <w:lang w:val="mn-MN"/>
              </w:rPr>
              <w:t>ТУЗ-</w:t>
            </w:r>
            <w:r w:rsidRPr="00D56E3F">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Pr>
                <w:rFonts w:ascii="Times New Roman" w:hAnsi="Times New Roman"/>
                <w:b/>
                <w:bCs/>
                <w:i/>
                <w:iCs/>
                <w:lang w:val="mn-MN"/>
              </w:rPr>
              <w:t>а</w:t>
            </w:r>
            <w:r w:rsidRPr="00D56E3F">
              <w:rPr>
                <w:rFonts w:ascii="Times New Roman" w:hAnsi="Times New Roman"/>
                <w:b/>
                <w:bCs/>
                <w:i/>
                <w:iCs/>
                <w:lang w:val="mn-MN"/>
              </w:rPr>
              <w:t>й байна.</w:t>
            </w:r>
          </w:p>
        </w:tc>
        <w:tc>
          <w:tcPr>
            <w:tcW w:w="1985" w:type="dxa"/>
            <w:tcBorders>
              <w:top w:val="single" w:sz="8" w:space="0" w:color="auto"/>
              <w:left w:val="single" w:sz="8" w:space="0" w:color="auto"/>
              <w:bottom w:val="single" w:sz="8" w:space="0" w:color="auto"/>
              <w:right w:val="single" w:sz="8" w:space="0" w:color="auto"/>
            </w:tcBorders>
          </w:tcPr>
          <w:p w14:paraId="12F40E89" w14:textId="2E06D5AD" w:rsidR="000F17D7" w:rsidRPr="00D56E3F" w:rsidRDefault="000F17D7" w:rsidP="000F17D7">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608DEACE" w14:textId="4FE9A305" w:rsidR="000F17D7" w:rsidRPr="00D56E3F" w:rsidRDefault="000F17D7" w:rsidP="000F17D7">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0F17D7" w:rsidRPr="00D56E3F" w14:paraId="79C8E7D4"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0B778152" w14:textId="77777777" w:rsidR="000F17D7" w:rsidRPr="00D56E3F" w:rsidRDefault="000F17D7" w:rsidP="000F17D7">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w:t>
            </w:r>
          </w:p>
        </w:tc>
        <w:tc>
          <w:tcPr>
            <w:tcW w:w="5152" w:type="dxa"/>
            <w:gridSpan w:val="2"/>
            <w:tcBorders>
              <w:top w:val="nil"/>
              <w:left w:val="single" w:sz="8" w:space="0" w:color="auto"/>
              <w:bottom w:val="single" w:sz="8" w:space="0" w:color="auto"/>
              <w:right w:val="single" w:sz="8" w:space="0" w:color="auto"/>
            </w:tcBorders>
          </w:tcPr>
          <w:p w14:paraId="6A2F1517" w14:textId="77777777" w:rsidR="000F17D7" w:rsidRPr="00D56E3F" w:rsidRDefault="000F17D7" w:rsidP="000F17D7">
            <w:pPr>
              <w:spacing w:after="0" w:line="240" w:lineRule="auto"/>
              <w:jc w:val="both"/>
              <w:rPr>
                <w:rFonts w:ascii="Times New Roman" w:hAnsi="Times New Roman"/>
                <w:b/>
                <w:bCs/>
                <w:i/>
                <w:iCs/>
                <w:lang w:val="mn-MN"/>
              </w:rPr>
            </w:pPr>
            <w:r w:rsidRPr="00D56E3F">
              <w:rPr>
                <w:rFonts w:ascii="Times New Roman" w:hAnsi="Times New Roman"/>
                <w:b/>
                <w:bCs/>
                <w:i/>
                <w:iCs/>
                <w:lang w:val="mn-MN"/>
              </w:rPr>
              <w:t>1.3. Т</w:t>
            </w:r>
            <w:r>
              <w:rPr>
                <w:rFonts w:ascii="Times New Roman" w:hAnsi="Times New Roman"/>
                <w:b/>
                <w:bCs/>
                <w:i/>
                <w:iCs/>
                <w:lang w:val="mn-MN"/>
              </w:rPr>
              <w:t>УЗ-</w:t>
            </w:r>
            <w:r w:rsidRPr="00D56E3F">
              <w:rPr>
                <w:rFonts w:ascii="Times New Roman" w:hAnsi="Times New Roman"/>
                <w:b/>
                <w:bCs/>
                <w:i/>
                <w:iCs/>
                <w:lang w:val="mn-MN"/>
              </w:rPr>
              <w:t>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w:t>
            </w:r>
            <w:r>
              <w:rPr>
                <w:rFonts w:ascii="Times New Roman" w:hAnsi="Times New Roman"/>
                <w:b/>
                <w:bCs/>
                <w:i/>
                <w:iCs/>
                <w:lang w:val="mn-MN"/>
              </w:rPr>
              <w:t>аа</w:t>
            </w:r>
            <w:r w:rsidRPr="00D56E3F">
              <w:rPr>
                <w:rFonts w:ascii="Times New Roman" w:hAnsi="Times New Roman"/>
                <w:b/>
                <w:bCs/>
                <w:i/>
                <w:iCs/>
                <w:lang w:val="mn-MN"/>
              </w:rPr>
              <w:t xml:space="preserve"> байршуулна.</w:t>
            </w:r>
          </w:p>
        </w:tc>
        <w:tc>
          <w:tcPr>
            <w:tcW w:w="1985" w:type="dxa"/>
            <w:tcBorders>
              <w:top w:val="single" w:sz="8" w:space="0" w:color="auto"/>
              <w:left w:val="single" w:sz="8" w:space="0" w:color="auto"/>
              <w:bottom w:val="single" w:sz="8" w:space="0" w:color="auto"/>
              <w:right w:val="single" w:sz="8" w:space="0" w:color="auto"/>
            </w:tcBorders>
          </w:tcPr>
          <w:p w14:paraId="2BAC6FC9" w14:textId="511FCC89" w:rsidR="000F17D7" w:rsidRPr="00D56E3F" w:rsidRDefault="000F17D7" w:rsidP="000F17D7">
            <w:pPr>
              <w:spacing w:after="0" w:line="240" w:lineRule="auto"/>
              <w:jc w:val="both"/>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156A6281" w14:textId="4912A8CB" w:rsidR="000F17D7" w:rsidRPr="00D56E3F" w:rsidRDefault="000F17D7" w:rsidP="000F17D7">
            <w:pPr>
              <w:spacing w:after="0" w:line="240" w:lineRule="auto"/>
              <w:jc w:val="both"/>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0F17D7" w:rsidRPr="00D56E3F" w14:paraId="2E1B7C57"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279935FF" w14:textId="77777777" w:rsidR="000F17D7" w:rsidRPr="00D56E3F" w:rsidRDefault="000F17D7" w:rsidP="000F17D7">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4</w:t>
            </w:r>
          </w:p>
        </w:tc>
        <w:tc>
          <w:tcPr>
            <w:tcW w:w="5152" w:type="dxa"/>
            <w:gridSpan w:val="2"/>
            <w:tcBorders>
              <w:top w:val="nil"/>
              <w:left w:val="single" w:sz="8" w:space="0" w:color="auto"/>
              <w:bottom w:val="single" w:sz="8" w:space="0" w:color="auto"/>
              <w:right w:val="single" w:sz="8" w:space="0" w:color="auto"/>
            </w:tcBorders>
          </w:tcPr>
          <w:p w14:paraId="70B2F836" w14:textId="77777777" w:rsidR="000F17D7" w:rsidRPr="00D56E3F" w:rsidRDefault="000F17D7" w:rsidP="000F17D7">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1.4. Компани нь </w:t>
            </w:r>
            <w:r>
              <w:rPr>
                <w:rFonts w:ascii="Times New Roman" w:hAnsi="Times New Roman"/>
                <w:b/>
                <w:bCs/>
                <w:i/>
                <w:iCs/>
                <w:lang w:val="mn-MN"/>
              </w:rPr>
              <w:t>ТУЗ</w:t>
            </w:r>
            <w:r w:rsidRPr="00D56E3F">
              <w:rPr>
                <w:rFonts w:ascii="Times New Roman" w:hAnsi="Times New Roman"/>
                <w:b/>
                <w:bCs/>
                <w:i/>
                <w:iCs/>
                <w:lang w:val="mn-MN"/>
              </w:rPr>
              <w:t xml:space="preserve"> болон түүний дэргэдэх хороодын бүтэц, бүрэлдэхүүний бодлогын баримт</w:t>
            </w:r>
            <w:r>
              <w:rPr>
                <w:rFonts w:ascii="Times New Roman" w:hAnsi="Times New Roman"/>
                <w:b/>
                <w:bCs/>
                <w:i/>
                <w:iCs/>
                <w:lang w:val="mn-MN"/>
              </w:rPr>
              <w:t>тай</w:t>
            </w:r>
            <w:r w:rsidRPr="00D56E3F">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Pr>
                <w:rFonts w:ascii="Times New Roman" w:hAnsi="Times New Roman"/>
                <w:b/>
                <w:bCs/>
                <w:i/>
                <w:iCs/>
                <w:lang w:val="mn-MN"/>
              </w:rPr>
              <w:t xml:space="preserve">т байдал </w:t>
            </w:r>
            <w:r w:rsidRPr="00D56E3F">
              <w:rPr>
                <w:rFonts w:ascii="Times New Roman" w:hAnsi="Times New Roman"/>
                <w:b/>
                <w:bCs/>
                <w:i/>
                <w:iCs/>
                <w:lang w:val="mn-MN"/>
              </w:rPr>
              <w:t xml:space="preserve"> зэрг</w:t>
            </w:r>
            <w:r>
              <w:rPr>
                <w:rFonts w:ascii="Times New Roman" w:hAnsi="Times New Roman"/>
                <w:b/>
                <w:bCs/>
                <w:i/>
                <w:iCs/>
                <w:lang w:val="mn-MN"/>
              </w:rPr>
              <w:t>ийг</w:t>
            </w:r>
            <w:r w:rsidRPr="00D56E3F">
              <w:rPr>
                <w:rFonts w:ascii="Times New Roman" w:hAnsi="Times New Roman"/>
                <w:b/>
                <w:bCs/>
                <w:i/>
                <w:iCs/>
                <w:lang w:val="mn-MN"/>
              </w:rPr>
              <w:t xml:space="preserve"> тусгана.</w:t>
            </w:r>
          </w:p>
        </w:tc>
        <w:tc>
          <w:tcPr>
            <w:tcW w:w="1985" w:type="dxa"/>
            <w:tcBorders>
              <w:top w:val="single" w:sz="8" w:space="0" w:color="auto"/>
              <w:left w:val="single" w:sz="8" w:space="0" w:color="auto"/>
              <w:bottom w:val="single" w:sz="8" w:space="0" w:color="auto"/>
              <w:right w:val="single" w:sz="8" w:space="0" w:color="auto"/>
            </w:tcBorders>
          </w:tcPr>
          <w:p w14:paraId="20876B09" w14:textId="6BE253BA" w:rsidR="000F17D7" w:rsidRPr="00D56E3F" w:rsidRDefault="000F17D7" w:rsidP="000F17D7">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10146664" w14:textId="414320AF" w:rsidR="000F17D7" w:rsidRPr="00D56E3F" w:rsidRDefault="000F17D7" w:rsidP="000F17D7">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0F17D7" w:rsidRPr="00D56E3F" w14:paraId="1D5B5F9F"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4240AAE" w14:textId="77777777" w:rsidR="000F17D7" w:rsidRPr="00D56E3F" w:rsidRDefault="000F17D7" w:rsidP="000F17D7">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5</w:t>
            </w:r>
          </w:p>
        </w:tc>
        <w:tc>
          <w:tcPr>
            <w:tcW w:w="5152" w:type="dxa"/>
            <w:gridSpan w:val="2"/>
            <w:tcBorders>
              <w:top w:val="nil"/>
              <w:left w:val="single" w:sz="8" w:space="0" w:color="auto"/>
              <w:bottom w:val="single" w:sz="8" w:space="0" w:color="auto"/>
              <w:right w:val="single" w:sz="8" w:space="0" w:color="auto"/>
            </w:tcBorders>
          </w:tcPr>
          <w:p w14:paraId="5F9CE837" w14:textId="77777777" w:rsidR="000F17D7" w:rsidRPr="00D56E3F" w:rsidRDefault="000F17D7" w:rsidP="000F17D7">
            <w:pPr>
              <w:spacing w:after="0" w:line="240" w:lineRule="auto"/>
              <w:jc w:val="both"/>
              <w:rPr>
                <w:rFonts w:ascii="Times New Roman" w:hAnsi="Times New Roman"/>
                <w:b/>
                <w:bCs/>
                <w:i/>
                <w:iCs/>
                <w:lang w:val="mn-MN"/>
              </w:rPr>
            </w:pPr>
            <w:r w:rsidRPr="00D56E3F">
              <w:rPr>
                <w:rFonts w:ascii="Times New Roman" w:hAnsi="Times New Roman"/>
                <w:b/>
                <w:bCs/>
                <w:i/>
                <w:iCs/>
                <w:lang w:val="mn-MN"/>
              </w:rPr>
              <w:t>1.5. Т</w:t>
            </w:r>
            <w:r>
              <w:rPr>
                <w:rFonts w:ascii="Times New Roman" w:hAnsi="Times New Roman"/>
                <w:b/>
                <w:bCs/>
                <w:i/>
                <w:iCs/>
                <w:lang w:val="mn-MN"/>
              </w:rPr>
              <w:t>УЗ-</w:t>
            </w:r>
            <w:r w:rsidRPr="00D56E3F">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чадвар, мэдлэг, мэдээллийг олгох,</w:t>
            </w:r>
            <w:r w:rsidRPr="00D56E3F">
              <w:rPr>
                <w:rFonts w:ascii="Times New Roman" w:hAnsi="Times New Roman"/>
                <w:b/>
                <w:bCs/>
                <w:i/>
                <w:iCs/>
                <w:rtl/>
                <w:lang w:val="mn-MN"/>
              </w:rPr>
              <w:t xml:space="preserve"> </w:t>
            </w:r>
            <w:r>
              <w:rPr>
                <w:rFonts w:ascii="Times New Roman" w:hAnsi="Times New Roman" w:hint="cs"/>
                <w:b/>
                <w:bCs/>
                <w:i/>
                <w:iCs/>
                <w:rtl/>
                <w:lang w:val="mn-MN"/>
              </w:rPr>
              <w:t xml:space="preserve">тэдгээрийг </w:t>
            </w:r>
            <w:r w:rsidRPr="00D56E3F">
              <w:rPr>
                <w:rFonts w:ascii="Times New Roman" w:hAnsi="Times New Roman"/>
                <w:b/>
                <w:bCs/>
                <w:i/>
                <w:iCs/>
                <w:lang w:val="mn-MN"/>
              </w:rPr>
              <w:t>шинэчлэх сургалтад тогтмол хамруулна.</w:t>
            </w:r>
          </w:p>
        </w:tc>
        <w:tc>
          <w:tcPr>
            <w:tcW w:w="1985" w:type="dxa"/>
            <w:tcBorders>
              <w:top w:val="single" w:sz="8" w:space="0" w:color="auto"/>
              <w:left w:val="single" w:sz="8" w:space="0" w:color="auto"/>
              <w:bottom w:val="single" w:sz="8" w:space="0" w:color="auto"/>
              <w:right w:val="single" w:sz="8" w:space="0" w:color="auto"/>
            </w:tcBorders>
          </w:tcPr>
          <w:p w14:paraId="5B68B9CD" w14:textId="4749A028" w:rsidR="000F17D7" w:rsidRPr="00D56E3F" w:rsidRDefault="000F17D7" w:rsidP="000F17D7">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1B7172F4" w14:textId="718D5F32" w:rsidR="000F17D7" w:rsidRPr="00D56E3F" w:rsidRDefault="000F17D7" w:rsidP="000F17D7">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0F17D7" w:rsidRPr="00D56E3F" w14:paraId="568DFCBE"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1AA1B773" w14:textId="77777777" w:rsidR="000F17D7" w:rsidRPr="00D56E3F" w:rsidRDefault="000F17D7" w:rsidP="000F17D7">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6</w:t>
            </w:r>
          </w:p>
        </w:tc>
        <w:tc>
          <w:tcPr>
            <w:tcW w:w="5152" w:type="dxa"/>
            <w:gridSpan w:val="2"/>
            <w:tcBorders>
              <w:top w:val="nil"/>
              <w:left w:val="single" w:sz="8" w:space="0" w:color="auto"/>
              <w:bottom w:val="single" w:sz="8" w:space="0" w:color="auto"/>
              <w:right w:val="single" w:sz="8" w:space="0" w:color="auto"/>
            </w:tcBorders>
          </w:tcPr>
          <w:p w14:paraId="65336B91" w14:textId="77777777" w:rsidR="000F17D7" w:rsidRPr="00D56E3F" w:rsidRDefault="000F17D7" w:rsidP="000F17D7">
            <w:pPr>
              <w:spacing w:after="0" w:line="240" w:lineRule="auto"/>
              <w:jc w:val="both"/>
              <w:rPr>
                <w:rFonts w:ascii="Times New Roman" w:hAnsi="Times New Roman"/>
                <w:b/>
                <w:bCs/>
                <w:i/>
                <w:iCs/>
                <w:lang w:val="mn-MN"/>
              </w:rPr>
            </w:pPr>
            <w:r w:rsidRPr="00D56E3F">
              <w:rPr>
                <w:rFonts w:ascii="Times New Roman" w:hAnsi="Times New Roman"/>
                <w:b/>
                <w:bCs/>
                <w:i/>
                <w:iCs/>
                <w:lang w:val="mn-MN"/>
              </w:rPr>
              <w:t>1.6.</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ийн нарийн бичгийн дарга нь </w:t>
            </w:r>
            <w:r>
              <w:rPr>
                <w:rFonts w:ascii="Times New Roman" w:hAnsi="Times New Roman"/>
                <w:b/>
                <w:bCs/>
                <w:i/>
                <w:iCs/>
                <w:lang w:val="mn-MN"/>
              </w:rPr>
              <w:t>ТУЗ-ийн</w:t>
            </w:r>
            <w:r w:rsidRPr="00D56E3F">
              <w:rPr>
                <w:rFonts w:ascii="Times New Roman" w:hAnsi="Times New Roman"/>
                <w:b/>
                <w:bCs/>
                <w:i/>
                <w:iCs/>
                <w:lang w:val="mn-MN"/>
              </w:rPr>
              <w:t xml:space="preserve"> үйл ажиллагааг зохистой явуулах асуудлаар </w:t>
            </w:r>
            <w:r>
              <w:rPr>
                <w:rFonts w:ascii="Times New Roman" w:hAnsi="Times New Roman"/>
                <w:b/>
                <w:bCs/>
                <w:i/>
                <w:iCs/>
                <w:lang w:val="mn-MN"/>
              </w:rPr>
              <w:t>ТУЗ-</w:t>
            </w:r>
            <w:r w:rsidRPr="00D56E3F">
              <w:rPr>
                <w:rFonts w:ascii="Times New Roman" w:hAnsi="Times New Roman"/>
                <w:b/>
                <w:bCs/>
                <w:i/>
                <w:iCs/>
                <w:lang w:val="mn-MN"/>
              </w:rPr>
              <w:t>ийн даргаар дамжуулан хариуцлага хүлээнэ.</w:t>
            </w:r>
          </w:p>
        </w:tc>
        <w:tc>
          <w:tcPr>
            <w:tcW w:w="1985" w:type="dxa"/>
            <w:tcBorders>
              <w:top w:val="single" w:sz="8" w:space="0" w:color="auto"/>
              <w:left w:val="single" w:sz="8" w:space="0" w:color="auto"/>
              <w:bottom w:val="single" w:sz="8" w:space="0" w:color="auto"/>
              <w:right w:val="single" w:sz="8" w:space="0" w:color="auto"/>
            </w:tcBorders>
          </w:tcPr>
          <w:p w14:paraId="31126E5D" w14:textId="578A088F" w:rsidR="000F17D7" w:rsidRPr="00D56E3F" w:rsidRDefault="000F17D7" w:rsidP="000F17D7">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2DE403A5" w14:textId="6577387A" w:rsidR="000F17D7" w:rsidRPr="00D56E3F" w:rsidRDefault="000F17D7" w:rsidP="000F17D7">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FA3EE6" w:rsidRPr="00D56E3F" w14:paraId="36F5FA59" w14:textId="77777777" w:rsidTr="000F17D7">
        <w:trPr>
          <w:trHeight w:val="259"/>
        </w:trPr>
        <w:tc>
          <w:tcPr>
            <w:tcW w:w="10059"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A4AC1C6" w14:textId="527EFD40" w:rsidR="00FA3EE6" w:rsidRPr="00D56E3F" w:rsidRDefault="00B270E8" w:rsidP="00081158">
            <w:pPr>
              <w:spacing w:after="0" w:line="240" w:lineRule="auto"/>
              <w:jc w:val="center"/>
              <w:rPr>
                <w:rFonts w:ascii="Times New Roman" w:hAnsi="Times New Roman"/>
                <w:lang w:val="mn-MN"/>
              </w:rPr>
            </w:pPr>
            <w:r w:rsidRPr="00081158">
              <w:rPr>
                <w:rFonts w:ascii="Times New Roman" w:hAnsi="Times New Roman"/>
                <w:lang w:val="mn-MN"/>
              </w:rPr>
              <w:t>Хоёрдугаар зарчим.</w:t>
            </w:r>
            <w:r w:rsidR="00081158" w:rsidRPr="00081158">
              <w:rPr>
                <w:rFonts w:ascii="Times New Roman" w:hAnsi="Times New Roman"/>
                <w:lang w:val="mn-MN"/>
              </w:rPr>
              <w:t xml:space="preserve"> </w:t>
            </w:r>
            <w:r w:rsidRPr="00081158">
              <w:rPr>
                <w:rFonts w:ascii="Times New Roman" w:hAnsi="Times New Roman"/>
                <w:lang w:val="mn-MN"/>
              </w:rPr>
              <w:t>Төлөөлөн удирдах зөвлөлийн дэргэдэх хороод,тэдгээрийн чиг үүрэг</w:t>
            </w:r>
          </w:p>
        </w:tc>
      </w:tr>
      <w:tr w:rsidR="000F17D7" w:rsidRPr="00D56E3F" w14:paraId="557E3309" w14:textId="77777777" w:rsidTr="000F17D7">
        <w:trPr>
          <w:trHeight w:val="570"/>
        </w:trPr>
        <w:tc>
          <w:tcPr>
            <w:tcW w:w="508" w:type="dxa"/>
            <w:tcBorders>
              <w:top w:val="single" w:sz="8" w:space="0" w:color="auto"/>
              <w:left w:val="single" w:sz="8" w:space="0" w:color="auto"/>
              <w:bottom w:val="single" w:sz="8" w:space="0" w:color="auto"/>
              <w:right w:val="single" w:sz="8" w:space="0" w:color="auto"/>
            </w:tcBorders>
            <w:vAlign w:val="center"/>
          </w:tcPr>
          <w:p w14:paraId="109B8484" w14:textId="77777777" w:rsidR="000F17D7" w:rsidRPr="00D56E3F" w:rsidRDefault="000F17D7" w:rsidP="000F17D7">
            <w:pPr>
              <w:spacing w:after="0" w:line="240" w:lineRule="auto"/>
              <w:jc w:val="center"/>
              <w:rPr>
                <w:rFonts w:ascii="Times New Roman" w:eastAsia="Calibri" w:hAnsi="Times New Roman"/>
                <w:i/>
                <w:iCs/>
                <w:color w:val="000000" w:themeColor="text1"/>
                <w:lang w:val="mn-MN"/>
              </w:rPr>
            </w:pPr>
            <w:r w:rsidRPr="00D56E3F">
              <w:rPr>
                <w:rFonts w:ascii="Times New Roman" w:hAnsi="Times New Roman"/>
                <w:i/>
                <w:iCs/>
                <w:color w:val="000000" w:themeColor="text1"/>
                <w:lang w:val="mn-MN"/>
              </w:rPr>
              <w:t>7</w:t>
            </w:r>
          </w:p>
        </w:tc>
        <w:tc>
          <w:tcPr>
            <w:tcW w:w="5152" w:type="dxa"/>
            <w:gridSpan w:val="2"/>
            <w:tcBorders>
              <w:top w:val="nil"/>
              <w:left w:val="single" w:sz="8" w:space="0" w:color="auto"/>
              <w:bottom w:val="single" w:sz="8" w:space="0" w:color="auto"/>
              <w:right w:val="single" w:sz="8" w:space="0" w:color="auto"/>
            </w:tcBorders>
          </w:tcPr>
          <w:p w14:paraId="47D0C4F4" w14:textId="77777777" w:rsidR="000F17D7" w:rsidRPr="00D56E3F" w:rsidRDefault="000F17D7" w:rsidP="000F17D7">
            <w:pPr>
              <w:spacing w:after="0" w:line="240" w:lineRule="auto"/>
              <w:jc w:val="both"/>
              <w:rPr>
                <w:rFonts w:ascii="Times New Roman" w:hAnsi="Times New Roman"/>
                <w:b/>
                <w:bCs/>
                <w:lang w:val="mn-MN"/>
              </w:rPr>
            </w:pPr>
            <w:r w:rsidRPr="00D56E3F">
              <w:rPr>
                <w:rFonts w:ascii="Times New Roman" w:hAnsi="Times New Roman"/>
                <w:b/>
                <w:bCs/>
                <w:i/>
                <w:iCs/>
                <w:lang w:val="mn-MN"/>
              </w:rPr>
              <w:t>2.1. Т</w:t>
            </w:r>
            <w:r>
              <w:rPr>
                <w:rFonts w:ascii="Times New Roman" w:hAnsi="Times New Roman"/>
                <w:b/>
                <w:bCs/>
                <w:i/>
                <w:iCs/>
                <w:lang w:val="mn-MN"/>
              </w:rPr>
              <w:t>УЗ-</w:t>
            </w:r>
            <w:r w:rsidRPr="00D56E3F">
              <w:rPr>
                <w:rFonts w:ascii="Times New Roman" w:hAnsi="Times New Roman"/>
                <w:b/>
                <w:bCs/>
                <w:i/>
                <w:iCs/>
                <w:lang w:val="mn-MN"/>
              </w:rPr>
              <w:t xml:space="preserve">ийн дарга болоод </w:t>
            </w:r>
            <w:r>
              <w:rPr>
                <w:rFonts w:ascii="Times New Roman" w:hAnsi="Times New Roman"/>
                <w:b/>
                <w:bCs/>
                <w:i/>
                <w:iCs/>
                <w:lang w:val="mn-MN"/>
              </w:rPr>
              <w:t>ТУЗ-</w:t>
            </w:r>
            <w:r w:rsidRPr="00D56E3F">
              <w:rPr>
                <w:rFonts w:ascii="Times New Roman" w:hAnsi="Times New Roman"/>
                <w:b/>
                <w:bCs/>
                <w:i/>
                <w:iCs/>
                <w:lang w:val="mn-MN"/>
              </w:rPr>
              <w:t>ийн гишүүдийн олонх нь хараат бус гишүүн байхыг зорино.</w:t>
            </w:r>
          </w:p>
        </w:tc>
        <w:tc>
          <w:tcPr>
            <w:tcW w:w="1985" w:type="dxa"/>
            <w:tcBorders>
              <w:top w:val="single" w:sz="8" w:space="0" w:color="auto"/>
              <w:left w:val="single" w:sz="8" w:space="0" w:color="auto"/>
              <w:bottom w:val="single" w:sz="8" w:space="0" w:color="auto"/>
              <w:right w:val="single" w:sz="8" w:space="0" w:color="auto"/>
            </w:tcBorders>
          </w:tcPr>
          <w:p w14:paraId="325CE300" w14:textId="776BC58F" w:rsidR="000F17D7" w:rsidRPr="00D56E3F" w:rsidRDefault="000F17D7" w:rsidP="000F17D7">
            <w:pPr>
              <w:spacing w:after="0" w:line="240" w:lineRule="auto"/>
              <w:jc w:val="center"/>
              <w:rPr>
                <w:rFonts w:ascii="Times New Roman" w:hAnsi="Times New Roman"/>
                <w:lang w:val="mn-MN"/>
              </w:rPr>
            </w:pPr>
            <w:proofErr w:type="spellStart"/>
            <w:r w:rsidRPr="00E0699A">
              <w:t>Хэрэгжүүлж</w:t>
            </w:r>
            <w:proofErr w:type="spellEnd"/>
            <w:r w:rsidRPr="00E0699A">
              <w:t xml:space="preserve"> </w:t>
            </w:r>
            <w:proofErr w:type="spellStart"/>
            <w:r w:rsidRPr="00E0699A">
              <w:t>байна</w:t>
            </w:r>
            <w:proofErr w:type="spellEnd"/>
            <w:r w:rsidRPr="00E0699A">
              <w:t>.</w:t>
            </w:r>
          </w:p>
        </w:tc>
        <w:tc>
          <w:tcPr>
            <w:tcW w:w="2414" w:type="dxa"/>
            <w:tcBorders>
              <w:top w:val="single" w:sz="8" w:space="0" w:color="auto"/>
              <w:left w:val="single" w:sz="8" w:space="0" w:color="auto"/>
              <w:bottom w:val="single" w:sz="8" w:space="0" w:color="auto"/>
              <w:right w:val="single" w:sz="8" w:space="0" w:color="auto"/>
            </w:tcBorders>
          </w:tcPr>
          <w:p w14:paraId="25DD3341" w14:textId="2F3A08BA" w:rsidR="000F17D7" w:rsidRPr="00D56E3F" w:rsidRDefault="000F17D7" w:rsidP="000F17D7">
            <w:pPr>
              <w:spacing w:after="0" w:line="240" w:lineRule="auto"/>
              <w:jc w:val="center"/>
              <w:rPr>
                <w:rFonts w:ascii="Times New Roman" w:hAnsi="Times New Roman"/>
                <w:lang w:val="mn-MN"/>
              </w:rPr>
            </w:pPr>
            <w:r>
              <w:rPr>
                <w:rFonts w:ascii="Times New Roman" w:hAnsi="Times New Roman"/>
                <w:lang w:val="mn-MN"/>
              </w:rPr>
              <w:t>ТУЗ-ийн 2022 оны 03-р сарын 30-ны өдрийн тогтоолоор баталсан</w:t>
            </w:r>
          </w:p>
        </w:tc>
      </w:tr>
      <w:tr w:rsidR="000F17D7" w:rsidRPr="00D56E3F" w14:paraId="5920956D"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CE4F91D" w14:textId="77777777" w:rsidR="000F17D7" w:rsidRPr="00D56E3F" w:rsidRDefault="000F17D7" w:rsidP="000F17D7">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8</w:t>
            </w:r>
          </w:p>
        </w:tc>
        <w:tc>
          <w:tcPr>
            <w:tcW w:w="5152" w:type="dxa"/>
            <w:gridSpan w:val="2"/>
            <w:tcBorders>
              <w:top w:val="nil"/>
              <w:left w:val="single" w:sz="8" w:space="0" w:color="auto"/>
              <w:bottom w:val="single" w:sz="8" w:space="0" w:color="auto"/>
              <w:right w:val="single" w:sz="8" w:space="0" w:color="auto"/>
            </w:tcBorders>
          </w:tcPr>
          <w:p w14:paraId="085C54B5" w14:textId="77777777" w:rsidR="000F17D7" w:rsidRPr="00D56E3F" w:rsidRDefault="000F17D7" w:rsidP="000F17D7">
            <w:pPr>
              <w:spacing w:after="0" w:line="240" w:lineRule="auto"/>
              <w:jc w:val="both"/>
              <w:rPr>
                <w:rFonts w:ascii="Times New Roman" w:hAnsi="Times New Roman"/>
                <w:b/>
                <w:bCs/>
                <w:i/>
                <w:iCs/>
                <w:lang w:val="mn-MN"/>
              </w:rPr>
            </w:pPr>
            <w:r w:rsidRPr="00D56E3F">
              <w:rPr>
                <w:rFonts w:ascii="Times New Roman" w:hAnsi="Times New Roman"/>
                <w:b/>
                <w:bCs/>
                <w:i/>
                <w:iCs/>
                <w:lang w:val="mn-MN"/>
              </w:rPr>
              <w:t>2.2. Т</w:t>
            </w:r>
            <w:r>
              <w:rPr>
                <w:rFonts w:ascii="Times New Roman" w:hAnsi="Times New Roman"/>
                <w:b/>
                <w:bCs/>
                <w:i/>
                <w:iCs/>
                <w:lang w:val="mn-MN"/>
              </w:rPr>
              <w:t>УЗ-</w:t>
            </w:r>
            <w:r w:rsidRPr="00D56E3F">
              <w:rPr>
                <w:rFonts w:ascii="Times New Roman" w:hAnsi="Times New Roman"/>
                <w:b/>
                <w:bCs/>
                <w:i/>
                <w:iCs/>
                <w:lang w:val="mn-MN"/>
              </w:rPr>
              <w:t xml:space="preserve">ийн дэргэдэх аудитын хороо нь </w:t>
            </w:r>
            <w:r w:rsidRPr="00D56E3F">
              <w:rPr>
                <w:rFonts w:ascii="Times New Roman" w:hAnsi="Times New Roman"/>
                <w:b/>
                <w:bCs/>
                <w:i/>
                <w:iCs/>
                <w:color w:val="000000" w:themeColor="text1"/>
                <w:lang w:val="mn-MN"/>
              </w:rPr>
              <w:t xml:space="preserve">үйл ажиллагааны журам </w:t>
            </w:r>
            <w:r w:rsidRPr="00D56E3F">
              <w:rPr>
                <w:rFonts w:ascii="Times New Roman" w:hAnsi="Times New Roman"/>
                <w:b/>
                <w:bCs/>
                <w:i/>
                <w:iCs/>
                <w:lang w:val="mn-MN"/>
              </w:rPr>
              <w:t xml:space="preserve">аудитын бодлогын баримт бичигтэй байна. Аудитын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байна. Аудитын хорооны хуралд компанийн гүйцэтгэх удирдлага болон ажилтнууд гагцхүү тус хорооны хүсэлтээр  оролцоно.</w:t>
            </w:r>
          </w:p>
        </w:tc>
        <w:tc>
          <w:tcPr>
            <w:tcW w:w="1985" w:type="dxa"/>
            <w:tcBorders>
              <w:top w:val="single" w:sz="8" w:space="0" w:color="auto"/>
              <w:left w:val="single" w:sz="8" w:space="0" w:color="auto"/>
              <w:bottom w:val="single" w:sz="8" w:space="0" w:color="auto"/>
              <w:right w:val="single" w:sz="8" w:space="0" w:color="auto"/>
            </w:tcBorders>
          </w:tcPr>
          <w:p w14:paraId="23DD831B" w14:textId="1AC0E8B6" w:rsidR="000F17D7" w:rsidRPr="00D56E3F" w:rsidRDefault="000F17D7" w:rsidP="000F17D7">
            <w:pPr>
              <w:spacing w:after="0" w:line="240" w:lineRule="auto"/>
              <w:jc w:val="center"/>
              <w:rPr>
                <w:rFonts w:ascii="Times New Roman" w:hAnsi="Times New Roman"/>
                <w:lang w:val="mn-MN"/>
              </w:rPr>
            </w:pPr>
            <w:proofErr w:type="spellStart"/>
            <w:r w:rsidRPr="00E0699A">
              <w:t>Хэрэгжүүлж</w:t>
            </w:r>
            <w:proofErr w:type="spellEnd"/>
            <w:r w:rsidRPr="00E0699A">
              <w:t xml:space="preserve"> </w:t>
            </w:r>
            <w:proofErr w:type="spellStart"/>
            <w:r w:rsidRPr="00E0699A">
              <w:t>байна</w:t>
            </w:r>
            <w:proofErr w:type="spellEnd"/>
            <w:r w:rsidRPr="00E0699A">
              <w:t>.</w:t>
            </w:r>
          </w:p>
        </w:tc>
        <w:tc>
          <w:tcPr>
            <w:tcW w:w="2414" w:type="dxa"/>
            <w:tcBorders>
              <w:top w:val="single" w:sz="8" w:space="0" w:color="auto"/>
              <w:left w:val="single" w:sz="8" w:space="0" w:color="auto"/>
              <w:bottom w:val="single" w:sz="8" w:space="0" w:color="auto"/>
              <w:right w:val="single" w:sz="8" w:space="0" w:color="auto"/>
            </w:tcBorders>
          </w:tcPr>
          <w:p w14:paraId="213D6F2A" w14:textId="4CDE6F68" w:rsidR="00EC2B67" w:rsidRPr="00EC2B67" w:rsidRDefault="00EC2B67" w:rsidP="00EC2B67">
            <w:pPr>
              <w:rPr>
                <w:rFonts w:ascii="Times New Roman" w:hAnsi="Times New Roman"/>
                <w:lang w:val="mn-MN"/>
              </w:rPr>
            </w:pPr>
            <w:r w:rsidRPr="00EC2B67">
              <w:rPr>
                <w:rFonts w:ascii="Times New Roman" w:hAnsi="Times New Roman"/>
                <w:lang w:val="mn-MN"/>
              </w:rPr>
              <w:t xml:space="preserve">ТУЗ-ийн 2022 оны 03-р сарын 30-ны өдрийн </w:t>
            </w:r>
            <w:r>
              <w:rPr>
                <w:rFonts w:ascii="Times New Roman" w:hAnsi="Times New Roman"/>
                <w:lang w:val="mn-MN"/>
              </w:rPr>
              <w:t xml:space="preserve">02 </w:t>
            </w:r>
            <w:r w:rsidRPr="00EC2B67">
              <w:rPr>
                <w:rFonts w:ascii="Times New Roman" w:hAnsi="Times New Roman"/>
                <w:lang w:val="mn-MN"/>
              </w:rPr>
              <w:t>тогтоолоор баталсан</w:t>
            </w:r>
          </w:p>
          <w:p w14:paraId="28CE8CB7" w14:textId="77841B73" w:rsidR="000F17D7" w:rsidRPr="00D56E3F" w:rsidRDefault="000F17D7" w:rsidP="000F17D7">
            <w:pPr>
              <w:spacing w:after="0" w:line="240" w:lineRule="auto"/>
              <w:jc w:val="center"/>
              <w:rPr>
                <w:rFonts w:ascii="Times New Roman" w:hAnsi="Times New Roman"/>
                <w:lang w:val="mn-MN"/>
              </w:rPr>
            </w:pPr>
          </w:p>
        </w:tc>
      </w:tr>
      <w:tr w:rsidR="000F17D7" w:rsidRPr="00D56E3F" w14:paraId="1BC8D796" w14:textId="77777777" w:rsidTr="000F17D7">
        <w:trPr>
          <w:trHeight w:val="1065"/>
        </w:trPr>
        <w:tc>
          <w:tcPr>
            <w:tcW w:w="508" w:type="dxa"/>
            <w:tcBorders>
              <w:top w:val="single" w:sz="8" w:space="0" w:color="auto"/>
              <w:left w:val="single" w:sz="8" w:space="0" w:color="auto"/>
              <w:bottom w:val="single" w:sz="8" w:space="0" w:color="auto"/>
              <w:right w:val="single" w:sz="8" w:space="0" w:color="auto"/>
            </w:tcBorders>
            <w:vAlign w:val="center"/>
          </w:tcPr>
          <w:p w14:paraId="089009E4" w14:textId="77777777" w:rsidR="000F17D7" w:rsidRPr="00D56E3F" w:rsidRDefault="000F17D7" w:rsidP="000F17D7">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9</w:t>
            </w:r>
          </w:p>
        </w:tc>
        <w:tc>
          <w:tcPr>
            <w:tcW w:w="5152" w:type="dxa"/>
            <w:gridSpan w:val="2"/>
            <w:tcBorders>
              <w:top w:val="nil"/>
              <w:left w:val="single" w:sz="8" w:space="0" w:color="auto"/>
              <w:bottom w:val="single" w:sz="8" w:space="0" w:color="auto"/>
              <w:right w:val="single" w:sz="8" w:space="0" w:color="auto"/>
            </w:tcBorders>
          </w:tcPr>
          <w:p w14:paraId="56EBFAE8" w14:textId="77777777" w:rsidR="000F17D7" w:rsidRPr="00D56E3F" w:rsidRDefault="000F17D7" w:rsidP="000F17D7">
            <w:pPr>
              <w:spacing w:after="0" w:line="240" w:lineRule="auto"/>
              <w:jc w:val="both"/>
              <w:rPr>
                <w:rFonts w:ascii="Times New Roman" w:hAnsi="Times New Roman"/>
                <w:b/>
                <w:bCs/>
                <w:i/>
                <w:iCs/>
                <w:lang w:val="mn-MN"/>
              </w:rPr>
            </w:pPr>
            <w:r w:rsidRPr="00D56E3F">
              <w:rPr>
                <w:rFonts w:ascii="Times New Roman" w:hAnsi="Times New Roman"/>
                <w:b/>
                <w:bCs/>
                <w:i/>
                <w:iCs/>
                <w:lang w:val="mn-MN"/>
              </w:rPr>
              <w:t>2.3. Т</w:t>
            </w:r>
            <w:r>
              <w:rPr>
                <w:rFonts w:ascii="Times New Roman" w:hAnsi="Times New Roman"/>
                <w:b/>
                <w:bCs/>
                <w:i/>
                <w:iCs/>
                <w:lang w:val="mn-MN"/>
              </w:rPr>
              <w:t>УЗ-</w:t>
            </w:r>
            <w:r w:rsidRPr="00D56E3F">
              <w:rPr>
                <w:rFonts w:ascii="Times New Roman" w:hAnsi="Times New Roman"/>
                <w:b/>
                <w:bCs/>
                <w:i/>
                <w:iCs/>
                <w:lang w:val="mn-MN"/>
              </w:rPr>
              <w:t xml:space="preserve">ийн дэргэдэх цалин урамшууллын хороо нь </w:t>
            </w:r>
            <w:r w:rsidRPr="00D56E3F">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D56E3F">
              <w:rPr>
                <w:rFonts w:ascii="Times New Roman" w:hAnsi="Times New Roman"/>
                <w:b/>
                <w:bCs/>
                <w:i/>
                <w:iCs/>
                <w:lang w:val="mn-MN"/>
              </w:rPr>
              <w:t xml:space="preserve">йна.  Цалин урамшууллын хорооны дарга нь </w:t>
            </w:r>
            <w:r>
              <w:rPr>
                <w:rFonts w:ascii="Times New Roman" w:hAnsi="Times New Roman"/>
                <w:b/>
                <w:bCs/>
                <w:i/>
                <w:iCs/>
                <w:lang w:val="mn-MN"/>
              </w:rPr>
              <w:t>ТУЗ-</w:t>
            </w:r>
            <w:r w:rsidRPr="00D56E3F">
              <w:rPr>
                <w:rFonts w:ascii="Times New Roman" w:hAnsi="Times New Roman"/>
                <w:b/>
                <w:bCs/>
                <w:i/>
                <w:iCs/>
                <w:lang w:val="mn-MN"/>
              </w:rPr>
              <w:t xml:space="preserve">ийн дарга бус, мөн хараат бус гишүүн байна. </w:t>
            </w:r>
            <w:r w:rsidRPr="00D56E3F">
              <w:rPr>
                <w:rFonts w:ascii="Times New Roman" w:hAnsi="Times New Roman"/>
                <w:b/>
                <w:bCs/>
                <w:i/>
                <w:iCs/>
                <w:lang w:val="mn-MN"/>
              </w:rPr>
              <w:lastRenderedPageBreak/>
              <w:t>Цалин урамшууллын хорооны хуралд гүйцэтгэх удирдлага гагцхүү хорооны хүсэлтээр оролцоно.</w:t>
            </w:r>
          </w:p>
        </w:tc>
        <w:tc>
          <w:tcPr>
            <w:tcW w:w="1985" w:type="dxa"/>
            <w:tcBorders>
              <w:top w:val="single" w:sz="8" w:space="0" w:color="auto"/>
              <w:left w:val="single" w:sz="8" w:space="0" w:color="auto"/>
              <w:bottom w:val="single" w:sz="8" w:space="0" w:color="auto"/>
              <w:right w:val="single" w:sz="8" w:space="0" w:color="auto"/>
            </w:tcBorders>
          </w:tcPr>
          <w:p w14:paraId="1895D3B7" w14:textId="30FB8ED1" w:rsidR="000F17D7" w:rsidRPr="00D56E3F" w:rsidRDefault="000F17D7" w:rsidP="000F17D7">
            <w:pPr>
              <w:spacing w:after="0" w:line="240" w:lineRule="auto"/>
              <w:jc w:val="center"/>
              <w:rPr>
                <w:rFonts w:ascii="Times New Roman" w:hAnsi="Times New Roman"/>
                <w:lang w:val="mn-MN"/>
              </w:rPr>
            </w:pPr>
            <w:proofErr w:type="spellStart"/>
            <w:r w:rsidRPr="00E0699A">
              <w:lastRenderedPageBreak/>
              <w:t>Хэрэгжүүлж</w:t>
            </w:r>
            <w:proofErr w:type="spellEnd"/>
            <w:r w:rsidRPr="00E0699A">
              <w:t xml:space="preserve"> </w:t>
            </w:r>
            <w:proofErr w:type="spellStart"/>
            <w:r w:rsidRPr="00E0699A">
              <w:t>байна</w:t>
            </w:r>
            <w:proofErr w:type="spellEnd"/>
            <w:r w:rsidRPr="00E0699A">
              <w:t>.</w:t>
            </w:r>
          </w:p>
        </w:tc>
        <w:tc>
          <w:tcPr>
            <w:tcW w:w="2414" w:type="dxa"/>
            <w:tcBorders>
              <w:top w:val="single" w:sz="8" w:space="0" w:color="auto"/>
              <w:left w:val="single" w:sz="8" w:space="0" w:color="auto"/>
              <w:bottom w:val="single" w:sz="8" w:space="0" w:color="auto"/>
              <w:right w:val="single" w:sz="8" w:space="0" w:color="auto"/>
            </w:tcBorders>
          </w:tcPr>
          <w:p w14:paraId="7FDE0BDC" w14:textId="2CA82A57" w:rsidR="000F17D7" w:rsidRPr="00D56E3F" w:rsidRDefault="00EC2B67" w:rsidP="000F17D7">
            <w:pPr>
              <w:spacing w:after="0" w:line="240" w:lineRule="auto"/>
              <w:jc w:val="center"/>
              <w:rPr>
                <w:rFonts w:ascii="Times New Roman" w:hAnsi="Times New Roman"/>
                <w:lang w:val="mn-MN"/>
              </w:rPr>
            </w:pPr>
            <w:r w:rsidRPr="00EC2B67">
              <w:rPr>
                <w:rFonts w:ascii="Times New Roman" w:hAnsi="Times New Roman"/>
                <w:lang w:val="mn-MN"/>
              </w:rPr>
              <w:t>ТУЗ-ийн 202</w:t>
            </w:r>
            <w:r>
              <w:rPr>
                <w:rFonts w:ascii="Times New Roman" w:hAnsi="Times New Roman"/>
                <w:lang w:val="mn-MN"/>
              </w:rPr>
              <w:t>2 оны 03-р сарын 30-ны өдрийн 03-р</w:t>
            </w:r>
            <w:r w:rsidRPr="00EC2B67">
              <w:rPr>
                <w:rFonts w:ascii="Times New Roman" w:hAnsi="Times New Roman"/>
                <w:lang w:val="mn-MN"/>
              </w:rPr>
              <w:t xml:space="preserve"> тогтоолоор баталсан</w:t>
            </w:r>
          </w:p>
        </w:tc>
      </w:tr>
      <w:tr w:rsidR="00FA3EE6" w:rsidRPr="00D56E3F" w14:paraId="59C530D8"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3E1FE5D4" w14:textId="77777777" w:rsidR="00FA3EE6" w:rsidRPr="00D56E3F" w:rsidRDefault="00FA3EE6"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lastRenderedPageBreak/>
              <w:t>10</w:t>
            </w:r>
          </w:p>
        </w:tc>
        <w:tc>
          <w:tcPr>
            <w:tcW w:w="5152" w:type="dxa"/>
            <w:gridSpan w:val="2"/>
            <w:tcBorders>
              <w:top w:val="nil"/>
              <w:left w:val="single" w:sz="8" w:space="0" w:color="auto"/>
              <w:bottom w:val="single" w:sz="8" w:space="0" w:color="auto"/>
              <w:right w:val="single" w:sz="8" w:space="0" w:color="auto"/>
            </w:tcBorders>
          </w:tcPr>
          <w:p w14:paraId="6DAEB990" w14:textId="77777777" w:rsidR="00FA3EE6" w:rsidRPr="00D56E3F" w:rsidRDefault="00FA3EE6"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2.4. Т</w:t>
            </w:r>
            <w:r>
              <w:rPr>
                <w:rFonts w:ascii="Times New Roman" w:hAnsi="Times New Roman"/>
                <w:b/>
                <w:bCs/>
                <w:i/>
                <w:iCs/>
                <w:lang w:val="mn-MN"/>
              </w:rPr>
              <w:t>УЗ-</w:t>
            </w:r>
            <w:r w:rsidRPr="00D56E3F">
              <w:rPr>
                <w:rFonts w:ascii="Times New Roman" w:hAnsi="Times New Roman"/>
                <w:b/>
                <w:bCs/>
                <w:i/>
                <w:iCs/>
                <w:lang w:val="mn-MN"/>
              </w:rPr>
              <w:t>ийн дэргэдэх нэр дэвшүүлэх хороо нь үйл ажиллагааны журам, залгамж халааны бодлогы</w:t>
            </w:r>
            <w:r w:rsidRPr="00D56E3F">
              <w:rPr>
                <w:rFonts w:ascii="Times New Roman" w:hAnsi="Times New Roman"/>
                <w:b/>
                <w:bCs/>
                <w:i/>
                <w:iCs/>
                <w:color w:val="000000" w:themeColor="text1"/>
                <w:lang w:val="mn-MN"/>
              </w:rPr>
              <w:t>н баримт бичигтэй ба</w:t>
            </w:r>
            <w:r w:rsidRPr="00D56E3F">
              <w:rPr>
                <w:rFonts w:ascii="Times New Roman" w:hAnsi="Times New Roman"/>
                <w:b/>
                <w:bCs/>
                <w:i/>
                <w:iCs/>
                <w:lang w:val="mn-MN"/>
              </w:rPr>
              <w:t xml:space="preserve">йна. Нэр дэвшүүлэх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w:t>
            </w:r>
          </w:p>
        </w:tc>
        <w:tc>
          <w:tcPr>
            <w:tcW w:w="1985" w:type="dxa"/>
            <w:tcBorders>
              <w:top w:val="single" w:sz="8" w:space="0" w:color="auto"/>
              <w:left w:val="single" w:sz="8" w:space="0" w:color="auto"/>
              <w:bottom w:val="single" w:sz="8" w:space="0" w:color="auto"/>
              <w:right w:val="single" w:sz="8" w:space="0" w:color="auto"/>
            </w:tcBorders>
          </w:tcPr>
          <w:p w14:paraId="6C1031F9" w14:textId="6301EE9F" w:rsidR="00FA3EE6" w:rsidRPr="00D56E3F" w:rsidRDefault="00B21324" w:rsidP="001A27DC">
            <w:pPr>
              <w:spacing w:after="0" w:line="240" w:lineRule="auto"/>
              <w:jc w:val="center"/>
              <w:rPr>
                <w:rFonts w:ascii="Times New Roman" w:hAnsi="Times New Roman"/>
                <w:lang w:val="mn-MN"/>
              </w:rPr>
            </w:pPr>
            <w:r>
              <w:rPr>
                <w:rFonts w:ascii="Times New Roman" w:hAnsi="Times New Roman"/>
                <w:lang w:val="mn-MN"/>
              </w:rPr>
              <w:t>Хэрэгжүүлж байна.</w:t>
            </w:r>
            <w:r w:rsidR="00FA3EE6" w:rsidRPr="00D56E3F">
              <w:rPr>
                <w:rFonts w:ascii="Times New Roman" w:hAnsi="Times New Roman"/>
                <w:lang w:val="mn-MN"/>
              </w:rPr>
              <w:t xml:space="preserve"> </w:t>
            </w:r>
          </w:p>
        </w:tc>
        <w:tc>
          <w:tcPr>
            <w:tcW w:w="2414" w:type="dxa"/>
            <w:tcBorders>
              <w:top w:val="single" w:sz="8" w:space="0" w:color="auto"/>
              <w:left w:val="single" w:sz="8" w:space="0" w:color="auto"/>
              <w:bottom w:val="single" w:sz="8" w:space="0" w:color="auto"/>
              <w:right w:val="single" w:sz="8" w:space="0" w:color="auto"/>
            </w:tcBorders>
          </w:tcPr>
          <w:p w14:paraId="4CE745D7" w14:textId="2735DBE6" w:rsidR="00FA3EE6" w:rsidRPr="00D56E3F" w:rsidRDefault="00B21324" w:rsidP="001A27DC">
            <w:pPr>
              <w:spacing w:after="0" w:line="240" w:lineRule="auto"/>
              <w:jc w:val="center"/>
              <w:rPr>
                <w:rFonts w:ascii="Times New Roman" w:hAnsi="Times New Roman"/>
                <w:lang w:val="mn-MN"/>
              </w:rPr>
            </w:pPr>
            <w:r w:rsidRPr="00EC2B67">
              <w:rPr>
                <w:rFonts w:ascii="Times New Roman" w:hAnsi="Times New Roman"/>
                <w:lang w:val="mn-MN"/>
              </w:rPr>
              <w:t>ТУЗ-ийн 202</w:t>
            </w:r>
            <w:r>
              <w:rPr>
                <w:rFonts w:ascii="Times New Roman" w:hAnsi="Times New Roman"/>
                <w:lang w:val="mn-MN"/>
              </w:rPr>
              <w:t>2 оны 03-р сарын 30-ны өдрийн 03-р</w:t>
            </w:r>
            <w:r w:rsidRPr="00EC2B67">
              <w:rPr>
                <w:rFonts w:ascii="Times New Roman" w:hAnsi="Times New Roman"/>
                <w:lang w:val="mn-MN"/>
              </w:rPr>
              <w:t xml:space="preserve"> тогтоолоор баталсан</w:t>
            </w:r>
            <w:r w:rsidR="00FA3EE6" w:rsidRPr="00D56E3F">
              <w:rPr>
                <w:rFonts w:ascii="Times New Roman" w:hAnsi="Times New Roman"/>
                <w:lang w:val="mn-MN"/>
              </w:rPr>
              <w:t xml:space="preserve"> </w:t>
            </w:r>
          </w:p>
        </w:tc>
      </w:tr>
      <w:tr w:rsidR="00B21324" w:rsidRPr="00D56E3F" w14:paraId="18D781CC"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737E36C" w14:textId="77777777" w:rsidR="00B21324" w:rsidRPr="00D56E3F" w:rsidRDefault="00B21324" w:rsidP="00B21324">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11</w:t>
            </w:r>
          </w:p>
        </w:tc>
        <w:tc>
          <w:tcPr>
            <w:tcW w:w="5152" w:type="dxa"/>
            <w:gridSpan w:val="2"/>
            <w:tcBorders>
              <w:top w:val="nil"/>
              <w:left w:val="single" w:sz="8" w:space="0" w:color="auto"/>
              <w:bottom w:val="single" w:sz="8" w:space="0" w:color="auto"/>
              <w:right w:val="single" w:sz="8" w:space="0" w:color="auto"/>
            </w:tcBorders>
          </w:tcPr>
          <w:p w14:paraId="2D155D46" w14:textId="77777777" w:rsidR="00B21324" w:rsidRPr="00D56E3F" w:rsidRDefault="00B21324" w:rsidP="00B21324">
            <w:pPr>
              <w:spacing w:after="0" w:line="240" w:lineRule="auto"/>
              <w:jc w:val="both"/>
              <w:rPr>
                <w:rFonts w:ascii="Times New Roman" w:hAnsi="Times New Roman"/>
                <w:b/>
                <w:bCs/>
                <w:i/>
                <w:iCs/>
                <w:lang w:val="mn-MN"/>
              </w:rPr>
            </w:pPr>
            <w:r w:rsidRPr="00D56E3F">
              <w:rPr>
                <w:rFonts w:ascii="Times New Roman" w:hAnsi="Times New Roman"/>
                <w:b/>
                <w:bCs/>
                <w:i/>
                <w:iCs/>
                <w:lang w:val="mn-MN"/>
              </w:rPr>
              <w:t>2.5. Т</w:t>
            </w:r>
            <w:r>
              <w:rPr>
                <w:rFonts w:ascii="Times New Roman" w:hAnsi="Times New Roman"/>
                <w:b/>
                <w:bCs/>
                <w:i/>
                <w:iCs/>
                <w:lang w:val="mn-MN"/>
              </w:rPr>
              <w:t>УЗ</w:t>
            </w:r>
            <w:r w:rsidRPr="00D56E3F">
              <w:rPr>
                <w:rFonts w:ascii="Times New Roman" w:hAnsi="Times New Roman"/>
                <w:b/>
                <w:bCs/>
                <w:i/>
                <w:iCs/>
                <w:lang w:val="mn-MN"/>
              </w:rPr>
              <w:t xml:space="preserve"> нь өөрийн дэргэд бусад чиг үүрэг бүхий байнгын болон түр хороог байгуулж болно. Т</w:t>
            </w:r>
            <w:r>
              <w:rPr>
                <w:rFonts w:ascii="Times New Roman" w:hAnsi="Times New Roman"/>
                <w:b/>
                <w:bCs/>
                <w:i/>
                <w:iCs/>
                <w:lang w:val="mn-MN"/>
              </w:rPr>
              <w:t>УЗ-</w:t>
            </w:r>
            <w:r w:rsidRPr="00D56E3F">
              <w:rPr>
                <w:rFonts w:ascii="Times New Roman" w:hAnsi="Times New Roman"/>
                <w:b/>
                <w:bCs/>
                <w:i/>
                <w:iCs/>
                <w:lang w:val="mn-MN"/>
              </w:rPr>
              <w:t xml:space="preserve">ийн дэргэдэх хороод бүгд </w:t>
            </w:r>
            <w:r w:rsidRPr="00D56E3F">
              <w:rPr>
                <w:rFonts w:ascii="Times New Roman" w:hAnsi="Times New Roman"/>
                <w:b/>
                <w:bCs/>
                <w:i/>
                <w:iCs/>
                <w:color w:val="000000" w:themeColor="text1"/>
                <w:lang w:val="mn-MN"/>
              </w:rPr>
              <w:t>үйл ажиллагааны журам, заавартай</w:t>
            </w:r>
            <w:r w:rsidRPr="00D56E3F">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985" w:type="dxa"/>
            <w:tcBorders>
              <w:top w:val="single" w:sz="8" w:space="0" w:color="auto"/>
              <w:left w:val="single" w:sz="8" w:space="0" w:color="auto"/>
              <w:bottom w:val="single" w:sz="8" w:space="0" w:color="auto"/>
              <w:right w:val="single" w:sz="8" w:space="0" w:color="auto"/>
            </w:tcBorders>
          </w:tcPr>
          <w:p w14:paraId="7D149327" w14:textId="1BFBAD88" w:rsidR="00B21324" w:rsidRPr="00D56E3F" w:rsidRDefault="00B21324" w:rsidP="00B21324">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253B9705" w14:textId="41388266" w:rsidR="00B21324" w:rsidRPr="00D56E3F" w:rsidRDefault="00B21324" w:rsidP="00B21324">
            <w:pPr>
              <w:spacing w:after="0" w:line="240" w:lineRule="auto"/>
              <w:jc w:val="center"/>
              <w:rPr>
                <w:rFonts w:ascii="Times New Roman" w:hAnsi="Times New Roman"/>
                <w:lang w:val="mn-MN"/>
              </w:rPr>
            </w:pPr>
            <w:r w:rsidRPr="009444AF">
              <w:rPr>
                <w:rFonts w:ascii="Times New Roman" w:hAnsi="Times New Roman"/>
                <w:lang w:val="mn-MN"/>
              </w:rPr>
              <w:t>ТУЗ-ийн 2022 оны 03-р сарын 30-ны өдрийн 03-р тогтоолоор баталсан</w:t>
            </w:r>
          </w:p>
        </w:tc>
      </w:tr>
      <w:tr w:rsidR="00FA3EE6" w:rsidRPr="00D56E3F" w14:paraId="072D6813" w14:textId="77777777" w:rsidTr="000F17D7">
        <w:trPr>
          <w:trHeight w:val="286"/>
        </w:trPr>
        <w:tc>
          <w:tcPr>
            <w:tcW w:w="10059"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EF53334" w14:textId="3439BF8F" w:rsidR="00FA3EE6" w:rsidRPr="00D56E3F" w:rsidRDefault="00081158" w:rsidP="001A27DC">
            <w:pPr>
              <w:spacing w:after="0" w:line="240" w:lineRule="auto"/>
              <w:jc w:val="center"/>
              <w:rPr>
                <w:rFonts w:ascii="Times New Roman" w:hAnsi="Times New Roman"/>
                <w:lang w:val="mn-MN"/>
              </w:rPr>
            </w:pPr>
            <w:r>
              <w:rPr>
                <w:rFonts w:ascii="Times New Roman" w:hAnsi="Times New Roman"/>
                <w:lang w:val="mn-MN"/>
              </w:rPr>
              <w:t>Гуравдугаар зарчим.Тайлагнал мэдээллийн ил тод байдал</w:t>
            </w:r>
          </w:p>
        </w:tc>
      </w:tr>
      <w:tr w:rsidR="00B21324" w:rsidRPr="00D56E3F" w14:paraId="122BC8DF"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8DF98D7" w14:textId="77777777" w:rsidR="00B21324" w:rsidRPr="00D56E3F" w:rsidRDefault="00B21324" w:rsidP="00B21324">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12</w:t>
            </w:r>
          </w:p>
        </w:tc>
        <w:tc>
          <w:tcPr>
            <w:tcW w:w="5152" w:type="dxa"/>
            <w:gridSpan w:val="2"/>
            <w:tcBorders>
              <w:top w:val="nil"/>
              <w:left w:val="single" w:sz="8" w:space="0" w:color="auto"/>
              <w:bottom w:val="single" w:sz="8" w:space="0" w:color="auto"/>
              <w:right w:val="single" w:sz="8" w:space="0" w:color="auto"/>
            </w:tcBorders>
          </w:tcPr>
          <w:p w14:paraId="32FAD415" w14:textId="77777777" w:rsidR="00B21324" w:rsidRPr="00D56E3F" w:rsidRDefault="00B21324" w:rsidP="00B21324">
            <w:pPr>
              <w:spacing w:after="0" w:line="240" w:lineRule="auto"/>
              <w:jc w:val="both"/>
              <w:rPr>
                <w:rFonts w:ascii="Times New Roman" w:hAnsi="Times New Roman"/>
                <w:b/>
                <w:bCs/>
                <w:i/>
                <w:iCs/>
                <w:lang w:val="mn-MN"/>
              </w:rPr>
            </w:pPr>
            <w:r w:rsidRPr="00D56E3F">
              <w:rPr>
                <w:rFonts w:ascii="Times New Roman" w:hAnsi="Times New Roman"/>
                <w:b/>
                <w:bCs/>
                <w:i/>
                <w:iCs/>
                <w:lang w:val="mn-MN"/>
              </w:rPr>
              <w:t>3.1. Т</w:t>
            </w:r>
            <w:r>
              <w:rPr>
                <w:rFonts w:ascii="Times New Roman" w:hAnsi="Times New Roman"/>
                <w:b/>
                <w:bCs/>
                <w:i/>
                <w:iCs/>
                <w:lang w:val="mn-MN"/>
              </w:rPr>
              <w:t>УЗ</w:t>
            </w:r>
            <w:r w:rsidRPr="00D56E3F">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1985" w:type="dxa"/>
            <w:tcBorders>
              <w:top w:val="single" w:sz="8" w:space="0" w:color="auto"/>
              <w:left w:val="single" w:sz="8" w:space="0" w:color="auto"/>
              <w:bottom w:val="single" w:sz="8" w:space="0" w:color="auto"/>
              <w:right w:val="single" w:sz="8" w:space="0" w:color="auto"/>
            </w:tcBorders>
          </w:tcPr>
          <w:p w14:paraId="752553BD" w14:textId="13C1FDCF" w:rsidR="00B21324" w:rsidRPr="00D56E3F" w:rsidRDefault="00B21324" w:rsidP="00B21324">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56051E44" w14:textId="76F54A0F" w:rsidR="00B21324" w:rsidRPr="00D56E3F" w:rsidRDefault="00B21324" w:rsidP="00B21324">
            <w:pPr>
              <w:spacing w:after="0" w:line="240" w:lineRule="auto"/>
              <w:jc w:val="center"/>
              <w:rPr>
                <w:rFonts w:ascii="Times New Roman" w:hAnsi="Times New Roman"/>
                <w:lang w:val="mn-MN"/>
              </w:rPr>
            </w:pPr>
            <w:r w:rsidRPr="009444AF">
              <w:rPr>
                <w:rFonts w:ascii="Times New Roman" w:hAnsi="Times New Roman"/>
                <w:lang w:val="mn-MN"/>
              </w:rPr>
              <w:t>ТУЗ-ийн 2022 оны 03-р сарын 30-ны өдрийн 03-р тогтоолоор баталсан</w:t>
            </w:r>
          </w:p>
        </w:tc>
      </w:tr>
      <w:tr w:rsidR="00B21324" w:rsidRPr="00D56E3F" w14:paraId="400C45C9" w14:textId="77777777" w:rsidTr="000F17D7">
        <w:trPr>
          <w:trHeight w:val="817"/>
        </w:trPr>
        <w:tc>
          <w:tcPr>
            <w:tcW w:w="508" w:type="dxa"/>
            <w:tcBorders>
              <w:top w:val="single" w:sz="8" w:space="0" w:color="auto"/>
              <w:left w:val="single" w:sz="8" w:space="0" w:color="auto"/>
              <w:bottom w:val="single" w:sz="8" w:space="0" w:color="auto"/>
              <w:right w:val="single" w:sz="8" w:space="0" w:color="auto"/>
            </w:tcBorders>
            <w:vAlign w:val="center"/>
          </w:tcPr>
          <w:p w14:paraId="39F18D26" w14:textId="77777777" w:rsidR="00B21324" w:rsidRPr="00D56E3F" w:rsidRDefault="00B21324" w:rsidP="00B21324">
            <w:pPr>
              <w:spacing w:after="0" w:line="240" w:lineRule="auto"/>
              <w:jc w:val="center"/>
              <w:rPr>
                <w:rFonts w:ascii="Times New Roman" w:hAnsi="Times New Roman"/>
                <w:lang w:val="mn-MN"/>
              </w:rPr>
            </w:pPr>
            <w:r w:rsidRPr="00D56E3F">
              <w:rPr>
                <w:rFonts w:ascii="Times New Roman" w:hAnsi="Times New Roman"/>
                <w:i/>
                <w:iCs/>
                <w:lang w:val="mn-MN"/>
              </w:rPr>
              <w:t>13</w:t>
            </w:r>
          </w:p>
        </w:tc>
        <w:tc>
          <w:tcPr>
            <w:tcW w:w="5152" w:type="dxa"/>
            <w:gridSpan w:val="2"/>
            <w:tcBorders>
              <w:top w:val="nil"/>
              <w:left w:val="single" w:sz="8" w:space="0" w:color="auto"/>
              <w:bottom w:val="single" w:sz="8" w:space="0" w:color="auto"/>
              <w:right w:val="single" w:sz="8" w:space="0" w:color="auto"/>
            </w:tcBorders>
          </w:tcPr>
          <w:p w14:paraId="52234414" w14:textId="77777777" w:rsidR="00B21324" w:rsidRPr="00D56E3F" w:rsidRDefault="00B21324" w:rsidP="00B21324">
            <w:pPr>
              <w:spacing w:after="0" w:line="240" w:lineRule="auto"/>
              <w:jc w:val="both"/>
              <w:rPr>
                <w:rFonts w:ascii="Times New Roman" w:hAnsi="Times New Roman"/>
                <w:b/>
                <w:bCs/>
                <w:i/>
                <w:iCs/>
                <w:lang w:val="mn-MN"/>
              </w:rPr>
            </w:pPr>
            <w:r w:rsidRPr="00D56E3F">
              <w:rPr>
                <w:rFonts w:ascii="Times New Roman" w:hAnsi="Times New Roman"/>
                <w:b/>
                <w:bCs/>
                <w:i/>
                <w:iCs/>
                <w:lang w:val="mn-MN"/>
              </w:rPr>
              <w:t>3.2.</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 нь энэхүү кодекст заасан засаглалын баримт бичиг, дүрэм, журам, зааврыг цахим хуудсаараа дамжуулан олон нийтэд хүргэнэ.</w:t>
            </w:r>
          </w:p>
        </w:tc>
        <w:tc>
          <w:tcPr>
            <w:tcW w:w="1985" w:type="dxa"/>
            <w:tcBorders>
              <w:top w:val="single" w:sz="8" w:space="0" w:color="auto"/>
              <w:left w:val="single" w:sz="8" w:space="0" w:color="auto"/>
              <w:bottom w:val="single" w:sz="8" w:space="0" w:color="auto"/>
              <w:right w:val="single" w:sz="8" w:space="0" w:color="auto"/>
            </w:tcBorders>
          </w:tcPr>
          <w:p w14:paraId="554EF5F4" w14:textId="00A5B1E8" w:rsidR="00B21324" w:rsidRPr="00D56E3F" w:rsidRDefault="00B21324" w:rsidP="00B21324">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7E235B9D" w14:textId="69983203" w:rsidR="00B21324" w:rsidRPr="00D56E3F" w:rsidRDefault="00B21324" w:rsidP="00B21324">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B21324" w:rsidRPr="00D56E3F" w14:paraId="7ACB81E5"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E1E336A" w14:textId="77777777" w:rsidR="00B21324" w:rsidRPr="00D56E3F" w:rsidRDefault="00B21324" w:rsidP="00B21324">
            <w:pPr>
              <w:spacing w:after="0" w:line="240" w:lineRule="auto"/>
              <w:jc w:val="center"/>
              <w:rPr>
                <w:rFonts w:ascii="Times New Roman" w:hAnsi="Times New Roman"/>
                <w:lang w:val="mn-MN"/>
              </w:rPr>
            </w:pPr>
            <w:r w:rsidRPr="00D56E3F">
              <w:rPr>
                <w:rFonts w:ascii="Times New Roman" w:hAnsi="Times New Roman"/>
                <w:i/>
                <w:iCs/>
                <w:lang w:val="mn-MN"/>
              </w:rPr>
              <w:t>14</w:t>
            </w:r>
          </w:p>
        </w:tc>
        <w:tc>
          <w:tcPr>
            <w:tcW w:w="5152" w:type="dxa"/>
            <w:gridSpan w:val="2"/>
            <w:tcBorders>
              <w:top w:val="nil"/>
              <w:left w:val="single" w:sz="8" w:space="0" w:color="auto"/>
              <w:bottom w:val="single" w:sz="8" w:space="0" w:color="auto"/>
              <w:right w:val="single" w:sz="8" w:space="0" w:color="auto"/>
            </w:tcBorders>
          </w:tcPr>
          <w:p w14:paraId="363A84C6" w14:textId="77777777" w:rsidR="00B21324" w:rsidRPr="00D56E3F" w:rsidRDefault="00B21324" w:rsidP="00B21324">
            <w:pPr>
              <w:spacing w:after="0" w:line="240" w:lineRule="auto"/>
              <w:jc w:val="both"/>
              <w:rPr>
                <w:rFonts w:ascii="Times New Roman" w:hAnsi="Times New Roman"/>
                <w:b/>
                <w:bCs/>
                <w:i/>
                <w:iCs/>
                <w:lang w:val="mn-MN"/>
              </w:rPr>
            </w:pPr>
            <w:r w:rsidRPr="00D56E3F">
              <w:rPr>
                <w:rFonts w:ascii="Times New Roman" w:hAnsi="Times New Roman"/>
                <w:b/>
                <w:bCs/>
                <w:i/>
                <w:iCs/>
                <w:lang w:val="mn-MN"/>
              </w:rPr>
              <w:t>3.3.</w:t>
            </w:r>
            <w:r w:rsidRPr="00D56E3F">
              <w:rPr>
                <w:rFonts w:ascii="Times New Roman" w:hAnsi="Times New Roman"/>
                <w:b/>
                <w:bCs/>
                <w:lang w:val="mn-MN"/>
              </w:rPr>
              <w:t xml:space="preserve"> </w:t>
            </w:r>
            <w:r w:rsidRPr="00D56E3F">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985" w:type="dxa"/>
            <w:tcBorders>
              <w:top w:val="single" w:sz="8" w:space="0" w:color="auto"/>
              <w:left w:val="single" w:sz="8" w:space="0" w:color="auto"/>
              <w:bottom w:val="single" w:sz="8" w:space="0" w:color="auto"/>
              <w:right w:val="single" w:sz="8" w:space="0" w:color="auto"/>
            </w:tcBorders>
          </w:tcPr>
          <w:p w14:paraId="66AC4DF1" w14:textId="57C33D76" w:rsidR="00B21324" w:rsidRPr="00D56E3F" w:rsidRDefault="00B21324" w:rsidP="00B21324">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131F8F3A" w14:textId="0C28056A" w:rsidR="00B21324" w:rsidRPr="00D56E3F" w:rsidRDefault="00B21324" w:rsidP="00B21324">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FA3EE6" w:rsidRPr="00D56E3F" w14:paraId="77EC95B7" w14:textId="77777777" w:rsidTr="000F17D7">
        <w:trPr>
          <w:trHeight w:val="241"/>
        </w:trPr>
        <w:tc>
          <w:tcPr>
            <w:tcW w:w="10059"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16BD6C7" w14:textId="64464507" w:rsidR="00FA3EE6" w:rsidRPr="00D56E3F" w:rsidRDefault="00081158" w:rsidP="00081158">
            <w:pPr>
              <w:spacing w:after="0" w:line="240" w:lineRule="auto"/>
              <w:jc w:val="center"/>
              <w:rPr>
                <w:rFonts w:ascii="Times New Roman" w:hAnsi="Times New Roman"/>
                <w:lang w:val="mn-MN"/>
              </w:rPr>
            </w:pPr>
            <w:r>
              <w:rPr>
                <w:rFonts w:ascii="Times New Roman" w:hAnsi="Times New Roman"/>
                <w:lang w:val="mn-MN"/>
              </w:rPr>
              <w:t>Дөрөвдүгээр зарчим.Аудит,хяналтын тогтолцоо</w:t>
            </w:r>
          </w:p>
        </w:tc>
      </w:tr>
      <w:tr w:rsidR="00B21324" w:rsidRPr="00D56E3F" w14:paraId="281C9B8F"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007DCDA8" w14:textId="77777777" w:rsidR="00B21324" w:rsidRPr="00D56E3F" w:rsidRDefault="00B21324" w:rsidP="00B21324">
            <w:pPr>
              <w:spacing w:after="0" w:line="240" w:lineRule="auto"/>
              <w:jc w:val="center"/>
              <w:rPr>
                <w:rFonts w:ascii="Times New Roman" w:hAnsi="Times New Roman"/>
                <w:i/>
                <w:iCs/>
                <w:color w:val="000000" w:themeColor="text1"/>
                <w:lang w:val="mn-MN"/>
              </w:rPr>
            </w:pPr>
          </w:p>
          <w:p w14:paraId="33CFEC6B" w14:textId="77777777" w:rsidR="00B21324" w:rsidRPr="00D56E3F" w:rsidRDefault="00B21324" w:rsidP="00B21324">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15</w:t>
            </w:r>
          </w:p>
        </w:tc>
        <w:tc>
          <w:tcPr>
            <w:tcW w:w="5152" w:type="dxa"/>
            <w:gridSpan w:val="2"/>
            <w:tcBorders>
              <w:top w:val="nil"/>
              <w:left w:val="single" w:sz="8" w:space="0" w:color="auto"/>
              <w:bottom w:val="single" w:sz="8" w:space="0" w:color="auto"/>
              <w:right w:val="single" w:sz="8" w:space="0" w:color="auto"/>
            </w:tcBorders>
          </w:tcPr>
          <w:p w14:paraId="362241EC" w14:textId="77777777" w:rsidR="00B21324" w:rsidRPr="00D56E3F" w:rsidRDefault="00B21324" w:rsidP="00B21324">
            <w:pPr>
              <w:spacing w:after="0" w:line="240" w:lineRule="auto"/>
              <w:jc w:val="both"/>
              <w:rPr>
                <w:rFonts w:ascii="Times New Roman" w:hAnsi="Times New Roman"/>
                <w:b/>
                <w:bCs/>
                <w:i/>
                <w:iCs/>
                <w:lang w:val="mn-MN"/>
              </w:rPr>
            </w:pPr>
            <w:r w:rsidRPr="00D56E3F">
              <w:rPr>
                <w:rFonts w:ascii="Times New Roman" w:hAnsi="Times New Roman"/>
                <w:b/>
                <w:bCs/>
                <w:i/>
                <w:iCs/>
                <w:lang w:val="mn-MN"/>
              </w:rPr>
              <w:t>4.1. Т</w:t>
            </w:r>
            <w:r>
              <w:rPr>
                <w:rFonts w:ascii="Times New Roman" w:hAnsi="Times New Roman"/>
                <w:b/>
                <w:bCs/>
                <w:i/>
                <w:iCs/>
                <w:lang w:val="mn-MN"/>
              </w:rPr>
              <w:t>УЗ</w:t>
            </w:r>
            <w:r w:rsidRPr="00D56E3F">
              <w:rPr>
                <w:rFonts w:ascii="Times New Roman" w:hAnsi="Times New Roman"/>
                <w:b/>
                <w:bCs/>
                <w:i/>
                <w:iCs/>
                <w:lang w:val="mn-MN"/>
              </w:rPr>
              <w:t xml:space="preserve"> нь аудитын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xml:space="preserve">д хөндлөнгийн аудитортой харьцах, </w:t>
            </w:r>
            <w:r>
              <w:rPr>
                <w:rFonts w:ascii="Times New Roman" w:hAnsi="Times New Roman"/>
                <w:b/>
                <w:bCs/>
                <w:i/>
                <w:iCs/>
                <w:lang w:val="mn-MN"/>
              </w:rPr>
              <w:t>түүнийг</w:t>
            </w:r>
            <w:r w:rsidRPr="00D56E3F">
              <w:rPr>
                <w:rFonts w:ascii="Times New Roman" w:hAnsi="Times New Roman"/>
                <w:b/>
                <w:bCs/>
                <w:i/>
                <w:iCs/>
                <w:lang w:val="mn-MN"/>
              </w:rPr>
              <w:t xml:space="preserve"> хуульд заасан чиг үүргээ саадгүй гүйцэтгэх нөхцөл боломжоор хангах талаар тусгаж, хэрэгжилтэд </w:t>
            </w:r>
            <w:r>
              <w:rPr>
                <w:rFonts w:ascii="Times New Roman" w:hAnsi="Times New Roman"/>
                <w:b/>
                <w:bCs/>
                <w:i/>
                <w:iCs/>
                <w:lang w:val="mn-MN"/>
              </w:rPr>
              <w:t xml:space="preserve">нь </w:t>
            </w:r>
            <w:r w:rsidRPr="00D56E3F">
              <w:rPr>
                <w:rFonts w:ascii="Times New Roman" w:hAnsi="Times New Roman"/>
                <w:b/>
                <w:bCs/>
                <w:i/>
                <w:iCs/>
                <w:lang w:val="mn-MN"/>
              </w:rPr>
              <w:t>хяналт тавина.</w:t>
            </w:r>
          </w:p>
        </w:tc>
        <w:tc>
          <w:tcPr>
            <w:tcW w:w="1985" w:type="dxa"/>
            <w:tcBorders>
              <w:top w:val="single" w:sz="8" w:space="0" w:color="auto"/>
              <w:left w:val="single" w:sz="8" w:space="0" w:color="auto"/>
              <w:bottom w:val="single" w:sz="8" w:space="0" w:color="auto"/>
              <w:right w:val="single" w:sz="8" w:space="0" w:color="auto"/>
            </w:tcBorders>
          </w:tcPr>
          <w:p w14:paraId="455E230F" w14:textId="02602A65" w:rsidR="00B21324" w:rsidRPr="00D56E3F" w:rsidRDefault="00B21324" w:rsidP="00B21324">
            <w:pPr>
              <w:spacing w:after="0" w:line="240" w:lineRule="auto"/>
              <w:jc w:val="both"/>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0A8DB014" w14:textId="46AB0FFD" w:rsidR="00B21324" w:rsidRPr="00D56E3F" w:rsidRDefault="00B21324" w:rsidP="00B21324">
            <w:pPr>
              <w:spacing w:after="0" w:line="240" w:lineRule="auto"/>
              <w:jc w:val="both"/>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B21324" w:rsidRPr="00D56E3F" w14:paraId="381BF1E9" w14:textId="77777777" w:rsidTr="000F17D7">
        <w:trPr>
          <w:trHeight w:val="825"/>
        </w:trPr>
        <w:tc>
          <w:tcPr>
            <w:tcW w:w="508" w:type="dxa"/>
            <w:tcBorders>
              <w:top w:val="single" w:sz="8" w:space="0" w:color="auto"/>
              <w:left w:val="single" w:sz="8" w:space="0" w:color="auto"/>
              <w:bottom w:val="single" w:sz="8" w:space="0" w:color="auto"/>
              <w:right w:val="single" w:sz="8" w:space="0" w:color="auto"/>
            </w:tcBorders>
            <w:vAlign w:val="center"/>
          </w:tcPr>
          <w:p w14:paraId="0EB5E791" w14:textId="77777777" w:rsidR="00B21324" w:rsidRPr="00D56E3F" w:rsidRDefault="00B21324" w:rsidP="00B21324">
            <w:pPr>
              <w:spacing w:after="0" w:line="240" w:lineRule="auto"/>
              <w:jc w:val="center"/>
              <w:rPr>
                <w:rFonts w:ascii="Times New Roman" w:hAnsi="Times New Roman"/>
                <w:lang w:val="mn-MN"/>
              </w:rPr>
            </w:pPr>
            <w:r w:rsidRPr="00D56E3F">
              <w:rPr>
                <w:rFonts w:ascii="Times New Roman" w:hAnsi="Times New Roman"/>
                <w:i/>
                <w:iCs/>
                <w:lang w:val="mn-MN"/>
              </w:rPr>
              <w:t>16</w:t>
            </w:r>
          </w:p>
        </w:tc>
        <w:tc>
          <w:tcPr>
            <w:tcW w:w="5152" w:type="dxa"/>
            <w:gridSpan w:val="2"/>
            <w:tcBorders>
              <w:top w:val="nil"/>
              <w:left w:val="single" w:sz="8" w:space="0" w:color="auto"/>
              <w:bottom w:val="single" w:sz="8" w:space="0" w:color="auto"/>
              <w:right w:val="single" w:sz="8" w:space="0" w:color="auto"/>
            </w:tcBorders>
          </w:tcPr>
          <w:p w14:paraId="6723AC72" w14:textId="77777777" w:rsidR="00B21324" w:rsidRPr="00D56E3F" w:rsidRDefault="00B21324" w:rsidP="00B21324">
            <w:pPr>
              <w:spacing w:after="0" w:line="240" w:lineRule="auto"/>
              <w:jc w:val="both"/>
              <w:rPr>
                <w:rFonts w:ascii="Times New Roman" w:hAnsi="Times New Roman"/>
                <w:b/>
                <w:bCs/>
                <w:i/>
                <w:iCs/>
                <w:lang w:val="mn-MN"/>
              </w:rPr>
            </w:pPr>
            <w:r w:rsidRPr="00D56E3F">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985" w:type="dxa"/>
            <w:tcBorders>
              <w:top w:val="single" w:sz="8" w:space="0" w:color="auto"/>
              <w:left w:val="single" w:sz="8" w:space="0" w:color="auto"/>
              <w:bottom w:val="single" w:sz="8" w:space="0" w:color="auto"/>
              <w:right w:val="single" w:sz="8" w:space="0" w:color="auto"/>
            </w:tcBorders>
          </w:tcPr>
          <w:p w14:paraId="03D8BA8D" w14:textId="241D6A4C" w:rsidR="00B21324" w:rsidRPr="00D56E3F" w:rsidRDefault="00B21324" w:rsidP="00B21324">
            <w:pPr>
              <w:spacing w:after="0" w:line="240" w:lineRule="auto"/>
              <w:jc w:val="both"/>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69A0658A" w14:textId="31F5EBBD" w:rsidR="00B21324" w:rsidRPr="00D56E3F" w:rsidRDefault="00B21324" w:rsidP="00B21324">
            <w:pPr>
              <w:spacing w:after="0" w:line="240" w:lineRule="auto"/>
              <w:jc w:val="both"/>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D807DE" w:rsidRPr="00D56E3F" w14:paraId="3FA993C0"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111B77A1" w14:textId="77777777" w:rsidR="00D807DE" w:rsidRPr="00D56E3F" w:rsidRDefault="00D807DE" w:rsidP="00D807D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17</w:t>
            </w:r>
          </w:p>
        </w:tc>
        <w:tc>
          <w:tcPr>
            <w:tcW w:w="5152" w:type="dxa"/>
            <w:gridSpan w:val="2"/>
            <w:tcBorders>
              <w:top w:val="nil"/>
              <w:left w:val="single" w:sz="8" w:space="0" w:color="auto"/>
              <w:bottom w:val="single" w:sz="8" w:space="0" w:color="auto"/>
              <w:right w:val="single" w:sz="8" w:space="0" w:color="auto"/>
            </w:tcBorders>
          </w:tcPr>
          <w:p w14:paraId="6CBE65F7" w14:textId="77777777" w:rsidR="00D807DE" w:rsidRPr="00D56E3F" w:rsidRDefault="00D807DE" w:rsidP="00D807DE">
            <w:pPr>
              <w:spacing w:after="0" w:line="240" w:lineRule="auto"/>
              <w:jc w:val="both"/>
              <w:rPr>
                <w:rFonts w:ascii="Times New Roman" w:hAnsi="Times New Roman"/>
                <w:b/>
                <w:bCs/>
                <w:lang w:val="mn-MN"/>
              </w:rPr>
            </w:pPr>
            <w:r w:rsidRPr="00D56E3F">
              <w:rPr>
                <w:rFonts w:ascii="Times New Roman" w:hAnsi="Times New Roman"/>
                <w:b/>
                <w:bCs/>
                <w:i/>
                <w:iCs/>
                <w:lang w:val="mn-MN"/>
              </w:rPr>
              <w:t>4.3. Дотоод аудитын тогтолцоо, түүний бүтэц, зохион байгуулалт, чиг үүр</w:t>
            </w:r>
            <w:r>
              <w:rPr>
                <w:rFonts w:ascii="Times New Roman" w:hAnsi="Times New Roman"/>
                <w:b/>
                <w:bCs/>
                <w:i/>
                <w:iCs/>
                <w:lang w:val="mn-MN"/>
              </w:rPr>
              <w:t xml:space="preserve">эг, </w:t>
            </w:r>
            <w:r w:rsidRPr="00D56E3F">
              <w:rPr>
                <w:rFonts w:ascii="Times New Roman" w:hAnsi="Times New Roman"/>
                <w:b/>
                <w:bCs/>
                <w:i/>
                <w:iCs/>
                <w:lang w:val="mn-MN"/>
              </w:rPr>
              <w:t>тэдгээрт орсон өөрчлөлтий</w:t>
            </w:r>
            <w:r>
              <w:rPr>
                <w:rFonts w:ascii="Times New Roman" w:hAnsi="Times New Roman"/>
                <w:b/>
                <w:bCs/>
                <w:i/>
                <w:iCs/>
                <w:lang w:val="mn-MN"/>
              </w:rPr>
              <w:t>н т</w:t>
            </w:r>
            <w:r w:rsidRPr="00D56E3F">
              <w:rPr>
                <w:rFonts w:ascii="Times New Roman" w:hAnsi="Times New Roman"/>
                <w:b/>
                <w:bCs/>
                <w:i/>
                <w:iCs/>
                <w:lang w:val="mn-MN"/>
              </w:rPr>
              <w:t xml:space="preserve">алаарх мэдээллийг компанийн үйл ажиллагааны тайлан болон цахим хуудсаар олон нийтэд </w:t>
            </w:r>
            <w:r>
              <w:rPr>
                <w:rFonts w:ascii="Times New Roman" w:hAnsi="Times New Roman"/>
                <w:b/>
                <w:bCs/>
                <w:i/>
                <w:iCs/>
                <w:lang w:val="mn-MN"/>
              </w:rPr>
              <w:t xml:space="preserve">тухай </w:t>
            </w:r>
            <w:r w:rsidRPr="00D56E3F">
              <w:rPr>
                <w:rFonts w:ascii="Times New Roman" w:hAnsi="Times New Roman"/>
                <w:b/>
                <w:bCs/>
                <w:i/>
                <w:iCs/>
                <w:lang w:val="mn-MN"/>
              </w:rPr>
              <w:t>бүр мэдэ</w:t>
            </w:r>
            <w:r>
              <w:rPr>
                <w:rFonts w:ascii="Times New Roman" w:hAnsi="Times New Roman"/>
                <w:b/>
                <w:bCs/>
                <w:i/>
                <w:iCs/>
                <w:lang w:val="mn-MN"/>
              </w:rPr>
              <w:t>элнэ</w:t>
            </w:r>
            <w:r w:rsidRPr="00D56E3F">
              <w:rPr>
                <w:rFonts w:ascii="Times New Roman" w:hAnsi="Times New Roman"/>
                <w:b/>
                <w:bCs/>
                <w:i/>
                <w:iCs/>
                <w:lang w:val="mn-MN"/>
              </w:rPr>
              <w:t xml:space="preserve">. </w:t>
            </w:r>
            <w:r w:rsidRPr="00D56E3F">
              <w:rPr>
                <w:rFonts w:ascii="Times New Roman" w:hAnsi="Times New Roman"/>
                <w:b/>
                <w:bCs/>
                <w:lang w:val="mn-MN"/>
              </w:rPr>
              <w:t xml:space="preserve"> </w:t>
            </w:r>
          </w:p>
        </w:tc>
        <w:tc>
          <w:tcPr>
            <w:tcW w:w="1985" w:type="dxa"/>
            <w:tcBorders>
              <w:top w:val="single" w:sz="8" w:space="0" w:color="auto"/>
              <w:left w:val="single" w:sz="8" w:space="0" w:color="auto"/>
              <w:bottom w:val="single" w:sz="8" w:space="0" w:color="auto"/>
              <w:right w:val="single" w:sz="8" w:space="0" w:color="auto"/>
            </w:tcBorders>
          </w:tcPr>
          <w:p w14:paraId="2EA285AA" w14:textId="4AFD89D5" w:rsidR="00D807DE" w:rsidRPr="00D56E3F" w:rsidRDefault="00D807DE" w:rsidP="00D807DE">
            <w:pPr>
              <w:spacing w:after="0" w:line="240" w:lineRule="auto"/>
              <w:jc w:val="both"/>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58BC89FB" w14:textId="651FDFC6" w:rsidR="00D807DE" w:rsidRPr="00D56E3F" w:rsidRDefault="00D807DE" w:rsidP="00D807DE">
            <w:pPr>
              <w:spacing w:after="0" w:line="240" w:lineRule="auto"/>
              <w:jc w:val="both"/>
              <w:rPr>
                <w:rFonts w:ascii="Times New Roman" w:hAnsi="Times New Roman"/>
                <w:lang w:val="mn-MN"/>
              </w:rPr>
            </w:pPr>
            <w:r>
              <w:rPr>
                <w:rFonts w:ascii="Times New Roman" w:hAnsi="Times New Roman"/>
                <w:lang w:val="mn-MN"/>
              </w:rPr>
              <w:t xml:space="preserve">ТУЗ-ийн 2022 оны 03-р сарын 30-ны өдрийн тогтоолоор баталсан </w:t>
            </w:r>
          </w:p>
        </w:tc>
      </w:tr>
      <w:tr w:rsidR="00FA3EE6" w:rsidRPr="00D56E3F" w14:paraId="029B913D" w14:textId="77777777" w:rsidTr="000F17D7">
        <w:trPr>
          <w:trHeight w:val="178"/>
        </w:trPr>
        <w:tc>
          <w:tcPr>
            <w:tcW w:w="10059"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6C826FF" w14:textId="3DDF207C" w:rsidR="00FA3EE6" w:rsidRPr="00D56E3F" w:rsidRDefault="001E5695" w:rsidP="001A27DC">
            <w:pPr>
              <w:spacing w:after="0" w:line="240" w:lineRule="auto"/>
              <w:jc w:val="center"/>
              <w:rPr>
                <w:rFonts w:ascii="Times New Roman" w:hAnsi="Times New Roman"/>
                <w:lang w:val="mn-MN"/>
              </w:rPr>
            </w:pPr>
            <w:r>
              <w:rPr>
                <w:rFonts w:ascii="Times New Roman" w:hAnsi="Times New Roman"/>
                <w:lang w:val="mn-MN"/>
              </w:rPr>
              <w:t>Тавдуугаар  зарчим.Эрсдэлийн удирдлага</w:t>
            </w:r>
          </w:p>
        </w:tc>
      </w:tr>
      <w:tr w:rsidR="00D807DE" w:rsidRPr="00D56E3F" w14:paraId="18AE25D4"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526D80A2" w14:textId="77777777" w:rsidR="00D807DE" w:rsidRPr="00D56E3F" w:rsidRDefault="00D807DE" w:rsidP="00D807D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18</w:t>
            </w:r>
          </w:p>
        </w:tc>
        <w:tc>
          <w:tcPr>
            <w:tcW w:w="5152" w:type="dxa"/>
            <w:gridSpan w:val="2"/>
            <w:tcBorders>
              <w:top w:val="nil"/>
              <w:left w:val="single" w:sz="8" w:space="0" w:color="auto"/>
              <w:bottom w:val="single" w:sz="8" w:space="0" w:color="auto"/>
              <w:right w:val="single" w:sz="8" w:space="0" w:color="auto"/>
            </w:tcBorders>
          </w:tcPr>
          <w:p w14:paraId="7FD6BED6" w14:textId="77777777" w:rsidR="00D807DE" w:rsidRPr="00D56E3F" w:rsidRDefault="00D807DE" w:rsidP="00D807DE">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5.1. Компани нь эрсдэлийн удирдлагын заавар болон бүтэцтэй байх ба эрсдэлийн удирдлагын үйл ажиллагааны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985" w:type="dxa"/>
            <w:tcBorders>
              <w:top w:val="single" w:sz="8" w:space="0" w:color="auto"/>
              <w:left w:val="single" w:sz="8" w:space="0" w:color="auto"/>
              <w:bottom w:val="single" w:sz="8" w:space="0" w:color="auto"/>
              <w:right w:val="single" w:sz="8" w:space="0" w:color="auto"/>
            </w:tcBorders>
          </w:tcPr>
          <w:p w14:paraId="70945AB8" w14:textId="087E206B" w:rsidR="00D807DE" w:rsidRPr="00D56E3F" w:rsidRDefault="00D807DE" w:rsidP="00D807D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45FB2F13" w14:textId="6095A204" w:rsidR="00D807DE" w:rsidRPr="00D56E3F" w:rsidRDefault="00D807DE" w:rsidP="00D807D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04-р тогтоолоор баталсан </w:t>
            </w:r>
          </w:p>
        </w:tc>
      </w:tr>
      <w:tr w:rsidR="00D807DE" w:rsidRPr="00D56E3F" w14:paraId="049A33A3"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2847A633" w14:textId="77777777" w:rsidR="00D807DE" w:rsidRPr="00D56E3F" w:rsidRDefault="00D807DE" w:rsidP="00D807D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19</w:t>
            </w:r>
          </w:p>
        </w:tc>
        <w:tc>
          <w:tcPr>
            <w:tcW w:w="5152" w:type="dxa"/>
            <w:gridSpan w:val="2"/>
            <w:tcBorders>
              <w:top w:val="nil"/>
              <w:left w:val="single" w:sz="8" w:space="0" w:color="auto"/>
              <w:bottom w:val="single" w:sz="8" w:space="0" w:color="auto"/>
              <w:right w:val="single" w:sz="8" w:space="0" w:color="auto"/>
            </w:tcBorders>
          </w:tcPr>
          <w:p w14:paraId="13642C08" w14:textId="77777777" w:rsidR="00D807DE" w:rsidRPr="00D56E3F" w:rsidRDefault="00D807DE" w:rsidP="00D807DE">
            <w:pPr>
              <w:spacing w:after="0" w:line="240" w:lineRule="auto"/>
              <w:jc w:val="both"/>
              <w:rPr>
                <w:rFonts w:ascii="Times New Roman" w:hAnsi="Times New Roman"/>
                <w:b/>
                <w:bCs/>
                <w:i/>
                <w:iCs/>
                <w:lang w:val="mn-MN"/>
              </w:rPr>
            </w:pPr>
            <w:r w:rsidRPr="00D56E3F">
              <w:rPr>
                <w:rFonts w:ascii="Times New Roman" w:hAnsi="Times New Roman"/>
                <w:b/>
                <w:bCs/>
                <w:i/>
                <w:iCs/>
                <w:lang w:val="mn-MN"/>
              </w:rPr>
              <w:t>5.2. Т</w:t>
            </w:r>
            <w:r>
              <w:rPr>
                <w:rFonts w:ascii="Times New Roman" w:hAnsi="Times New Roman"/>
                <w:b/>
                <w:bCs/>
                <w:i/>
                <w:iCs/>
                <w:lang w:val="mn-MN"/>
              </w:rPr>
              <w:t>УЗ</w:t>
            </w:r>
            <w:r w:rsidRPr="00D56E3F">
              <w:rPr>
                <w:rFonts w:ascii="Times New Roman" w:hAnsi="Times New Roman"/>
                <w:b/>
                <w:bCs/>
                <w:i/>
                <w:iCs/>
                <w:lang w:val="mn-MN"/>
              </w:rPr>
              <w:t xml:space="preserve">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xml:space="preserve">, бүтэц, бүрэлдэхүүнийг компанийн жилийн үйл ажиллагааны тайлан болон цахим хуудсаар </w:t>
            </w:r>
            <w:r w:rsidRPr="00D56E3F">
              <w:rPr>
                <w:rFonts w:ascii="Times New Roman" w:hAnsi="Times New Roman"/>
                <w:b/>
                <w:bCs/>
                <w:i/>
                <w:iCs/>
                <w:lang w:val="mn-MN"/>
              </w:rPr>
              <w:lastRenderedPageBreak/>
              <w:t>дамжуулан нийтэд мэдээлж, тус хорооны хурлын ирц, хуралдсан асуудал, давтамжийн талаар тогтмол тайлагнана.</w:t>
            </w:r>
          </w:p>
        </w:tc>
        <w:tc>
          <w:tcPr>
            <w:tcW w:w="1985" w:type="dxa"/>
            <w:tcBorders>
              <w:top w:val="single" w:sz="8" w:space="0" w:color="auto"/>
              <w:left w:val="single" w:sz="8" w:space="0" w:color="auto"/>
              <w:bottom w:val="single" w:sz="8" w:space="0" w:color="auto"/>
              <w:right w:val="single" w:sz="8" w:space="0" w:color="auto"/>
            </w:tcBorders>
          </w:tcPr>
          <w:p w14:paraId="184D15E4" w14:textId="428ECB3E" w:rsidR="00D807DE" w:rsidRPr="00D56E3F" w:rsidRDefault="00D807DE" w:rsidP="00D807DE">
            <w:pPr>
              <w:spacing w:after="0" w:line="240" w:lineRule="auto"/>
              <w:jc w:val="center"/>
              <w:rPr>
                <w:rFonts w:ascii="Times New Roman" w:hAnsi="Times New Roman"/>
                <w:lang w:val="mn-MN"/>
              </w:rPr>
            </w:pPr>
            <w:r>
              <w:rPr>
                <w:rFonts w:ascii="Times New Roman" w:hAnsi="Times New Roman"/>
                <w:lang w:val="mn-MN"/>
              </w:rPr>
              <w:lastRenderedPageBreak/>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63A420E6" w14:textId="5CBF8C5F" w:rsidR="00D807DE" w:rsidRPr="00D56E3F" w:rsidRDefault="00D807DE" w:rsidP="00D807D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04-р тогтоолоор баталсан </w:t>
            </w:r>
          </w:p>
        </w:tc>
      </w:tr>
      <w:tr w:rsidR="003C3520" w:rsidRPr="00D56E3F" w14:paraId="3FAFBEE9" w14:textId="77777777" w:rsidTr="000F17D7">
        <w:trPr>
          <w:trHeight w:val="122"/>
        </w:trPr>
        <w:tc>
          <w:tcPr>
            <w:tcW w:w="508" w:type="dxa"/>
            <w:tcBorders>
              <w:top w:val="single" w:sz="8" w:space="0" w:color="auto"/>
              <w:left w:val="single" w:sz="8" w:space="0" w:color="auto"/>
              <w:bottom w:val="single" w:sz="8" w:space="0" w:color="auto"/>
              <w:right w:val="single" w:sz="8" w:space="0" w:color="auto"/>
            </w:tcBorders>
            <w:vAlign w:val="center"/>
          </w:tcPr>
          <w:p w14:paraId="5007C906" w14:textId="77777777" w:rsidR="003C3520" w:rsidRPr="00D56E3F" w:rsidRDefault="003C3520" w:rsidP="003C3520">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lastRenderedPageBreak/>
              <w:t>20</w:t>
            </w:r>
          </w:p>
        </w:tc>
        <w:tc>
          <w:tcPr>
            <w:tcW w:w="5152" w:type="dxa"/>
            <w:gridSpan w:val="2"/>
            <w:tcBorders>
              <w:top w:val="nil"/>
              <w:left w:val="single" w:sz="8" w:space="0" w:color="auto"/>
              <w:bottom w:val="single" w:sz="8" w:space="0" w:color="auto"/>
              <w:right w:val="single" w:sz="8" w:space="0" w:color="auto"/>
            </w:tcBorders>
          </w:tcPr>
          <w:p w14:paraId="472A47EF" w14:textId="77777777" w:rsidR="003C3520" w:rsidRPr="00D56E3F" w:rsidRDefault="003C3520" w:rsidP="003C3520">
            <w:pPr>
              <w:spacing w:after="0" w:line="240" w:lineRule="auto"/>
              <w:jc w:val="both"/>
              <w:rPr>
                <w:rFonts w:ascii="Times New Roman" w:hAnsi="Times New Roman"/>
                <w:b/>
                <w:bCs/>
                <w:i/>
                <w:iCs/>
                <w:lang w:val="mn-MN"/>
              </w:rPr>
            </w:pPr>
            <w:r w:rsidRPr="00D56E3F">
              <w:rPr>
                <w:rFonts w:ascii="Times New Roman" w:hAnsi="Times New Roman"/>
                <w:b/>
                <w:bCs/>
                <w:i/>
                <w:iCs/>
                <w:lang w:val="mn-MN"/>
              </w:rPr>
              <w:t>5.3.</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985" w:type="dxa"/>
            <w:tcBorders>
              <w:top w:val="single" w:sz="8" w:space="0" w:color="auto"/>
              <w:left w:val="single" w:sz="8" w:space="0" w:color="auto"/>
              <w:bottom w:val="single" w:sz="8" w:space="0" w:color="auto"/>
              <w:right w:val="single" w:sz="8" w:space="0" w:color="auto"/>
            </w:tcBorders>
          </w:tcPr>
          <w:p w14:paraId="028EB558" w14:textId="0586806C" w:rsidR="003C3520" w:rsidRPr="00D56E3F" w:rsidRDefault="003C3520" w:rsidP="003C3520">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66E8DF9A" w14:textId="0F9ABB2B" w:rsidR="003C3520" w:rsidRPr="00D56E3F" w:rsidRDefault="003C3520" w:rsidP="003C3520">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05-р тогтоолоор баталсан </w:t>
            </w:r>
          </w:p>
        </w:tc>
      </w:tr>
      <w:tr w:rsidR="00DB51DD" w:rsidRPr="00D56E3F" w14:paraId="22C86AF1"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7B568215" w14:textId="77777777" w:rsidR="00DB51DD" w:rsidRPr="00D56E3F" w:rsidRDefault="00DB51DD" w:rsidP="00DB51DD">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21</w:t>
            </w:r>
          </w:p>
        </w:tc>
        <w:tc>
          <w:tcPr>
            <w:tcW w:w="5152" w:type="dxa"/>
            <w:gridSpan w:val="2"/>
            <w:tcBorders>
              <w:top w:val="nil"/>
              <w:left w:val="single" w:sz="8" w:space="0" w:color="auto"/>
              <w:bottom w:val="single" w:sz="8" w:space="0" w:color="auto"/>
              <w:right w:val="single" w:sz="8" w:space="0" w:color="auto"/>
            </w:tcBorders>
          </w:tcPr>
          <w:p w14:paraId="0878BCC7" w14:textId="77777777" w:rsidR="00DB51DD" w:rsidRPr="00D56E3F" w:rsidRDefault="00DB51DD" w:rsidP="00DB51DD">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5.4. Компани нь </w:t>
            </w:r>
            <w:r w:rsidRPr="00D56E3F">
              <w:rPr>
                <w:rFonts w:ascii="Times New Roman" w:hAnsi="Times New Roman"/>
                <w:b/>
                <w:bCs/>
                <w:i/>
                <w:iCs/>
                <w:color w:val="000000" w:themeColor="text1"/>
                <w:lang w:val="mn-MN"/>
              </w:rPr>
              <w:t>комплайнсын хяналтын</w:t>
            </w:r>
            <w:r w:rsidRPr="00D56E3F">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985" w:type="dxa"/>
            <w:tcBorders>
              <w:top w:val="single" w:sz="8" w:space="0" w:color="auto"/>
              <w:left w:val="single" w:sz="8" w:space="0" w:color="auto"/>
              <w:bottom w:val="single" w:sz="8" w:space="0" w:color="auto"/>
              <w:right w:val="single" w:sz="8" w:space="0" w:color="auto"/>
            </w:tcBorders>
          </w:tcPr>
          <w:p w14:paraId="54738AF4" w14:textId="42ACC4A9" w:rsidR="00DB51DD" w:rsidRPr="00D56E3F" w:rsidRDefault="00DB51DD" w:rsidP="00DB51DD">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46ABBD8F" w14:textId="7901547E" w:rsidR="00DB51DD" w:rsidRPr="00D56E3F" w:rsidRDefault="00DB51DD" w:rsidP="00DB51DD">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05-р тогтоолоор баталсан </w:t>
            </w:r>
          </w:p>
        </w:tc>
      </w:tr>
      <w:tr w:rsidR="00FA3EE6" w:rsidRPr="00D56E3F" w14:paraId="6772F0EF" w14:textId="77777777" w:rsidTr="000F17D7">
        <w:trPr>
          <w:trHeight w:val="286"/>
        </w:trPr>
        <w:tc>
          <w:tcPr>
            <w:tcW w:w="10059"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B239D44" w14:textId="76526EB2" w:rsidR="00FA3EE6" w:rsidRPr="00D56E3F" w:rsidRDefault="00F54FD6" w:rsidP="001A27DC">
            <w:pPr>
              <w:spacing w:after="0" w:line="240" w:lineRule="auto"/>
              <w:jc w:val="center"/>
              <w:rPr>
                <w:rFonts w:ascii="Times New Roman" w:hAnsi="Times New Roman"/>
                <w:lang w:val="mn-MN"/>
              </w:rPr>
            </w:pPr>
            <w:r>
              <w:rPr>
                <w:rFonts w:ascii="Times New Roman" w:hAnsi="Times New Roman"/>
                <w:lang w:val="mn-MN"/>
              </w:rPr>
              <w:t>Зургаадуугаар зарчим.Эрх бүхий албан тушаалтнуудын цалин урамшуулал</w:t>
            </w:r>
          </w:p>
        </w:tc>
      </w:tr>
      <w:tr w:rsidR="004D2FC5" w:rsidRPr="00D56E3F" w14:paraId="2A084CD7"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4C26413" w14:textId="77777777" w:rsidR="004D2FC5" w:rsidRPr="00D56E3F" w:rsidRDefault="004D2FC5" w:rsidP="004D2FC5">
            <w:pPr>
              <w:spacing w:after="0" w:line="240" w:lineRule="auto"/>
              <w:jc w:val="center"/>
              <w:rPr>
                <w:rFonts w:ascii="Times New Roman" w:hAnsi="Times New Roman"/>
                <w:lang w:val="mn-MN"/>
              </w:rPr>
            </w:pPr>
            <w:r w:rsidRPr="00D56E3F">
              <w:rPr>
                <w:rFonts w:ascii="Times New Roman" w:hAnsi="Times New Roman"/>
                <w:i/>
                <w:iCs/>
                <w:lang w:val="mn-MN"/>
              </w:rPr>
              <w:t>22</w:t>
            </w:r>
          </w:p>
        </w:tc>
        <w:tc>
          <w:tcPr>
            <w:tcW w:w="5152" w:type="dxa"/>
            <w:gridSpan w:val="2"/>
            <w:tcBorders>
              <w:top w:val="nil"/>
              <w:left w:val="single" w:sz="8" w:space="0" w:color="auto"/>
              <w:bottom w:val="single" w:sz="8" w:space="0" w:color="auto"/>
              <w:right w:val="single" w:sz="8" w:space="0" w:color="auto"/>
            </w:tcBorders>
          </w:tcPr>
          <w:p w14:paraId="63817AFF" w14:textId="77777777" w:rsidR="004D2FC5" w:rsidRPr="00D56E3F" w:rsidRDefault="004D2FC5" w:rsidP="004D2FC5">
            <w:pPr>
              <w:tabs>
                <w:tab w:val="left" w:pos="342"/>
              </w:tabs>
              <w:spacing w:after="0" w:line="240" w:lineRule="auto"/>
              <w:jc w:val="both"/>
              <w:rPr>
                <w:rFonts w:ascii="Times New Roman" w:hAnsi="Times New Roman"/>
                <w:b/>
                <w:bCs/>
                <w:i/>
                <w:iCs/>
                <w:lang w:val="mn-MN"/>
              </w:rPr>
            </w:pPr>
            <w:r w:rsidRPr="00D56E3F">
              <w:rPr>
                <w:rFonts w:ascii="Times New Roman" w:hAnsi="Times New Roman"/>
                <w:b/>
                <w:bCs/>
                <w:i/>
                <w:iCs/>
                <w:lang w:val="mn-MN"/>
              </w:rPr>
              <w:t>6.1.</w:t>
            </w:r>
            <w:r w:rsidRPr="00D56E3F">
              <w:rPr>
                <w:rFonts w:ascii="Times New Roman" w:hAnsi="Times New Roman"/>
                <w:i/>
                <w:iCs/>
                <w:lang w:val="mn-MN"/>
              </w:rPr>
              <w:t xml:space="preserve"> </w:t>
            </w:r>
            <w:r w:rsidRPr="00D56E3F">
              <w:rPr>
                <w:rFonts w:ascii="Times New Roman" w:hAnsi="Times New Roman"/>
                <w:b/>
                <w:bCs/>
                <w:i/>
                <w:iCs/>
                <w:lang w:val="mn-MN"/>
              </w:rPr>
              <w:t>Т</w:t>
            </w:r>
            <w:r>
              <w:rPr>
                <w:rFonts w:ascii="Times New Roman" w:hAnsi="Times New Roman"/>
                <w:b/>
                <w:bCs/>
                <w:i/>
                <w:iCs/>
                <w:lang w:val="mn-MN"/>
              </w:rPr>
              <w:t>УЗ-и</w:t>
            </w:r>
            <w:r w:rsidRPr="00D56E3F">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1985" w:type="dxa"/>
            <w:tcBorders>
              <w:top w:val="single" w:sz="8" w:space="0" w:color="auto"/>
              <w:left w:val="single" w:sz="8" w:space="0" w:color="auto"/>
              <w:bottom w:val="single" w:sz="8" w:space="0" w:color="auto"/>
              <w:right w:val="single" w:sz="8" w:space="0" w:color="auto"/>
            </w:tcBorders>
          </w:tcPr>
          <w:p w14:paraId="637F08B6" w14:textId="252AC516" w:rsidR="004D2FC5" w:rsidRPr="00D56E3F" w:rsidRDefault="004D2FC5" w:rsidP="004D2FC5">
            <w:pPr>
              <w:spacing w:after="0" w:line="240" w:lineRule="auto"/>
              <w:jc w:val="center"/>
              <w:rPr>
                <w:rFonts w:ascii="Times New Roman" w:hAnsi="Times New Roman"/>
                <w:lang w:val="mn-MN"/>
              </w:rPr>
            </w:pPr>
            <w:proofErr w:type="spellStart"/>
            <w:r w:rsidRPr="00E0699A">
              <w:t>Хэрэгжүүлж</w:t>
            </w:r>
            <w:proofErr w:type="spellEnd"/>
            <w:r w:rsidRPr="00E0699A">
              <w:t xml:space="preserve"> </w:t>
            </w:r>
            <w:proofErr w:type="spellStart"/>
            <w:r w:rsidRPr="00E0699A">
              <w:t>байна</w:t>
            </w:r>
            <w:proofErr w:type="spellEnd"/>
            <w:r w:rsidRPr="00E0699A">
              <w:t>.</w:t>
            </w:r>
          </w:p>
        </w:tc>
        <w:tc>
          <w:tcPr>
            <w:tcW w:w="2414" w:type="dxa"/>
            <w:tcBorders>
              <w:top w:val="single" w:sz="8" w:space="0" w:color="auto"/>
              <w:left w:val="single" w:sz="8" w:space="0" w:color="auto"/>
              <w:bottom w:val="single" w:sz="8" w:space="0" w:color="auto"/>
              <w:right w:val="single" w:sz="8" w:space="0" w:color="auto"/>
            </w:tcBorders>
          </w:tcPr>
          <w:p w14:paraId="5F93075F" w14:textId="11DE82F1" w:rsidR="004D2FC5" w:rsidRPr="00D56E3F" w:rsidRDefault="004D2FC5" w:rsidP="004D2FC5">
            <w:pPr>
              <w:spacing w:after="0" w:line="240" w:lineRule="auto"/>
              <w:jc w:val="center"/>
              <w:rPr>
                <w:rFonts w:ascii="Times New Roman" w:hAnsi="Times New Roman"/>
                <w:lang w:val="mn-MN"/>
              </w:rPr>
            </w:pPr>
            <w:r w:rsidRPr="00EC2B67">
              <w:rPr>
                <w:rFonts w:ascii="Times New Roman" w:hAnsi="Times New Roman"/>
                <w:lang w:val="mn-MN"/>
              </w:rPr>
              <w:t>ТУЗ-ийн 202</w:t>
            </w:r>
            <w:r>
              <w:rPr>
                <w:rFonts w:ascii="Times New Roman" w:hAnsi="Times New Roman"/>
                <w:lang w:val="mn-MN"/>
              </w:rPr>
              <w:t>2 оны 03-р сарын 30-ны өдрийн 03-р</w:t>
            </w:r>
            <w:r w:rsidRPr="00EC2B67">
              <w:rPr>
                <w:rFonts w:ascii="Times New Roman" w:hAnsi="Times New Roman"/>
                <w:lang w:val="mn-MN"/>
              </w:rPr>
              <w:t xml:space="preserve"> тогтоолоор баталсан</w:t>
            </w:r>
          </w:p>
        </w:tc>
      </w:tr>
      <w:tr w:rsidR="004D2FC5" w:rsidRPr="00D56E3F" w14:paraId="77C39D48"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72E4F76D" w14:textId="77777777" w:rsidR="004D2FC5" w:rsidRPr="00D56E3F" w:rsidRDefault="004D2FC5" w:rsidP="004D2FC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23</w:t>
            </w:r>
          </w:p>
        </w:tc>
        <w:tc>
          <w:tcPr>
            <w:tcW w:w="5152" w:type="dxa"/>
            <w:gridSpan w:val="2"/>
            <w:tcBorders>
              <w:top w:val="nil"/>
              <w:left w:val="single" w:sz="8" w:space="0" w:color="auto"/>
              <w:bottom w:val="single" w:sz="8" w:space="0" w:color="auto"/>
              <w:right w:val="single" w:sz="8" w:space="0" w:color="auto"/>
            </w:tcBorders>
          </w:tcPr>
          <w:p w14:paraId="3102D32B" w14:textId="77777777" w:rsidR="004D2FC5" w:rsidRPr="00D56E3F" w:rsidRDefault="004D2FC5" w:rsidP="004D2FC5">
            <w:pPr>
              <w:spacing w:after="0" w:line="240" w:lineRule="auto"/>
              <w:jc w:val="both"/>
              <w:rPr>
                <w:rFonts w:ascii="Times New Roman" w:hAnsi="Times New Roman"/>
                <w:b/>
                <w:bCs/>
                <w:i/>
                <w:iCs/>
                <w:lang w:val="mn-MN"/>
              </w:rPr>
            </w:pPr>
            <w:r w:rsidRPr="00D56E3F">
              <w:rPr>
                <w:rFonts w:ascii="Times New Roman" w:hAnsi="Times New Roman"/>
                <w:b/>
                <w:bCs/>
                <w:i/>
                <w:iCs/>
                <w:lang w:val="mn-MN"/>
              </w:rPr>
              <w:t>6.2.</w:t>
            </w:r>
            <w:r w:rsidRPr="00D56E3F">
              <w:rPr>
                <w:rFonts w:ascii="Times New Roman" w:hAnsi="Times New Roman"/>
                <w:b/>
                <w:bCs/>
                <w:lang w:val="mn-MN"/>
              </w:rPr>
              <w:t xml:space="preserve"> </w:t>
            </w:r>
            <w:r w:rsidRPr="00D56E3F">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w:t>
            </w:r>
            <w:r>
              <w:rPr>
                <w:rFonts w:ascii="Times New Roman" w:hAnsi="Times New Roman"/>
                <w:b/>
                <w:bCs/>
                <w:i/>
                <w:iCs/>
                <w:lang w:val="mn-MN"/>
              </w:rPr>
              <w:t>ад</w:t>
            </w:r>
            <w:r w:rsidRPr="00D56E3F">
              <w:rPr>
                <w:rFonts w:ascii="Times New Roman" w:hAnsi="Times New Roman"/>
                <w:b/>
                <w:bCs/>
                <w:i/>
                <w:iCs/>
                <w:lang w:val="mn-MN"/>
              </w:rPr>
              <w:t xml:space="preserve"> тусгана.</w:t>
            </w:r>
          </w:p>
        </w:tc>
        <w:tc>
          <w:tcPr>
            <w:tcW w:w="1985" w:type="dxa"/>
            <w:tcBorders>
              <w:top w:val="single" w:sz="8" w:space="0" w:color="auto"/>
              <w:left w:val="single" w:sz="8" w:space="0" w:color="auto"/>
              <w:bottom w:val="single" w:sz="8" w:space="0" w:color="auto"/>
              <w:right w:val="single" w:sz="8" w:space="0" w:color="auto"/>
            </w:tcBorders>
          </w:tcPr>
          <w:p w14:paraId="1E72ADE8" w14:textId="099CF944" w:rsidR="004D2FC5" w:rsidRPr="00D56E3F" w:rsidRDefault="004D2FC5" w:rsidP="004D2FC5">
            <w:pPr>
              <w:spacing w:after="0" w:line="240" w:lineRule="auto"/>
              <w:jc w:val="center"/>
              <w:rPr>
                <w:rFonts w:ascii="Times New Roman" w:hAnsi="Times New Roman"/>
                <w:lang w:val="mn-MN"/>
              </w:rPr>
            </w:pPr>
            <w:proofErr w:type="spellStart"/>
            <w:r w:rsidRPr="00E0699A">
              <w:t>Хэрэгжүүлж</w:t>
            </w:r>
            <w:proofErr w:type="spellEnd"/>
            <w:r w:rsidRPr="00E0699A">
              <w:t xml:space="preserve"> </w:t>
            </w:r>
            <w:proofErr w:type="spellStart"/>
            <w:r w:rsidRPr="00E0699A">
              <w:t>байна</w:t>
            </w:r>
            <w:proofErr w:type="spellEnd"/>
            <w:r w:rsidRPr="00E0699A">
              <w:t>.</w:t>
            </w:r>
          </w:p>
        </w:tc>
        <w:tc>
          <w:tcPr>
            <w:tcW w:w="2414" w:type="dxa"/>
            <w:tcBorders>
              <w:top w:val="single" w:sz="8" w:space="0" w:color="auto"/>
              <w:left w:val="single" w:sz="8" w:space="0" w:color="auto"/>
              <w:bottom w:val="single" w:sz="8" w:space="0" w:color="auto"/>
              <w:right w:val="single" w:sz="8" w:space="0" w:color="auto"/>
            </w:tcBorders>
          </w:tcPr>
          <w:p w14:paraId="3C7B8B64" w14:textId="1009031C" w:rsidR="004D2FC5" w:rsidRPr="00D56E3F" w:rsidRDefault="004D2FC5" w:rsidP="004D2FC5">
            <w:pPr>
              <w:spacing w:after="0" w:line="240" w:lineRule="auto"/>
              <w:jc w:val="both"/>
              <w:rPr>
                <w:rFonts w:ascii="Times New Roman" w:hAnsi="Times New Roman"/>
                <w:lang w:val="mn-MN"/>
              </w:rPr>
            </w:pPr>
            <w:r w:rsidRPr="00EC2B67">
              <w:rPr>
                <w:rFonts w:ascii="Times New Roman" w:hAnsi="Times New Roman"/>
                <w:lang w:val="mn-MN"/>
              </w:rPr>
              <w:t>ТУЗ-ийн 202</w:t>
            </w:r>
            <w:r>
              <w:rPr>
                <w:rFonts w:ascii="Times New Roman" w:hAnsi="Times New Roman"/>
                <w:lang w:val="mn-MN"/>
              </w:rPr>
              <w:t>2 оны 03-р сарын 30-ны өдрийн 03-р</w:t>
            </w:r>
            <w:r w:rsidRPr="00EC2B67">
              <w:rPr>
                <w:rFonts w:ascii="Times New Roman" w:hAnsi="Times New Roman"/>
                <w:lang w:val="mn-MN"/>
              </w:rPr>
              <w:t xml:space="preserve"> тогтоолоор баталсан</w:t>
            </w:r>
          </w:p>
        </w:tc>
      </w:tr>
      <w:tr w:rsidR="004D2FC5" w:rsidRPr="00D56E3F" w14:paraId="72D51586" w14:textId="77777777" w:rsidTr="000F17D7">
        <w:trPr>
          <w:trHeight w:val="862"/>
        </w:trPr>
        <w:tc>
          <w:tcPr>
            <w:tcW w:w="508" w:type="dxa"/>
            <w:tcBorders>
              <w:top w:val="single" w:sz="8" w:space="0" w:color="auto"/>
              <w:left w:val="single" w:sz="8" w:space="0" w:color="auto"/>
              <w:bottom w:val="single" w:sz="8" w:space="0" w:color="auto"/>
              <w:right w:val="single" w:sz="8" w:space="0" w:color="auto"/>
            </w:tcBorders>
            <w:vAlign w:val="center"/>
          </w:tcPr>
          <w:p w14:paraId="1D8EB8EE" w14:textId="77777777" w:rsidR="004D2FC5" w:rsidRPr="00D56E3F" w:rsidRDefault="004D2FC5" w:rsidP="004D2FC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24</w:t>
            </w:r>
          </w:p>
        </w:tc>
        <w:tc>
          <w:tcPr>
            <w:tcW w:w="5152" w:type="dxa"/>
            <w:gridSpan w:val="2"/>
            <w:tcBorders>
              <w:top w:val="nil"/>
              <w:left w:val="single" w:sz="8" w:space="0" w:color="auto"/>
              <w:bottom w:val="single" w:sz="8" w:space="0" w:color="auto"/>
              <w:right w:val="single" w:sz="8" w:space="0" w:color="auto"/>
            </w:tcBorders>
          </w:tcPr>
          <w:p w14:paraId="77A56230" w14:textId="77777777" w:rsidR="004D2FC5" w:rsidRPr="00D56E3F" w:rsidRDefault="004D2FC5" w:rsidP="004D2FC5">
            <w:pPr>
              <w:spacing w:after="0" w:line="240" w:lineRule="auto"/>
              <w:jc w:val="both"/>
              <w:rPr>
                <w:rFonts w:ascii="Times New Roman" w:hAnsi="Times New Roman"/>
                <w:b/>
                <w:bCs/>
                <w:i/>
                <w:iCs/>
                <w:lang w:val="mn-MN"/>
              </w:rPr>
            </w:pPr>
            <w:r w:rsidRPr="00D56E3F">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985" w:type="dxa"/>
            <w:tcBorders>
              <w:top w:val="single" w:sz="8" w:space="0" w:color="auto"/>
              <w:left w:val="single" w:sz="8" w:space="0" w:color="auto"/>
              <w:bottom w:val="single" w:sz="8" w:space="0" w:color="auto"/>
              <w:right w:val="single" w:sz="8" w:space="0" w:color="auto"/>
            </w:tcBorders>
          </w:tcPr>
          <w:p w14:paraId="11596254" w14:textId="6E37F679" w:rsidR="004D2FC5" w:rsidRPr="00D56E3F" w:rsidRDefault="004D2FC5" w:rsidP="004D2FC5">
            <w:pPr>
              <w:spacing w:after="0" w:line="240" w:lineRule="auto"/>
              <w:jc w:val="center"/>
              <w:rPr>
                <w:rFonts w:ascii="Times New Roman" w:hAnsi="Times New Roman"/>
                <w:lang w:val="mn-MN"/>
              </w:rPr>
            </w:pPr>
            <w:proofErr w:type="spellStart"/>
            <w:r w:rsidRPr="00E0699A">
              <w:t>Хэрэгжүүлж</w:t>
            </w:r>
            <w:proofErr w:type="spellEnd"/>
            <w:r w:rsidRPr="00E0699A">
              <w:t xml:space="preserve"> </w:t>
            </w:r>
            <w:proofErr w:type="spellStart"/>
            <w:r w:rsidRPr="00E0699A">
              <w:t>байна</w:t>
            </w:r>
            <w:proofErr w:type="spellEnd"/>
            <w:r w:rsidRPr="00E0699A">
              <w:t>.</w:t>
            </w:r>
          </w:p>
        </w:tc>
        <w:tc>
          <w:tcPr>
            <w:tcW w:w="2414" w:type="dxa"/>
            <w:tcBorders>
              <w:top w:val="single" w:sz="8" w:space="0" w:color="auto"/>
              <w:left w:val="single" w:sz="8" w:space="0" w:color="auto"/>
              <w:bottom w:val="single" w:sz="8" w:space="0" w:color="auto"/>
              <w:right w:val="single" w:sz="8" w:space="0" w:color="auto"/>
            </w:tcBorders>
          </w:tcPr>
          <w:p w14:paraId="06ED1C03" w14:textId="779806AD" w:rsidR="004D2FC5" w:rsidRPr="00D56E3F" w:rsidRDefault="004D2FC5" w:rsidP="004D2FC5">
            <w:pPr>
              <w:spacing w:after="0" w:line="240" w:lineRule="auto"/>
              <w:jc w:val="center"/>
              <w:rPr>
                <w:rFonts w:ascii="Times New Roman" w:hAnsi="Times New Roman"/>
                <w:lang w:val="mn-MN"/>
              </w:rPr>
            </w:pPr>
            <w:r w:rsidRPr="00EC2B67">
              <w:rPr>
                <w:rFonts w:ascii="Times New Roman" w:hAnsi="Times New Roman"/>
                <w:lang w:val="mn-MN"/>
              </w:rPr>
              <w:t>ТУЗ-ийн 202</w:t>
            </w:r>
            <w:r>
              <w:rPr>
                <w:rFonts w:ascii="Times New Roman" w:hAnsi="Times New Roman"/>
                <w:lang w:val="mn-MN"/>
              </w:rPr>
              <w:t>2 оны 03-р сарын 30-ны өдрийн 03-р</w:t>
            </w:r>
            <w:r w:rsidRPr="00EC2B67">
              <w:rPr>
                <w:rFonts w:ascii="Times New Roman" w:hAnsi="Times New Roman"/>
                <w:lang w:val="mn-MN"/>
              </w:rPr>
              <w:t xml:space="preserve"> тогтоолоор баталсан</w:t>
            </w:r>
          </w:p>
        </w:tc>
      </w:tr>
      <w:tr w:rsidR="00FA3EE6" w:rsidRPr="00D56E3F" w14:paraId="30CCB422" w14:textId="77777777" w:rsidTr="000F17D7">
        <w:trPr>
          <w:trHeight w:val="304"/>
        </w:trPr>
        <w:tc>
          <w:tcPr>
            <w:tcW w:w="10059"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ACDD2B6" w14:textId="706C60FB" w:rsidR="00FA3EE6" w:rsidRPr="00D56E3F" w:rsidRDefault="00AF353D" w:rsidP="001A27DC">
            <w:pPr>
              <w:spacing w:after="0" w:line="240" w:lineRule="auto"/>
              <w:jc w:val="center"/>
              <w:rPr>
                <w:rFonts w:ascii="Times New Roman" w:hAnsi="Times New Roman"/>
                <w:lang w:val="mn-MN"/>
              </w:rPr>
            </w:pPr>
            <w:r>
              <w:rPr>
                <w:rFonts w:ascii="Times New Roman" w:hAnsi="Times New Roman"/>
                <w:lang w:val="mn-MN"/>
              </w:rPr>
              <w:t>Долоодуугаар зарчим.Оролцогч талуудын эрх ашиг</w:t>
            </w:r>
          </w:p>
        </w:tc>
      </w:tr>
      <w:tr w:rsidR="0053310E" w:rsidRPr="00D56E3F" w14:paraId="441A7B44"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BFDD700" w14:textId="77777777" w:rsidR="0053310E" w:rsidRPr="00D56E3F" w:rsidRDefault="0053310E" w:rsidP="0053310E">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25</w:t>
            </w:r>
          </w:p>
        </w:tc>
        <w:tc>
          <w:tcPr>
            <w:tcW w:w="5152" w:type="dxa"/>
            <w:gridSpan w:val="2"/>
            <w:tcBorders>
              <w:top w:val="nil"/>
              <w:left w:val="single" w:sz="8" w:space="0" w:color="auto"/>
              <w:bottom w:val="single" w:sz="8" w:space="0" w:color="auto"/>
              <w:right w:val="single" w:sz="8" w:space="0" w:color="auto"/>
            </w:tcBorders>
          </w:tcPr>
          <w:p w14:paraId="59F0055D"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7.1.</w:t>
            </w:r>
            <w:r w:rsidRPr="00D56E3F">
              <w:rPr>
                <w:rFonts w:ascii="Times New Roman" w:hAnsi="Times New Roman"/>
                <w:b/>
                <w:bCs/>
                <w:lang w:val="mn-MN"/>
              </w:rPr>
              <w:t xml:space="preserve"> </w:t>
            </w:r>
            <w:r w:rsidRPr="00D56E3F">
              <w:rPr>
                <w:rFonts w:ascii="Times New Roman" w:hAnsi="Times New Roman"/>
                <w:b/>
                <w:bCs/>
                <w:i/>
                <w:iCs/>
                <w:lang w:val="mn-MN"/>
              </w:rPr>
              <w:t xml:space="preserve">Компани нь </w:t>
            </w:r>
            <w:r>
              <w:rPr>
                <w:rFonts w:ascii="Times New Roman" w:hAnsi="Times New Roman"/>
                <w:b/>
                <w:bCs/>
                <w:i/>
                <w:iCs/>
                <w:lang w:val="mn-MN"/>
              </w:rPr>
              <w:t>ТУЗ-</w:t>
            </w:r>
            <w:r w:rsidRPr="00D56E3F">
              <w:rPr>
                <w:rFonts w:ascii="Times New Roman" w:hAnsi="Times New Roman"/>
                <w:b/>
                <w:bCs/>
                <w:i/>
                <w:iCs/>
                <w:lang w:val="mn-MN"/>
              </w:rPr>
              <w:t>өөс баталсан бусад оролцогч талуудтай харилцах, хамтран ажиллах талаар бодлогын баримт бичигтэй байна. Т</w:t>
            </w:r>
            <w:r>
              <w:rPr>
                <w:rFonts w:ascii="Times New Roman" w:hAnsi="Times New Roman"/>
                <w:b/>
                <w:bCs/>
                <w:i/>
                <w:iCs/>
                <w:lang w:val="mn-MN"/>
              </w:rPr>
              <w:t>УЗ</w:t>
            </w:r>
            <w:r w:rsidRPr="00D56E3F">
              <w:rPr>
                <w:rFonts w:ascii="Times New Roman" w:hAnsi="Times New Roman"/>
                <w:b/>
                <w:bCs/>
                <w:i/>
                <w:iCs/>
                <w:lang w:val="mn-MN"/>
              </w:rPr>
              <w:t xml:space="preserve"> болон гүйцэтгэх удирдлага</w:t>
            </w:r>
            <w:r w:rsidRPr="00D56E3F">
              <w:rPr>
                <w:rFonts w:ascii="Times New Roman" w:hAnsi="Times New Roman"/>
                <w:lang w:val="mn-MN"/>
              </w:rPr>
              <w:t xml:space="preserve"> </w:t>
            </w:r>
            <w:r w:rsidRPr="00D56E3F">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1985" w:type="dxa"/>
            <w:tcBorders>
              <w:top w:val="single" w:sz="8" w:space="0" w:color="auto"/>
              <w:left w:val="single" w:sz="8" w:space="0" w:color="auto"/>
              <w:bottom w:val="single" w:sz="8" w:space="0" w:color="auto"/>
              <w:right w:val="single" w:sz="8" w:space="0" w:color="auto"/>
            </w:tcBorders>
          </w:tcPr>
          <w:p w14:paraId="707D7BCF" w14:textId="2AAADD9F"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2A47D515" w14:textId="6FF414F2"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01-р тогтоолоор баталсан </w:t>
            </w:r>
          </w:p>
        </w:tc>
      </w:tr>
      <w:tr w:rsidR="0053310E" w:rsidRPr="00D56E3F" w14:paraId="758AEFC3"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36334656" w14:textId="77777777" w:rsidR="0053310E" w:rsidRPr="00D56E3F" w:rsidRDefault="0053310E" w:rsidP="0053310E">
            <w:pPr>
              <w:spacing w:after="0" w:line="240" w:lineRule="auto"/>
              <w:jc w:val="center"/>
              <w:rPr>
                <w:rFonts w:ascii="Times New Roman" w:hAnsi="Times New Roman"/>
                <w:lang w:val="mn-MN"/>
              </w:rPr>
            </w:pPr>
            <w:r w:rsidRPr="00D56E3F">
              <w:rPr>
                <w:rFonts w:ascii="Times New Roman" w:hAnsi="Times New Roman"/>
                <w:i/>
                <w:iCs/>
                <w:lang w:val="mn-MN"/>
              </w:rPr>
              <w:t>26</w:t>
            </w:r>
          </w:p>
        </w:tc>
        <w:tc>
          <w:tcPr>
            <w:tcW w:w="5152" w:type="dxa"/>
            <w:gridSpan w:val="2"/>
            <w:tcBorders>
              <w:top w:val="nil"/>
              <w:left w:val="single" w:sz="8" w:space="0" w:color="auto"/>
              <w:bottom w:val="single" w:sz="8" w:space="0" w:color="auto"/>
              <w:right w:val="single" w:sz="8" w:space="0" w:color="auto"/>
            </w:tcBorders>
          </w:tcPr>
          <w:p w14:paraId="406807AD"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985" w:type="dxa"/>
            <w:tcBorders>
              <w:top w:val="single" w:sz="8" w:space="0" w:color="auto"/>
              <w:left w:val="single" w:sz="8" w:space="0" w:color="auto"/>
              <w:bottom w:val="single" w:sz="8" w:space="0" w:color="auto"/>
              <w:right w:val="single" w:sz="8" w:space="0" w:color="auto"/>
            </w:tcBorders>
          </w:tcPr>
          <w:p w14:paraId="15E48944" w14:textId="4DEA6183"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0A4E68ED" w14:textId="5E78D501"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01-р тогтоолоор баталсан </w:t>
            </w:r>
          </w:p>
        </w:tc>
      </w:tr>
      <w:tr w:rsidR="0053310E" w:rsidRPr="00D56E3F" w14:paraId="1A4927CE"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1C0AA51" w14:textId="77777777" w:rsidR="0053310E" w:rsidRPr="00D56E3F" w:rsidRDefault="0053310E" w:rsidP="0053310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27</w:t>
            </w:r>
          </w:p>
        </w:tc>
        <w:tc>
          <w:tcPr>
            <w:tcW w:w="5152" w:type="dxa"/>
            <w:gridSpan w:val="2"/>
            <w:tcBorders>
              <w:top w:val="nil"/>
              <w:left w:val="single" w:sz="8" w:space="0" w:color="auto"/>
              <w:bottom w:val="single" w:sz="8" w:space="0" w:color="auto"/>
              <w:right w:val="single" w:sz="8" w:space="0" w:color="auto"/>
            </w:tcBorders>
          </w:tcPr>
          <w:p w14:paraId="6FF29DAA"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985" w:type="dxa"/>
            <w:tcBorders>
              <w:top w:val="single" w:sz="8" w:space="0" w:color="auto"/>
              <w:left w:val="single" w:sz="8" w:space="0" w:color="auto"/>
              <w:bottom w:val="single" w:sz="8" w:space="0" w:color="auto"/>
              <w:right w:val="single" w:sz="8" w:space="0" w:color="auto"/>
            </w:tcBorders>
          </w:tcPr>
          <w:p w14:paraId="30E85FE0" w14:textId="2C4F3E26"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2080AEB9" w14:textId="39FE2C9A"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01-р тогтоолоор баталсан </w:t>
            </w:r>
          </w:p>
        </w:tc>
      </w:tr>
      <w:tr w:rsidR="0053310E" w:rsidRPr="00D56E3F" w14:paraId="182602A7"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57393B24" w14:textId="77777777" w:rsidR="0053310E" w:rsidRPr="00D56E3F" w:rsidRDefault="0053310E" w:rsidP="0053310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28</w:t>
            </w:r>
          </w:p>
        </w:tc>
        <w:tc>
          <w:tcPr>
            <w:tcW w:w="5152" w:type="dxa"/>
            <w:gridSpan w:val="2"/>
            <w:tcBorders>
              <w:top w:val="nil"/>
              <w:left w:val="single" w:sz="8" w:space="0" w:color="auto"/>
              <w:bottom w:val="single" w:sz="8" w:space="0" w:color="auto"/>
              <w:right w:val="single" w:sz="8" w:space="0" w:color="auto"/>
            </w:tcBorders>
          </w:tcPr>
          <w:p w14:paraId="7B5428F6"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985" w:type="dxa"/>
            <w:tcBorders>
              <w:top w:val="single" w:sz="8" w:space="0" w:color="auto"/>
              <w:left w:val="single" w:sz="8" w:space="0" w:color="auto"/>
              <w:bottom w:val="single" w:sz="8" w:space="0" w:color="auto"/>
              <w:right w:val="single" w:sz="8" w:space="0" w:color="auto"/>
            </w:tcBorders>
          </w:tcPr>
          <w:p w14:paraId="6AA258D8" w14:textId="506F8A4F"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6FFBD3EC" w14:textId="6219E711"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01-р тогтоолоор баталсан </w:t>
            </w:r>
          </w:p>
        </w:tc>
      </w:tr>
      <w:tr w:rsidR="00FA3EE6" w:rsidRPr="00D56E3F" w14:paraId="2E211BE7" w14:textId="77777777" w:rsidTr="000F17D7">
        <w:trPr>
          <w:trHeight w:val="241"/>
        </w:trPr>
        <w:tc>
          <w:tcPr>
            <w:tcW w:w="10059"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C267EAC" w14:textId="7125A47D" w:rsidR="00FA3EE6" w:rsidRPr="00D56E3F" w:rsidRDefault="0053310E" w:rsidP="0053310E">
            <w:pPr>
              <w:spacing w:after="0" w:line="240" w:lineRule="auto"/>
              <w:jc w:val="center"/>
              <w:rPr>
                <w:rFonts w:ascii="Times New Roman" w:hAnsi="Times New Roman"/>
                <w:lang w:val="mn-MN"/>
              </w:rPr>
            </w:pPr>
            <w:r>
              <w:rPr>
                <w:rFonts w:ascii="Times New Roman" w:hAnsi="Times New Roman"/>
                <w:lang w:val="mn-MN"/>
              </w:rPr>
              <w:t>Наймдугаар зарчим.Компанийн соёл</w:t>
            </w:r>
          </w:p>
        </w:tc>
      </w:tr>
      <w:tr w:rsidR="0053310E" w:rsidRPr="00D56E3F" w14:paraId="1A91CE4D"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B34824B" w14:textId="77777777" w:rsidR="0053310E" w:rsidRPr="00D56E3F" w:rsidRDefault="0053310E" w:rsidP="0053310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29</w:t>
            </w:r>
          </w:p>
        </w:tc>
        <w:tc>
          <w:tcPr>
            <w:tcW w:w="5152" w:type="dxa"/>
            <w:gridSpan w:val="2"/>
            <w:tcBorders>
              <w:top w:val="nil"/>
              <w:left w:val="single" w:sz="8" w:space="0" w:color="auto"/>
              <w:bottom w:val="single" w:sz="8" w:space="0" w:color="auto"/>
              <w:right w:val="single" w:sz="8" w:space="0" w:color="auto"/>
            </w:tcBorders>
          </w:tcPr>
          <w:p w14:paraId="62C3DFA2"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Pr>
                <w:rFonts w:ascii="Times New Roman" w:hAnsi="Times New Roman"/>
                <w:b/>
                <w:bCs/>
                <w:i/>
                <w:iCs/>
                <w:lang w:val="mn-MN"/>
              </w:rPr>
              <w:t>ТУЗ</w:t>
            </w:r>
            <w:r w:rsidRPr="00D56E3F">
              <w:rPr>
                <w:rFonts w:ascii="Times New Roman" w:hAnsi="Times New Roman"/>
                <w:b/>
                <w:bCs/>
                <w:i/>
                <w:iCs/>
                <w:lang w:val="mn-MN"/>
              </w:rPr>
              <w:t xml:space="preserve"> нь ёс зүйн дүрмий</w:t>
            </w:r>
            <w:r w:rsidRPr="00D56E3F">
              <w:rPr>
                <w:rFonts w:ascii="Times New Roman" w:hAnsi="Times New Roman"/>
                <w:b/>
                <w:bCs/>
                <w:i/>
                <w:iCs/>
                <w:color w:val="000000" w:themeColor="text1"/>
                <w:lang w:val="mn-MN"/>
              </w:rPr>
              <w:t>г</w:t>
            </w:r>
            <w:r w:rsidRPr="00D56E3F">
              <w:rPr>
                <w:rFonts w:ascii="Times New Roman" w:hAnsi="Times New Roman"/>
                <w:b/>
                <w:bCs/>
                <w:i/>
                <w:iCs/>
                <w:lang w:val="mn-MN"/>
              </w:rPr>
              <w:t xml:space="preserve"> батлан, нийтэд мэдээлж, хэрэгжилтэд нь хяналт тавина.</w:t>
            </w:r>
          </w:p>
        </w:tc>
        <w:tc>
          <w:tcPr>
            <w:tcW w:w="1985" w:type="dxa"/>
            <w:tcBorders>
              <w:top w:val="single" w:sz="8" w:space="0" w:color="auto"/>
              <w:left w:val="single" w:sz="8" w:space="0" w:color="auto"/>
              <w:bottom w:val="single" w:sz="8" w:space="0" w:color="auto"/>
              <w:right w:val="single" w:sz="8" w:space="0" w:color="auto"/>
            </w:tcBorders>
          </w:tcPr>
          <w:p w14:paraId="29AC5F55" w14:textId="27442E34" w:rsidR="0053310E" w:rsidRPr="00D56E3F" w:rsidRDefault="0053310E" w:rsidP="0053310E">
            <w:pPr>
              <w:spacing w:after="0" w:line="240" w:lineRule="auto"/>
              <w:jc w:val="center"/>
              <w:rPr>
                <w:rFonts w:ascii="Times New Roman" w:hAnsi="Times New Roman"/>
                <w:lang w:val="mn-MN"/>
              </w:rPr>
            </w:pPr>
            <w:proofErr w:type="spellStart"/>
            <w:r w:rsidRPr="00E0699A">
              <w:t>Хэрэгжүүлж</w:t>
            </w:r>
            <w:proofErr w:type="spellEnd"/>
            <w:r w:rsidRPr="00E0699A">
              <w:t xml:space="preserve"> </w:t>
            </w:r>
            <w:proofErr w:type="spellStart"/>
            <w:r w:rsidRPr="00E0699A">
              <w:t>байна</w:t>
            </w:r>
            <w:proofErr w:type="spellEnd"/>
            <w:r w:rsidRPr="00E0699A">
              <w:t>.</w:t>
            </w:r>
          </w:p>
        </w:tc>
        <w:tc>
          <w:tcPr>
            <w:tcW w:w="2414" w:type="dxa"/>
            <w:tcBorders>
              <w:top w:val="single" w:sz="8" w:space="0" w:color="auto"/>
              <w:left w:val="single" w:sz="8" w:space="0" w:color="auto"/>
              <w:bottom w:val="single" w:sz="8" w:space="0" w:color="auto"/>
              <w:right w:val="single" w:sz="8" w:space="0" w:color="auto"/>
            </w:tcBorders>
          </w:tcPr>
          <w:p w14:paraId="4A2859AB" w14:textId="2A469938" w:rsidR="0053310E" w:rsidRPr="00D56E3F" w:rsidRDefault="0053310E" w:rsidP="0053310E">
            <w:pPr>
              <w:spacing w:after="0" w:line="240" w:lineRule="auto"/>
              <w:jc w:val="center"/>
              <w:rPr>
                <w:rFonts w:ascii="Times New Roman" w:hAnsi="Times New Roman"/>
                <w:lang w:val="mn-MN"/>
              </w:rPr>
            </w:pPr>
            <w:r w:rsidRPr="00EC2B67">
              <w:rPr>
                <w:rFonts w:ascii="Times New Roman" w:hAnsi="Times New Roman"/>
                <w:lang w:val="mn-MN"/>
              </w:rPr>
              <w:t>ТУЗ-ийн 202</w:t>
            </w:r>
            <w:r>
              <w:rPr>
                <w:rFonts w:ascii="Times New Roman" w:hAnsi="Times New Roman"/>
                <w:lang w:val="mn-MN"/>
              </w:rPr>
              <w:t>2 оны 03-р сарын 30-ны өдрийн 06-р</w:t>
            </w:r>
            <w:r w:rsidRPr="00EC2B67">
              <w:rPr>
                <w:rFonts w:ascii="Times New Roman" w:hAnsi="Times New Roman"/>
                <w:lang w:val="mn-MN"/>
              </w:rPr>
              <w:t xml:space="preserve"> тогтоолоор баталсан</w:t>
            </w:r>
          </w:p>
        </w:tc>
      </w:tr>
      <w:tr w:rsidR="0053310E" w:rsidRPr="00D56E3F" w14:paraId="5D93219F"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219897CE" w14:textId="77777777" w:rsidR="0053310E" w:rsidRPr="00D56E3F" w:rsidRDefault="0053310E" w:rsidP="0053310E">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30</w:t>
            </w:r>
          </w:p>
        </w:tc>
        <w:tc>
          <w:tcPr>
            <w:tcW w:w="5152" w:type="dxa"/>
            <w:gridSpan w:val="2"/>
            <w:tcBorders>
              <w:top w:val="nil"/>
              <w:left w:val="single" w:sz="8" w:space="0" w:color="auto"/>
              <w:bottom w:val="single" w:sz="8" w:space="0" w:color="auto"/>
              <w:right w:val="single" w:sz="8" w:space="0" w:color="auto"/>
            </w:tcBorders>
          </w:tcPr>
          <w:p w14:paraId="29BC3F4E"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8.2. Аливаа хууль бус үйлдэл болон ёс зүйн зөрчлийг </w:t>
            </w:r>
            <w:r>
              <w:rPr>
                <w:rFonts w:ascii="Times New Roman" w:hAnsi="Times New Roman"/>
                <w:b/>
                <w:bCs/>
                <w:i/>
                <w:iCs/>
                <w:lang w:val="mn-MN"/>
              </w:rPr>
              <w:t>ТУЗ</w:t>
            </w:r>
            <w:r w:rsidRPr="00D56E3F">
              <w:rPr>
                <w:rFonts w:ascii="Times New Roman" w:hAnsi="Times New Roman"/>
                <w:b/>
                <w:bCs/>
                <w:i/>
                <w:iCs/>
                <w:lang w:val="mn-MN"/>
              </w:rPr>
              <w:t>, эсвэл түүний дэргэдэх холбогдох хороонд мэдээлэх “шүгэл үлээгчийн” тогтолцоотой байна.</w:t>
            </w:r>
          </w:p>
        </w:tc>
        <w:tc>
          <w:tcPr>
            <w:tcW w:w="1985" w:type="dxa"/>
            <w:tcBorders>
              <w:top w:val="single" w:sz="8" w:space="0" w:color="auto"/>
              <w:left w:val="single" w:sz="8" w:space="0" w:color="auto"/>
              <w:bottom w:val="single" w:sz="8" w:space="0" w:color="auto"/>
              <w:right w:val="single" w:sz="8" w:space="0" w:color="auto"/>
            </w:tcBorders>
          </w:tcPr>
          <w:p w14:paraId="1ECA394A" w14:textId="74B77787" w:rsidR="0053310E" w:rsidRPr="00D56E3F" w:rsidRDefault="0053310E" w:rsidP="0053310E">
            <w:pPr>
              <w:spacing w:after="0" w:line="240" w:lineRule="auto"/>
              <w:jc w:val="center"/>
              <w:rPr>
                <w:rFonts w:ascii="Times New Roman" w:hAnsi="Times New Roman"/>
                <w:lang w:val="mn-MN"/>
              </w:rPr>
            </w:pPr>
            <w:proofErr w:type="spellStart"/>
            <w:r w:rsidRPr="00E0699A">
              <w:t>Хэрэгжүүлж</w:t>
            </w:r>
            <w:proofErr w:type="spellEnd"/>
            <w:r w:rsidRPr="00E0699A">
              <w:t xml:space="preserve"> </w:t>
            </w:r>
            <w:proofErr w:type="spellStart"/>
            <w:r w:rsidRPr="00E0699A">
              <w:t>байна</w:t>
            </w:r>
            <w:proofErr w:type="spellEnd"/>
            <w:r w:rsidRPr="00E0699A">
              <w:t>.</w:t>
            </w:r>
          </w:p>
        </w:tc>
        <w:tc>
          <w:tcPr>
            <w:tcW w:w="2414" w:type="dxa"/>
            <w:tcBorders>
              <w:top w:val="single" w:sz="8" w:space="0" w:color="auto"/>
              <w:left w:val="single" w:sz="8" w:space="0" w:color="auto"/>
              <w:bottom w:val="single" w:sz="8" w:space="0" w:color="auto"/>
              <w:right w:val="single" w:sz="8" w:space="0" w:color="auto"/>
            </w:tcBorders>
          </w:tcPr>
          <w:p w14:paraId="5F21F270" w14:textId="4533DC3D" w:rsidR="0053310E" w:rsidRPr="00D56E3F" w:rsidRDefault="0053310E" w:rsidP="0053310E">
            <w:pPr>
              <w:spacing w:after="0" w:line="240" w:lineRule="auto"/>
              <w:jc w:val="center"/>
              <w:rPr>
                <w:rFonts w:ascii="Times New Roman" w:hAnsi="Times New Roman"/>
                <w:lang w:val="mn-MN"/>
              </w:rPr>
            </w:pPr>
            <w:r w:rsidRPr="00EC2B67">
              <w:rPr>
                <w:rFonts w:ascii="Times New Roman" w:hAnsi="Times New Roman"/>
                <w:lang w:val="mn-MN"/>
              </w:rPr>
              <w:t>ТУЗ-ийн 202</w:t>
            </w:r>
            <w:r>
              <w:rPr>
                <w:rFonts w:ascii="Times New Roman" w:hAnsi="Times New Roman"/>
                <w:lang w:val="mn-MN"/>
              </w:rPr>
              <w:t>2 оны 03-р сарын 30-ны өдрийн 06-р</w:t>
            </w:r>
            <w:r w:rsidRPr="00EC2B67">
              <w:rPr>
                <w:rFonts w:ascii="Times New Roman" w:hAnsi="Times New Roman"/>
                <w:lang w:val="mn-MN"/>
              </w:rPr>
              <w:t xml:space="preserve"> тогтоолоор баталсан</w:t>
            </w:r>
          </w:p>
        </w:tc>
      </w:tr>
      <w:tr w:rsidR="0053310E" w:rsidRPr="00D56E3F" w14:paraId="1BB30290"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2C8B330C" w14:textId="77777777" w:rsidR="0053310E" w:rsidRPr="00D56E3F" w:rsidRDefault="0053310E" w:rsidP="0053310E">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31</w:t>
            </w:r>
          </w:p>
        </w:tc>
        <w:tc>
          <w:tcPr>
            <w:tcW w:w="5152" w:type="dxa"/>
            <w:gridSpan w:val="2"/>
            <w:tcBorders>
              <w:top w:val="nil"/>
              <w:left w:val="single" w:sz="8" w:space="0" w:color="auto"/>
              <w:bottom w:val="single" w:sz="8" w:space="0" w:color="auto"/>
              <w:right w:val="single" w:sz="8" w:space="0" w:color="auto"/>
            </w:tcBorders>
          </w:tcPr>
          <w:p w14:paraId="518A8D5F"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8.3. Ёс зүйн дүрмээр авлига, албан тушаалын гэмт хэргээс ангид байх болон улс төрийн үйл </w:t>
            </w:r>
            <w:r w:rsidRPr="00D56E3F">
              <w:rPr>
                <w:rFonts w:ascii="Times New Roman" w:hAnsi="Times New Roman"/>
                <w:b/>
                <w:bCs/>
                <w:i/>
                <w:iCs/>
                <w:lang w:val="mn-MN"/>
              </w:rPr>
              <w:lastRenderedPageBreak/>
              <w:t>ажиллагааг дэмжих, /дэмжихгүй байх/ хандив өргөх /өргөхгүй байх/ талаар зохицуулна.</w:t>
            </w:r>
          </w:p>
        </w:tc>
        <w:tc>
          <w:tcPr>
            <w:tcW w:w="1985" w:type="dxa"/>
            <w:tcBorders>
              <w:top w:val="single" w:sz="8" w:space="0" w:color="auto"/>
              <w:left w:val="single" w:sz="8" w:space="0" w:color="auto"/>
              <w:bottom w:val="single" w:sz="8" w:space="0" w:color="auto"/>
              <w:right w:val="single" w:sz="8" w:space="0" w:color="auto"/>
            </w:tcBorders>
          </w:tcPr>
          <w:p w14:paraId="7146A6A2" w14:textId="761BD39D" w:rsidR="0053310E" w:rsidRPr="00D56E3F" w:rsidRDefault="0053310E" w:rsidP="0053310E">
            <w:pPr>
              <w:spacing w:after="0" w:line="240" w:lineRule="auto"/>
              <w:jc w:val="center"/>
              <w:rPr>
                <w:rFonts w:ascii="Times New Roman" w:hAnsi="Times New Roman"/>
                <w:lang w:val="mn-MN"/>
              </w:rPr>
            </w:pPr>
            <w:proofErr w:type="spellStart"/>
            <w:r w:rsidRPr="00E0699A">
              <w:lastRenderedPageBreak/>
              <w:t>Хэрэгжүүлж</w:t>
            </w:r>
            <w:proofErr w:type="spellEnd"/>
            <w:r w:rsidRPr="00E0699A">
              <w:t xml:space="preserve"> </w:t>
            </w:r>
            <w:proofErr w:type="spellStart"/>
            <w:r w:rsidRPr="00E0699A">
              <w:t>байна</w:t>
            </w:r>
            <w:proofErr w:type="spellEnd"/>
            <w:r w:rsidRPr="00E0699A">
              <w:t>.</w:t>
            </w:r>
          </w:p>
        </w:tc>
        <w:tc>
          <w:tcPr>
            <w:tcW w:w="2414" w:type="dxa"/>
            <w:tcBorders>
              <w:top w:val="single" w:sz="8" w:space="0" w:color="auto"/>
              <w:left w:val="single" w:sz="8" w:space="0" w:color="auto"/>
              <w:bottom w:val="single" w:sz="8" w:space="0" w:color="auto"/>
              <w:right w:val="single" w:sz="8" w:space="0" w:color="auto"/>
            </w:tcBorders>
          </w:tcPr>
          <w:p w14:paraId="3E226854" w14:textId="14474B77" w:rsidR="0053310E" w:rsidRPr="00D56E3F" w:rsidRDefault="0053310E" w:rsidP="0053310E">
            <w:pPr>
              <w:spacing w:after="0" w:line="240" w:lineRule="auto"/>
              <w:jc w:val="center"/>
              <w:rPr>
                <w:rFonts w:ascii="Times New Roman" w:hAnsi="Times New Roman"/>
                <w:lang w:val="mn-MN"/>
              </w:rPr>
            </w:pPr>
            <w:r w:rsidRPr="00EC2B67">
              <w:rPr>
                <w:rFonts w:ascii="Times New Roman" w:hAnsi="Times New Roman"/>
                <w:lang w:val="mn-MN"/>
              </w:rPr>
              <w:t>ТУЗ-ийн 202</w:t>
            </w:r>
            <w:r>
              <w:rPr>
                <w:rFonts w:ascii="Times New Roman" w:hAnsi="Times New Roman"/>
                <w:lang w:val="mn-MN"/>
              </w:rPr>
              <w:t xml:space="preserve">2 оны 03-р сарын 30-ны өдрийн </w:t>
            </w:r>
            <w:r>
              <w:rPr>
                <w:rFonts w:ascii="Times New Roman" w:hAnsi="Times New Roman"/>
                <w:lang w:val="mn-MN"/>
              </w:rPr>
              <w:lastRenderedPageBreak/>
              <w:t>06-р</w:t>
            </w:r>
            <w:r w:rsidRPr="00EC2B67">
              <w:rPr>
                <w:rFonts w:ascii="Times New Roman" w:hAnsi="Times New Roman"/>
                <w:lang w:val="mn-MN"/>
              </w:rPr>
              <w:t xml:space="preserve"> тогтоолоор баталсан</w:t>
            </w:r>
          </w:p>
        </w:tc>
      </w:tr>
      <w:tr w:rsidR="00FA3EE6" w:rsidRPr="00D56E3F" w14:paraId="5EAF023E" w14:textId="77777777" w:rsidTr="000F17D7">
        <w:trPr>
          <w:trHeight w:val="259"/>
        </w:trPr>
        <w:tc>
          <w:tcPr>
            <w:tcW w:w="10059"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3C16F65" w14:textId="21329F26" w:rsidR="00FA3EE6" w:rsidRPr="00D56E3F" w:rsidRDefault="00DE4D0C" w:rsidP="001A27DC">
            <w:pPr>
              <w:spacing w:after="0" w:line="240" w:lineRule="auto"/>
              <w:jc w:val="center"/>
              <w:rPr>
                <w:rFonts w:ascii="Times New Roman" w:hAnsi="Times New Roman"/>
                <w:lang w:val="mn-MN"/>
              </w:rPr>
            </w:pPr>
            <w:r>
              <w:rPr>
                <w:rFonts w:ascii="Times New Roman" w:hAnsi="Times New Roman"/>
                <w:lang w:val="mn-MN"/>
              </w:rPr>
              <w:lastRenderedPageBreak/>
              <w:t>Есдүүгээр зарчим. Хувьцаа эзэмшигчийн эрх</w:t>
            </w:r>
          </w:p>
        </w:tc>
      </w:tr>
      <w:tr w:rsidR="0053310E" w:rsidRPr="00D56E3F" w14:paraId="21CDFC67"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434292C4" w14:textId="77777777" w:rsidR="0053310E" w:rsidRPr="00D56E3F" w:rsidRDefault="0053310E" w:rsidP="0053310E">
            <w:pPr>
              <w:spacing w:after="0" w:line="240" w:lineRule="auto"/>
              <w:jc w:val="center"/>
              <w:rPr>
                <w:rFonts w:ascii="Times New Roman" w:hAnsi="Times New Roman"/>
                <w:lang w:val="mn-MN"/>
              </w:rPr>
            </w:pPr>
            <w:r w:rsidRPr="00D56E3F">
              <w:rPr>
                <w:rFonts w:ascii="Times New Roman" w:hAnsi="Times New Roman"/>
                <w:i/>
                <w:iCs/>
                <w:lang w:val="mn-MN"/>
              </w:rPr>
              <w:t>32</w:t>
            </w:r>
          </w:p>
        </w:tc>
        <w:tc>
          <w:tcPr>
            <w:tcW w:w="5152" w:type="dxa"/>
            <w:gridSpan w:val="2"/>
            <w:tcBorders>
              <w:top w:val="nil"/>
              <w:left w:val="single" w:sz="8" w:space="0" w:color="auto"/>
              <w:bottom w:val="single" w:sz="8" w:space="0" w:color="auto"/>
              <w:right w:val="single" w:sz="8" w:space="0" w:color="auto"/>
            </w:tcBorders>
          </w:tcPr>
          <w:p w14:paraId="151C2D3A"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9.1</w:t>
            </w:r>
            <w:r w:rsidRPr="00D56E3F">
              <w:rPr>
                <w:rFonts w:ascii="Times New Roman" w:hAnsi="Times New Roman"/>
                <w:b/>
                <w:bCs/>
                <w:lang w:val="mn-MN"/>
              </w:rPr>
              <w:t xml:space="preserve">. </w:t>
            </w:r>
            <w:r w:rsidRPr="00D56E3F">
              <w:rPr>
                <w:rFonts w:ascii="Times New Roman" w:hAnsi="Times New Roman"/>
                <w:b/>
                <w:bCs/>
                <w:i/>
                <w:iCs/>
                <w:lang w:val="mn-MN"/>
              </w:rPr>
              <w:t>Компани оролцогч талуудад өөрийн үйл ажиллагаа, санхүүгийн байдал, засаглалын</w:t>
            </w:r>
            <w:r>
              <w:rPr>
                <w:rFonts w:ascii="Times New Roman" w:hAnsi="Times New Roman"/>
                <w:b/>
                <w:bCs/>
                <w:i/>
                <w:iCs/>
                <w:lang w:val="mn-MN"/>
              </w:rPr>
              <w:t xml:space="preserve"> бүтэц,</w:t>
            </w:r>
            <w:r w:rsidRPr="00D56E3F">
              <w:rPr>
                <w:rFonts w:ascii="Times New Roman" w:hAnsi="Times New Roman"/>
                <w:b/>
                <w:bCs/>
                <w:i/>
                <w:iCs/>
                <w:lang w:val="mn-MN"/>
              </w:rPr>
              <w:t xml:space="preserve"> зохион байгуулалт, гүйцэтгэлийн үр дүнгийн </w:t>
            </w:r>
            <w:r>
              <w:rPr>
                <w:rFonts w:ascii="Times New Roman" w:hAnsi="Times New Roman"/>
                <w:b/>
                <w:bCs/>
                <w:i/>
                <w:iCs/>
                <w:lang w:val="mn-MN"/>
              </w:rPr>
              <w:t xml:space="preserve">талаарх </w:t>
            </w:r>
            <w:r w:rsidRPr="00D56E3F">
              <w:rPr>
                <w:rFonts w:ascii="Times New Roman" w:hAnsi="Times New Roman"/>
                <w:b/>
                <w:bCs/>
                <w:i/>
                <w:iCs/>
                <w:lang w:val="mn-MN"/>
              </w:rPr>
              <w:t>мэдээллийг цахим хуудсаараа тухай бүр хүргэнэ.</w:t>
            </w:r>
          </w:p>
        </w:tc>
        <w:tc>
          <w:tcPr>
            <w:tcW w:w="1985" w:type="dxa"/>
            <w:tcBorders>
              <w:top w:val="single" w:sz="8" w:space="0" w:color="auto"/>
              <w:left w:val="single" w:sz="8" w:space="0" w:color="auto"/>
              <w:bottom w:val="single" w:sz="8" w:space="0" w:color="auto"/>
              <w:right w:val="single" w:sz="8" w:space="0" w:color="auto"/>
            </w:tcBorders>
          </w:tcPr>
          <w:p w14:paraId="61965C7B" w14:textId="0AD7A77E"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4467701B" w14:textId="78FCE0E7"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01-р тогтоолоор баталсан </w:t>
            </w:r>
          </w:p>
        </w:tc>
      </w:tr>
      <w:tr w:rsidR="0053310E" w:rsidRPr="00D56E3F" w14:paraId="519EF6D7"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7CE58F48" w14:textId="77777777" w:rsidR="0053310E" w:rsidRPr="00D56E3F" w:rsidRDefault="0053310E" w:rsidP="0053310E">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33</w:t>
            </w:r>
          </w:p>
        </w:tc>
        <w:tc>
          <w:tcPr>
            <w:tcW w:w="5152" w:type="dxa"/>
            <w:gridSpan w:val="2"/>
            <w:tcBorders>
              <w:top w:val="nil"/>
              <w:left w:val="single" w:sz="8" w:space="0" w:color="auto"/>
              <w:bottom w:val="single" w:sz="8" w:space="0" w:color="auto"/>
              <w:right w:val="single" w:sz="8" w:space="0" w:color="auto"/>
            </w:tcBorders>
          </w:tcPr>
          <w:p w14:paraId="19C52DAA"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9.2. Компани хөрөнгө оруулагчидтай харилцах хөтөлбөртэй байх ба </w:t>
            </w:r>
            <w:r>
              <w:rPr>
                <w:rFonts w:ascii="Times New Roman" w:hAnsi="Times New Roman"/>
                <w:b/>
                <w:bCs/>
                <w:i/>
                <w:iCs/>
                <w:lang w:val="mn-MN"/>
              </w:rPr>
              <w:t>тэдэнтэй</w:t>
            </w:r>
            <w:r w:rsidRPr="00D56E3F">
              <w:rPr>
                <w:rFonts w:ascii="Times New Roman" w:hAnsi="Times New Roman"/>
                <w:b/>
                <w:bCs/>
                <w:i/>
                <w:iCs/>
                <w:lang w:val="mn-MN"/>
              </w:rPr>
              <w:t xml:space="preserve"> харилцах, мэдээлэл солилцох цахим сувгийг хөгжүүлнэ.</w:t>
            </w:r>
          </w:p>
        </w:tc>
        <w:tc>
          <w:tcPr>
            <w:tcW w:w="1985" w:type="dxa"/>
            <w:tcBorders>
              <w:top w:val="single" w:sz="8" w:space="0" w:color="auto"/>
              <w:left w:val="single" w:sz="8" w:space="0" w:color="auto"/>
              <w:bottom w:val="single" w:sz="8" w:space="0" w:color="auto"/>
              <w:right w:val="single" w:sz="8" w:space="0" w:color="auto"/>
            </w:tcBorders>
          </w:tcPr>
          <w:p w14:paraId="762EAA38" w14:textId="58E0E97F"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16E66445" w14:textId="5D7E0E58"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01-р тогтоолоор баталсан </w:t>
            </w:r>
          </w:p>
        </w:tc>
      </w:tr>
      <w:tr w:rsidR="0053310E" w:rsidRPr="00D56E3F" w14:paraId="6F12C569"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3848D7E0" w14:textId="77777777" w:rsidR="0053310E" w:rsidRPr="00D56E3F" w:rsidRDefault="0053310E" w:rsidP="0053310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34</w:t>
            </w:r>
          </w:p>
        </w:tc>
        <w:tc>
          <w:tcPr>
            <w:tcW w:w="5152" w:type="dxa"/>
            <w:gridSpan w:val="2"/>
            <w:tcBorders>
              <w:top w:val="nil"/>
              <w:left w:val="single" w:sz="8" w:space="0" w:color="auto"/>
              <w:bottom w:val="single" w:sz="8" w:space="0" w:color="auto"/>
              <w:right w:val="single" w:sz="8" w:space="0" w:color="auto"/>
            </w:tcBorders>
          </w:tcPr>
          <w:p w14:paraId="19736CE9"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9.3.</w:t>
            </w:r>
            <w:r w:rsidRPr="00D56E3F">
              <w:rPr>
                <w:rFonts w:ascii="Times New Roman" w:hAnsi="Times New Roman"/>
                <w:b/>
                <w:bCs/>
                <w:lang w:val="mn-MN"/>
              </w:rPr>
              <w:t xml:space="preserve"> </w:t>
            </w:r>
            <w:r w:rsidRPr="00D56E3F">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985" w:type="dxa"/>
            <w:tcBorders>
              <w:top w:val="single" w:sz="8" w:space="0" w:color="auto"/>
              <w:left w:val="single" w:sz="8" w:space="0" w:color="auto"/>
              <w:bottom w:val="single" w:sz="8" w:space="0" w:color="auto"/>
              <w:right w:val="single" w:sz="8" w:space="0" w:color="auto"/>
            </w:tcBorders>
          </w:tcPr>
          <w:p w14:paraId="7DE13593" w14:textId="3C8AEB42"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6EBA70B7" w14:textId="3F30F98E"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01-р тогтоолоор баталсан </w:t>
            </w:r>
          </w:p>
        </w:tc>
      </w:tr>
      <w:tr w:rsidR="0053310E" w:rsidRPr="00D56E3F" w14:paraId="0FF3EFAA" w14:textId="77777777" w:rsidTr="000F17D7">
        <w:tc>
          <w:tcPr>
            <w:tcW w:w="508" w:type="dxa"/>
            <w:tcBorders>
              <w:top w:val="single" w:sz="8" w:space="0" w:color="auto"/>
              <w:left w:val="single" w:sz="8" w:space="0" w:color="auto"/>
              <w:bottom w:val="single" w:sz="8" w:space="0" w:color="auto"/>
              <w:right w:val="single" w:sz="8" w:space="0" w:color="auto"/>
            </w:tcBorders>
            <w:vAlign w:val="center"/>
          </w:tcPr>
          <w:p w14:paraId="3D5C510C" w14:textId="77777777" w:rsidR="0053310E" w:rsidRPr="00D56E3F" w:rsidRDefault="0053310E" w:rsidP="0053310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35</w:t>
            </w:r>
          </w:p>
        </w:tc>
        <w:tc>
          <w:tcPr>
            <w:tcW w:w="5152" w:type="dxa"/>
            <w:gridSpan w:val="2"/>
            <w:tcBorders>
              <w:top w:val="nil"/>
              <w:left w:val="single" w:sz="8" w:space="0" w:color="auto"/>
              <w:bottom w:val="single" w:sz="8" w:space="0" w:color="auto"/>
              <w:right w:val="single" w:sz="8" w:space="0" w:color="auto"/>
            </w:tcBorders>
          </w:tcPr>
          <w:p w14:paraId="410B7091"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9.4.</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ажиллагааны чиглэл, өмчлөлийн бүтц</w:t>
            </w:r>
            <w:r>
              <w:rPr>
                <w:rFonts w:ascii="Times New Roman" w:hAnsi="Times New Roman"/>
                <w:b/>
                <w:bCs/>
                <w:i/>
                <w:iCs/>
                <w:lang w:val="mn-MN"/>
              </w:rPr>
              <w:t>ийн</w:t>
            </w:r>
            <w:r w:rsidRPr="00D56E3F">
              <w:rPr>
                <w:rFonts w:ascii="Times New Roman" w:hAnsi="Times New Roman"/>
                <w:b/>
                <w:bCs/>
                <w:i/>
                <w:iCs/>
                <w:lang w:val="mn-MN"/>
              </w:rPr>
              <w:t xml:space="preserve"> асуудлаар хувьцаа эзэмшигчд</w:t>
            </w:r>
            <w:r>
              <w:rPr>
                <w:rFonts w:ascii="Times New Roman" w:hAnsi="Times New Roman"/>
                <w:b/>
                <w:bCs/>
                <w:i/>
                <w:iCs/>
                <w:lang w:val="mn-MN"/>
              </w:rPr>
              <w:t>ээс с</w:t>
            </w:r>
            <w:r w:rsidRPr="00D56E3F">
              <w:rPr>
                <w:rFonts w:ascii="Times New Roman" w:hAnsi="Times New Roman"/>
                <w:b/>
                <w:bCs/>
                <w:i/>
                <w:iCs/>
                <w:lang w:val="mn-MN"/>
              </w:rPr>
              <w:t>анал өгөх эрхээ хэрэгжүүлэхэд нь онцгойлон анхаарна.</w:t>
            </w:r>
          </w:p>
        </w:tc>
        <w:tc>
          <w:tcPr>
            <w:tcW w:w="1985" w:type="dxa"/>
            <w:tcBorders>
              <w:top w:val="single" w:sz="8" w:space="0" w:color="auto"/>
              <w:left w:val="single" w:sz="8" w:space="0" w:color="auto"/>
              <w:bottom w:val="single" w:sz="8" w:space="0" w:color="auto"/>
              <w:right w:val="single" w:sz="8" w:space="0" w:color="auto"/>
            </w:tcBorders>
          </w:tcPr>
          <w:p w14:paraId="41508A3C" w14:textId="152FF412"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43D6B1D6" w14:textId="529BFEB2"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01-р тогтоолоор баталсан </w:t>
            </w:r>
          </w:p>
        </w:tc>
      </w:tr>
      <w:tr w:rsidR="0053310E" w:rsidRPr="00D56E3F" w14:paraId="0E195219" w14:textId="77777777" w:rsidTr="00611F36">
        <w:trPr>
          <w:trHeight w:val="1031"/>
        </w:trPr>
        <w:tc>
          <w:tcPr>
            <w:tcW w:w="508" w:type="dxa"/>
            <w:tcBorders>
              <w:top w:val="single" w:sz="8" w:space="0" w:color="auto"/>
              <w:left w:val="single" w:sz="8" w:space="0" w:color="auto"/>
              <w:bottom w:val="single" w:sz="8" w:space="0" w:color="auto"/>
              <w:right w:val="single" w:sz="8" w:space="0" w:color="auto"/>
            </w:tcBorders>
            <w:vAlign w:val="center"/>
          </w:tcPr>
          <w:p w14:paraId="5AFB958C" w14:textId="77777777" w:rsidR="0053310E" w:rsidRPr="00D56E3F" w:rsidRDefault="0053310E" w:rsidP="0053310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36</w:t>
            </w:r>
          </w:p>
        </w:tc>
        <w:tc>
          <w:tcPr>
            <w:tcW w:w="5152" w:type="dxa"/>
            <w:gridSpan w:val="2"/>
            <w:tcBorders>
              <w:top w:val="nil"/>
              <w:left w:val="single" w:sz="8" w:space="0" w:color="auto"/>
              <w:bottom w:val="single" w:sz="8" w:space="0" w:color="auto"/>
              <w:right w:val="single" w:sz="8" w:space="0" w:color="auto"/>
            </w:tcBorders>
          </w:tcPr>
          <w:p w14:paraId="32FF3574" w14:textId="77777777" w:rsidR="0053310E" w:rsidRPr="00D56E3F" w:rsidRDefault="0053310E" w:rsidP="0053310E">
            <w:pPr>
              <w:spacing w:after="0" w:line="240" w:lineRule="auto"/>
              <w:jc w:val="both"/>
              <w:rPr>
                <w:rFonts w:ascii="Times New Roman" w:hAnsi="Times New Roman"/>
                <w:b/>
                <w:bCs/>
                <w:i/>
                <w:iCs/>
                <w:lang w:val="mn-MN"/>
              </w:rPr>
            </w:pPr>
            <w:r w:rsidRPr="00D56E3F">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985" w:type="dxa"/>
            <w:tcBorders>
              <w:top w:val="single" w:sz="8" w:space="0" w:color="auto"/>
              <w:left w:val="single" w:sz="8" w:space="0" w:color="auto"/>
              <w:bottom w:val="single" w:sz="8" w:space="0" w:color="auto"/>
              <w:right w:val="single" w:sz="8" w:space="0" w:color="auto"/>
            </w:tcBorders>
          </w:tcPr>
          <w:p w14:paraId="2613E9C1" w14:textId="61D2E657"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Хэрэгжүүлж байна.</w:t>
            </w:r>
          </w:p>
        </w:tc>
        <w:tc>
          <w:tcPr>
            <w:tcW w:w="2414" w:type="dxa"/>
            <w:tcBorders>
              <w:top w:val="single" w:sz="8" w:space="0" w:color="auto"/>
              <w:left w:val="single" w:sz="8" w:space="0" w:color="auto"/>
              <w:bottom w:val="single" w:sz="8" w:space="0" w:color="auto"/>
              <w:right w:val="single" w:sz="8" w:space="0" w:color="auto"/>
            </w:tcBorders>
          </w:tcPr>
          <w:p w14:paraId="1037B8A3" w14:textId="6AE34E52" w:rsidR="0053310E" w:rsidRPr="00D56E3F" w:rsidRDefault="0053310E" w:rsidP="0053310E">
            <w:pPr>
              <w:spacing w:after="0" w:line="240" w:lineRule="auto"/>
              <w:jc w:val="center"/>
              <w:rPr>
                <w:rFonts w:ascii="Times New Roman" w:hAnsi="Times New Roman"/>
                <w:lang w:val="mn-MN"/>
              </w:rPr>
            </w:pPr>
            <w:r>
              <w:rPr>
                <w:rFonts w:ascii="Times New Roman" w:hAnsi="Times New Roman"/>
                <w:lang w:val="mn-MN"/>
              </w:rPr>
              <w:t xml:space="preserve">ТУЗ-ийн 2022 оны 03-р сарын 30-ны өдрийн 01-р тогтоолоор баталсан </w:t>
            </w:r>
          </w:p>
        </w:tc>
      </w:tr>
      <w:tr w:rsidR="00FA3EE6" w:rsidRPr="00D56E3F" w14:paraId="1ED43519" w14:textId="77777777" w:rsidTr="000F17D7">
        <w:trPr>
          <w:trHeight w:val="214"/>
        </w:trPr>
        <w:tc>
          <w:tcPr>
            <w:tcW w:w="10059"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8F2CA36" w14:textId="3ED39F32" w:rsidR="00FA3EE6" w:rsidRPr="00D56E3F" w:rsidRDefault="00FA3EE6" w:rsidP="001A27DC">
            <w:pPr>
              <w:spacing w:after="0" w:line="240" w:lineRule="auto"/>
              <w:jc w:val="center"/>
              <w:rPr>
                <w:rFonts w:ascii="Times New Roman" w:hAnsi="Times New Roman"/>
                <w:lang w:val="mn-MN"/>
              </w:rPr>
            </w:pPr>
            <w:bookmarkStart w:id="2" w:name="_GoBack"/>
            <w:bookmarkEnd w:id="2"/>
          </w:p>
        </w:tc>
      </w:tr>
      <w:tr w:rsidR="00FA3EE6" w:rsidRPr="00D56E3F" w14:paraId="04D8BDF5" w14:textId="77777777" w:rsidTr="000F17D7">
        <w:trPr>
          <w:trHeight w:val="376"/>
        </w:trPr>
        <w:tc>
          <w:tcPr>
            <w:tcW w:w="10059" w:type="dxa"/>
            <w:gridSpan w:val="5"/>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46177921" w14:textId="578F239E" w:rsidR="00FA3EE6" w:rsidRPr="00AB7EAE" w:rsidRDefault="00FA3EE6" w:rsidP="001A27DC">
            <w:pPr>
              <w:spacing w:after="0" w:line="240" w:lineRule="auto"/>
              <w:jc w:val="center"/>
              <w:rPr>
                <w:rFonts w:ascii="Times New Roman" w:hAnsi="Times New Roman"/>
                <w:b/>
                <w:lang w:val="mn-MN"/>
              </w:rPr>
            </w:pPr>
          </w:p>
        </w:tc>
      </w:tr>
    </w:tbl>
    <w:p w14:paraId="57C0D796" w14:textId="77777777" w:rsidR="00C44D02" w:rsidRDefault="00C44D02" w:rsidP="00C44D02">
      <w:pPr>
        <w:spacing w:after="0" w:line="240" w:lineRule="auto"/>
        <w:jc w:val="center"/>
        <w:rPr>
          <w:rFonts w:ascii="Times New Roman" w:hAnsi="Times New Roman"/>
          <w:b/>
          <w:sz w:val="24"/>
          <w:szCs w:val="24"/>
          <w:lang w:val="mn-MN"/>
        </w:rPr>
      </w:pPr>
    </w:p>
    <w:p w14:paraId="3562DB11" w14:textId="77777777" w:rsidR="00C44D02" w:rsidRPr="00C44D02" w:rsidRDefault="00C44D02" w:rsidP="00C44D02">
      <w:pPr>
        <w:spacing w:after="0" w:line="240" w:lineRule="auto"/>
        <w:jc w:val="center"/>
        <w:rPr>
          <w:rFonts w:ascii="Times New Roman" w:hAnsi="Times New Roman"/>
          <w:b/>
          <w:sz w:val="24"/>
          <w:szCs w:val="24"/>
          <w:lang w:val="mn-MN"/>
        </w:rPr>
      </w:pPr>
      <w:r w:rsidRPr="00C44D02">
        <w:rPr>
          <w:rFonts w:ascii="Times New Roman" w:hAnsi="Times New Roman"/>
          <w:b/>
          <w:sz w:val="24"/>
          <w:szCs w:val="24"/>
          <w:lang w:val="mn-MN"/>
        </w:rPr>
        <w:t>-оОо-</w:t>
      </w:r>
    </w:p>
    <w:sectPr w:rsidR="00C44D02" w:rsidRPr="00C44D02" w:rsidSect="00BC7676">
      <w:footerReference w:type="default" r:id="rId11"/>
      <w:pgSz w:w="11907" w:h="16839" w:code="9"/>
      <w:pgMar w:top="630" w:right="567" w:bottom="39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FD1BE" w14:textId="77777777" w:rsidR="0011001A" w:rsidRDefault="0011001A" w:rsidP="009F7FAA">
      <w:pPr>
        <w:spacing w:after="0" w:line="240" w:lineRule="auto"/>
      </w:pPr>
      <w:r>
        <w:separator/>
      </w:r>
    </w:p>
  </w:endnote>
  <w:endnote w:type="continuationSeparator" w:id="0">
    <w:p w14:paraId="14EBE6BB" w14:textId="77777777" w:rsidR="0011001A" w:rsidRDefault="0011001A" w:rsidP="009F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Mon">
    <w:panose1 w:val="02020500000000000000"/>
    <w:charset w:val="00"/>
    <w:family w:val="roman"/>
    <w:pitch w:val="variable"/>
    <w:sig w:usb0="00000207" w:usb1="00000000" w:usb2="00000000" w:usb3="00000000" w:csb0="00000007"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Mon">
    <w:altName w:val="Corbel"/>
    <w:panose1 w:val="020B0500000000000000"/>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A723" w14:textId="77777777" w:rsidR="001F0AC3" w:rsidRDefault="001F0AC3" w:rsidP="009F7FA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C5A1C" w14:textId="77777777" w:rsidR="0011001A" w:rsidRDefault="0011001A" w:rsidP="009F7FAA">
      <w:pPr>
        <w:spacing w:after="0" w:line="240" w:lineRule="auto"/>
      </w:pPr>
      <w:r>
        <w:separator/>
      </w:r>
    </w:p>
  </w:footnote>
  <w:footnote w:type="continuationSeparator" w:id="0">
    <w:p w14:paraId="4051D779" w14:textId="77777777" w:rsidR="0011001A" w:rsidRDefault="0011001A" w:rsidP="009F7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297B"/>
    <w:multiLevelType w:val="multilevel"/>
    <w:tmpl w:val="35CE9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777E8B"/>
    <w:multiLevelType w:val="hybridMultilevel"/>
    <w:tmpl w:val="CA12CB20"/>
    <w:lvl w:ilvl="0" w:tplc="15E8E662">
      <w:start w:val="1"/>
      <w:numFmt w:val="decimal"/>
      <w:lvlText w:val="%1."/>
      <w:lvlJc w:val="left"/>
      <w:pPr>
        <w:ind w:left="720" w:hanging="360"/>
      </w:pPr>
    </w:lvl>
    <w:lvl w:ilvl="1" w:tplc="C23CFDC4">
      <w:start w:val="1"/>
      <w:numFmt w:val="lowerLetter"/>
      <w:lvlText w:val="%2."/>
      <w:lvlJc w:val="left"/>
      <w:pPr>
        <w:ind w:left="1440" w:hanging="360"/>
      </w:pPr>
    </w:lvl>
    <w:lvl w:ilvl="2" w:tplc="F050E56C">
      <w:start w:val="1"/>
      <w:numFmt w:val="lowerRoman"/>
      <w:lvlText w:val="%3."/>
      <w:lvlJc w:val="right"/>
      <w:pPr>
        <w:ind w:left="2160" w:hanging="180"/>
      </w:pPr>
    </w:lvl>
    <w:lvl w:ilvl="3" w:tplc="FE8CFD20">
      <w:start w:val="1"/>
      <w:numFmt w:val="decimal"/>
      <w:lvlText w:val="%4."/>
      <w:lvlJc w:val="left"/>
      <w:pPr>
        <w:ind w:left="2880" w:hanging="360"/>
      </w:pPr>
    </w:lvl>
    <w:lvl w:ilvl="4" w:tplc="3AC8575C">
      <w:start w:val="1"/>
      <w:numFmt w:val="lowerLetter"/>
      <w:lvlText w:val="%5."/>
      <w:lvlJc w:val="left"/>
      <w:pPr>
        <w:ind w:left="3600" w:hanging="360"/>
      </w:pPr>
    </w:lvl>
    <w:lvl w:ilvl="5" w:tplc="009C97B0">
      <w:start w:val="1"/>
      <w:numFmt w:val="lowerRoman"/>
      <w:lvlText w:val="%6."/>
      <w:lvlJc w:val="right"/>
      <w:pPr>
        <w:ind w:left="4320" w:hanging="180"/>
      </w:pPr>
    </w:lvl>
    <w:lvl w:ilvl="6" w:tplc="A1DC1086">
      <w:start w:val="1"/>
      <w:numFmt w:val="decimal"/>
      <w:lvlText w:val="%7."/>
      <w:lvlJc w:val="left"/>
      <w:pPr>
        <w:ind w:left="5040" w:hanging="360"/>
      </w:pPr>
    </w:lvl>
    <w:lvl w:ilvl="7" w:tplc="68B8EF2E">
      <w:start w:val="1"/>
      <w:numFmt w:val="lowerLetter"/>
      <w:lvlText w:val="%8."/>
      <w:lvlJc w:val="left"/>
      <w:pPr>
        <w:ind w:left="5760" w:hanging="360"/>
      </w:pPr>
    </w:lvl>
    <w:lvl w:ilvl="8" w:tplc="4154B886">
      <w:start w:val="1"/>
      <w:numFmt w:val="lowerRoman"/>
      <w:lvlText w:val="%9."/>
      <w:lvlJc w:val="right"/>
      <w:pPr>
        <w:ind w:left="6480" w:hanging="180"/>
      </w:pPr>
    </w:lvl>
  </w:abstractNum>
  <w:abstractNum w:abstractNumId="2">
    <w:nsid w:val="121679F6"/>
    <w:multiLevelType w:val="hybridMultilevel"/>
    <w:tmpl w:val="557E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41B"/>
    <w:multiLevelType w:val="multilevel"/>
    <w:tmpl w:val="3BB05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3C64DA"/>
    <w:multiLevelType w:val="hybridMultilevel"/>
    <w:tmpl w:val="B40CAD24"/>
    <w:lvl w:ilvl="0" w:tplc="D99E0550">
      <w:start w:val="1"/>
      <w:numFmt w:val="bullet"/>
      <w:lvlText w:val="§"/>
      <w:lvlJc w:val="left"/>
      <w:pPr>
        <w:ind w:left="2160" w:hanging="360"/>
      </w:pPr>
      <w:rPr>
        <w:rFonts w:ascii="Wingdings" w:hAnsi="Wingdings" w:hint="default"/>
      </w:rPr>
    </w:lvl>
    <w:lvl w:ilvl="1" w:tplc="4C06DF74">
      <w:start w:val="1"/>
      <w:numFmt w:val="bullet"/>
      <w:lvlText w:val="o"/>
      <w:lvlJc w:val="left"/>
      <w:pPr>
        <w:ind w:left="2880" w:hanging="360"/>
      </w:pPr>
      <w:rPr>
        <w:rFonts w:ascii="Courier New" w:hAnsi="Courier New" w:hint="default"/>
      </w:rPr>
    </w:lvl>
    <w:lvl w:ilvl="2" w:tplc="EA00A4B0">
      <w:start w:val="1"/>
      <w:numFmt w:val="bullet"/>
      <w:lvlText w:val=""/>
      <w:lvlJc w:val="left"/>
      <w:pPr>
        <w:ind w:left="3600" w:hanging="360"/>
      </w:pPr>
      <w:rPr>
        <w:rFonts w:ascii="Wingdings" w:hAnsi="Wingdings" w:hint="default"/>
      </w:rPr>
    </w:lvl>
    <w:lvl w:ilvl="3" w:tplc="665C6588">
      <w:start w:val="1"/>
      <w:numFmt w:val="bullet"/>
      <w:lvlText w:val=""/>
      <w:lvlJc w:val="left"/>
      <w:pPr>
        <w:ind w:left="4320" w:hanging="360"/>
      </w:pPr>
      <w:rPr>
        <w:rFonts w:ascii="Symbol" w:hAnsi="Symbol" w:hint="default"/>
      </w:rPr>
    </w:lvl>
    <w:lvl w:ilvl="4" w:tplc="A658F0A6">
      <w:start w:val="1"/>
      <w:numFmt w:val="bullet"/>
      <w:lvlText w:val="o"/>
      <w:lvlJc w:val="left"/>
      <w:pPr>
        <w:ind w:left="5040" w:hanging="360"/>
      </w:pPr>
      <w:rPr>
        <w:rFonts w:ascii="Courier New" w:hAnsi="Courier New" w:hint="default"/>
      </w:rPr>
    </w:lvl>
    <w:lvl w:ilvl="5" w:tplc="9884715C">
      <w:start w:val="1"/>
      <w:numFmt w:val="bullet"/>
      <w:lvlText w:val=""/>
      <w:lvlJc w:val="left"/>
      <w:pPr>
        <w:ind w:left="5760" w:hanging="360"/>
      </w:pPr>
      <w:rPr>
        <w:rFonts w:ascii="Wingdings" w:hAnsi="Wingdings" w:hint="default"/>
      </w:rPr>
    </w:lvl>
    <w:lvl w:ilvl="6" w:tplc="381E3B28">
      <w:start w:val="1"/>
      <w:numFmt w:val="bullet"/>
      <w:lvlText w:val=""/>
      <w:lvlJc w:val="left"/>
      <w:pPr>
        <w:ind w:left="6480" w:hanging="360"/>
      </w:pPr>
      <w:rPr>
        <w:rFonts w:ascii="Symbol" w:hAnsi="Symbol" w:hint="default"/>
      </w:rPr>
    </w:lvl>
    <w:lvl w:ilvl="7" w:tplc="FB848988">
      <w:start w:val="1"/>
      <w:numFmt w:val="bullet"/>
      <w:lvlText w:val="o"/>
      <w:lvlJc w:val="left"/>
      <w:pPr>
        <w:ind w:left="7200" w:hanging="360"/>
      </w:pPr>
      <w:rPr>
        <w:rFonts w:ascii="Courier New" w:hAnsi="Courier New" w:hint="default"/>
      </w:rPr>
    </w:lvl>
    <w:lvl w:ilvl="8" w:tplc="B7804F94">
      <w:start w:val="1"/>
      <w:numFmt w:val="bullet"/>
      <w:lvlText w:val=""/>
      <w:lvlJc w:val="left"/>
      <w:pPr>
        <w:ind w:left="7920" w:hanging="360"/>
      </w:pPr>
      <w:rPr>
        <w:rFonts w:ascii="Wingdings" w:hAnsi="Wingdings" w:hint="default"/>
      </w:rPr>
    </w:lvl>
  </w:abstractNum>
  <w:abstractNum w:abstractNumId="5">
    <w:nsid w:val="199823B7"/>
    <w:multiLevelType w:val="hybridMultilevel"/>
    <w:tmpl w:val="4F66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E313D"/>
    <w:multiLevelType w:val="hybridMultilevel"/>
    <w:tmpl w:val="8B28E9AA"/>
    <w:lvl w:ilvl="0" w:tplc="AA6C69A0">
      <w:start w:val="3"/>
      <w:numFmt w:val="decimal"/>
      <w:lvlText w:val="%1"/>
      <w:lvlJc w:val="left"/>
      <w:pPr>
        <w:ind w:left="72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A0999"/>
    <w:multiLevelType w:val="multilevel"/>
    <w:tmpl w:val="A8E2892A"/>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AB3CAB"/>
    <w:multiLevelType w:val="multilevel"/>
    <w:tmpl w:val="4050BFBA"/>
    <w:lvl w:ilvl="0">
      <w:start w:val="1"/>
      <w:numFmt w:val="decimal"/>
      <w:pStyle w:val="ParagraphNumberingCharCha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22E2CF2"/>
    <w:multiLevelType w:val="hybridMultilevel"/>
    <w:tmpl w:val="C2C6B93E"/>
    <w:lvl w:ilvl="0" w:tplc="F78AF692">
      <w:start w:val="1"/>
      <w:numFmt w:val="decimal"/>
      <w:lvlText w:val="%1."/>
      <w:lvlJc w:val="left"/>
      <w:pPr>
        <w:ind w:left="1755" w:hanging="10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1BC5B1C"/>
    <w:multiLevelType w:val="hybridMultilevel"/>
    <w:tmpl w:val="FE548E72"/>
    <w:lvl w:ilvl="0" w:tplc="585A0DAA">
      <w:start w:val="1"/>
      <w:numFmt w:val="bullet"/>
      <w:lvlText w:val=""/>
      <w:lvlJc w:val="left"/>
      <w:pPr>
        <w:ind w:left="720" w:hanging="360"/>
      </w:pPr>
      <w:rPr>
        <w:rFonts w:ascii="Symbol" w:hAnsi="Symbol" w:hint="default"/>
      </w:rPr>
    </w:lvl>
    <w:lvl w:ilvl="1" w:tplc="A43C0F5A">
      <w:start w:val="1"/>
      <w:numFmt w:val="bullet"/>
      <w:lvlText w:val="o"/>
      <w:lvlJc w:val="left"/>
      <w:pPr>
        <w:ind w:left="1440" w:hanging="360"/>
      </w:pPr>
      <w:rPr>
        <w:rFonts w:ascii="Courier New" w:hAnsi="Courier New" w:hint="default"/>
      </w:rPr>
    </w:lvl>
    <w:lvl w:ilvl="2" w:tplc="5ACE2DE8">
      <w:start w:val="1"/>
      <w:numFmt w:val="bullet"/>
      <w:lvlText w:val=""/>
      <w:lvlJc w:val="left"/>
      <w:pPr>
        <w:ind w:left="2160" w:hanging="360"/>
      </w:pPr>
      <w:rPr>
        <w:rFonts w:ascii="Symbol" w:hAnsi="Symbol" w:hint="default"/>
      </w:rPr>
    </w:lvl>
    <w:lvl w:ilvl="3" w:tplc="73783D90">
      <w:start w:val="1"/>
      <w:numFmt w:val="bullet"/>
      <w:lvlText w:val=""/>
      <w:lvlJc w:val="left"/>
      <w:pPr>
        <w:ind w:left="2880" w:hanging="360"/>
      </w:pPr>
      <w:rPr>
        <w:rFonts w:ascii="Symbol" w:hAnsi="Symbol" w:hint="default"/>
      </w:rPr>
    </w:lvl>
    <w:lvl w:ilvl="4" w:tplc="4BB48992">
      <w:start w:val="1"/>
      <w:numFmt w:val="bullet"/>
      <w:lvlText w:val="o"/>
      <w:lvlJc w:val="left"/>
      <w:pPr>
        <w:ind w:left="3600" w:hanging="360"/>
      </w:pPr>
      <w:rPr>
        <w:rFonts w:ascii="Courier New" w:hAnsi="Courier New" w:hint="default"/>
      </w:rPr>
    </w:lvl>
    <w:lvl w:ilvl="5" w:tplc="2B34D294">
      <w:start w:val="1"/>
      <w:numFmt w:val="bullet"/>
      <w:lvlText w:val=""/>
      <w:lvlJc w:val="left"/>
      <w:pPr>
        <w:ind w:left="4320" w:hanging="360"/>
      </w:pPr>
      <w:rPr>
        <w:rFonts w:ascii="Wingdings" w:hAnsi="Wingdings" w:hint="default"/>
      </w:rPr>
    </w:lvl>
    <w:lvl w:ilvl="6" w:tplc="2C9E1E2A">
      <w:start w:val="1"/>
      <w:numFmt w:val="bullet"/>
      <w:lvlText w:val=""/>
      <w:lvlJc w:val="left"/>
      <w:pPr>
        <w:ind w:left="5040" w:hanging="360"/>
      </w:pPr>
      <w:rPr>
        <w:rFonts w:ascii="Symbol" w:hAnsi="Symbol" w:hint="default"/>
      </w:rPr>
    </w:lvl>
    <w:lvl w:ilvl="7" w:tplc="999EBD72">
      <w:start w:val="1"/>
      <w:numFmt w:val="bullet"/>
      <w:lvlText w:val="o"/>
      <w:lvlJc w:val="left"/>
      <w:pPr>
        <w:ind w:left="5760" w:hanging="360"/>
      </w:pPr>
      <w:rPr>
        <w:rFonts w:ascii="Courier New" w:hAnsi="Courier New" w:hint="default"/>
      </w:rPr>
    </w:lvl>
    <w:lvl w:ilvl="8" w:tplc="665C3546">
      <w:start w:val="1"/>
      <w:numFmt w:val="bullet"/>
      <w:lvlText w:val=""/>
      <w:lvlJc w:val="left"/>
      <w:pPr>
        <w:ind w:left="6480" w:hanging="360"/>
      </w:pPr>
      <w:rPr>
        <w:rFonts w:ascii="Wingdings" w:hAnsi="Wingdings" w:hint="default"/>
      </w:rPr>
    </w:lvl>
  </w:abstractNum>
  <w:abstractNum w:abstractNumId="11">
    <w:nsid w:val="66702858"/>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724FFD"/>
    <w:multiLevelType w:val="hybridMultilevel"/>
    <w:tmpl w:val="03CAB2D2"/>
    <w:lvl w:ilvl="0" w:tplc="DFB487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946053"/>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C46C4A"/>
    <w:multiLevelType w:val="multilevel"/>
    <w:tmpl w:val="5FBC39AE"/>
    <w:lvl w:ilvl="0">
      <w:start w:val="1"/>
      <w:numFmt w:val="bullet"/>
      <w:pStyle w:val="List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7E5963C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DD2B5A"/>
    <w:multiLevelType w:val="multilevel"/>
    <w:tmpl w:val="8F4E19A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13"/>
  </w:num>
  <w:num w:numId="2">
    <w:abstractNumId w:val="11"/>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10"/>
  </w:num>
  <w:num w:numId="11">
    <w:abstractNumId w:val="4"/>
  </w:num>
  <w:num w:numId="12">
    <w:abstractNumId w:val="8"/>
  </w:num>
  <w:num w:numId="13">
    <w:abstractNumId w:val="14"/>
  </w:num>
  <w:num w:numId="14">
    <w:abstractNumId w:val="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D4"/>
    <w:rsid w:val="000019F4"/>
    <w:rsid w:val="00001EA2"/>
    <w:rsid w:val="0000411E"/>
    <w:rsid w:val="000047F0"/>
    <w:rsid w:val="000105D8"/>
    <w:rsid w:val="00012F04"/>
    <w:rsid w:val="000147A6"/>
    <w:rsid w:val="00020D7E"/>
    <w:rsid w:val="000222D9"/>
    <w:rsid w:val="0002297F"/>
    <w:rsid w:val="0002470D"/>
    <w:rsid w:val="000258FE"/>
    <w:rsid w:val="00031705"/>
    <w:rsid w:val="00041C4A"/>
    <w:rsid w:val="0004264F"/>
    <w:rsid w:val="00044F81"/>
    <w:rsid w:val="00052BE1"/>
    <w:rsid w:val="00054585"/>
    <w:rsid w:val="000546DD"/>
    <w:rsid w:val="00064D67"/>
    <w:rsid w:val="00065F9A"/>
    <w:rsid w:val="00070B2E"/>
    <w:rsid w:val="00071751"/>
    <w:rsid w:val="00073897"/>
    <w:rsid w:val="00081158"/>
    <w:rsid w:val="00082426"/>
    <w:rsid w:val="00087620"/>
    <w:rsid w:val="00091E84"/>
    <w:rsid w:val="00096BE7"/>
    <w:rsid w:val="00096EB8"/>
    <w:rsid w:val="000A1E6A"/>
    <w:rsid w:val="000A403B"/>
    <w:rsid w:val="000A436A"/>
    <w:rsid w:val="000A7E11"/>
    <w:rsid w:val="000B1938"/>
    <w:rsid w:val="000B1AFA"/>
    <w:rsid w:val="000C07D7"/>
    <w:rsid w:val="000C1F91"/>
    <w:rsid w:val="000E22FD"/>
    <w:rsid w:val="000E43C2"/>
    <w:rsid w:val="000E4B18"/>
    <w:rsid w:val="000E5007"/>
    <w:rsid w:val="000F003F"/>
    <w:rsid w:val="000F022B"/>
    <w:rsid w:val="000F17D7"/>
    <w:rsid w:val="000F2DF9"/>
    <w:rsid w:val="000F62A0"/>
    <w:rsid w:val="000F66EF"/>
    <w:rsid w:val="00100C71"/>
    <w:rsid w:val="00103154"/>
    <w:rsid w:val="00107DCD"/>
    <w:rsid w:val="0011001A"/>
    <w:rsid w:val="00112711"/>
    <w:rsid w:val="00113388"/>
    <w:rsid w:val="00121571"/>
    <w:rsid w:val="00122929"/>
    <w:rsid w:val="001242D6"/>
    <w:rsid w:val="00125378"/>
    <w:rsid w:val="00126ADF"/>
    <w:rsid w:val="00127789"/>
    <w:rsid w:val="00127E72"/>
    <w:rsid w:val="0013239D"/>
    <w:rsid w:val="00134AD3"/>
    <w:rsid w:val="0014408A"/>
    <w:rsid w:val="001446D3"/>
    <w:rsid w:val="0015121A"/>
    <w:rsid w:val="00151657"/>
    <w:rsid w:val="00151D7D"/>
    <w:rsid w:val="00151F95"/>
    <w:rsid w:val="0016143F"/>
    <w:rsid w:val="00165B08"/>
    <w:rsid w:val="00165DB8"/>
    <w:rsid w:val="00184483"/>
    <w:rsid w:val="00185BBC"/>
    <w:rsid w:val="0018750C"/>
    <w:rsid w:val="00190D1F"/>
    <w:rsid w:val="0019218F"/>
    <w:rsid w:val="00193739"/>
    <w:rsid w:val="00196115"/>
    <w:rsid w:val="0019750D"/>
    <w:rsid w:val="001975A6"/>
    <w:rsid w:val="001A27DC"/>
    <w:rsid w:val="001A5B3F"/>
    <w:rsid w:val="001B0350"/>
    <w:rsid w:val="001B1705"/>
    <w:rsid w:val="001B2DED"/>
    <w:rsid w:val="001B3BF7"/>
    <w:rsid w:val="001B7E7D"/>
    <w:rsid w:val="001C2C98"/>
    <w:rsid w:val="001C3C2C"/>
    <w:rsid w:val="001C4D88"/>
    <w:rsid w:val="001C6AE3"/>
    <w:rsid w:val="001C754E"/>
    <w:rsid w:val="001D164B"/>
    <w:rsid w:val="001D3410"/>
    <w:rsid w:val="001E15B2"/>
    <w:rsid w:val="001E1629"/>
    <w:rsid w:val="001E5695"/>
    <w:rsid w:val="001E67DE"/>
    <w:rsid w:val="001F0AC3"/>
    <w:rsid w:val="001F6D7D"/>
    <w:rsid w:val="002003F5"/>
    <w:rsid w:val="0020168F"/>
    <w:rsid w:val="002032D4"/>
    <w:rsid w:val="00210286"/>
    <w:rsid w:val="00214B52"/>
    <w:rsid w:val="0021557C"/>
    <w:rsid w:val="00220B2A"/>
    <w:rsid w:val="00226000"/>
    <w:rsid w:val="00230EDE"/>
    <w:rsid w:val="00231018"/>
    <w:rsid w:val="0023292B"/>
    <w:rsid w:val="00241309"/>
    <w:rsid w:val="00244CB7"/>
    <w:rsid w:val="0024573A"/>
    <w:rsid w:val="00245E12"/>
    <w:rsid w:val="00250C23"/>
    <w:rsid w:val="00252E2E"/>
    <w:rsid w:val="002564AB"/>
    <w:rsid w:val="002565BF"/>
    <w:rsid w:val="00260BAD"/>
    <w:rsid w:val="00262892"/>
    <w:rsid w:val="00263EB4"/>
    <w:rsid w:val="00274354"/>
    <w:rsid w:val="0027612C"/>
    <w:rsid w:val="00281A6E"/>
    <w:rsid w:val="002822E9"/>
    <w:rsid w:val="00286F38"/>
    <w:rsid w:val="00287B43"/>
    <w:rsid w:val="00290754"/>
    <w:rsid w:val="00290B30"/>
    <w:rsid w:val="0029455F"/>
    <w:rsid w:val="00295C43"/>
    <w:rsid w:val="00296524"/>
    <w:rsid w:val="002A22C7"/>
    <w:rsid w:val="002A4A75"/>
    <w:rsid w:val="002B1C27"/>
    <w:rsid w:val="002B20BF"/>
    <w:rsid w:val="002B2B3F"/>
    <w:rsid w:val="002B3E88"/>
    <w:rsid w:val="002B714C"/>
    <w:rsid w:val="002C1F16"/>
    <w:rsid w:val="002C53DB"/>
    <w:rsid w:val="002D1584"/>
    <w:rsid w:val="002D1EDE"/>
    <w:rsid w:val="002D3CDA"/>
    <w:rsid w:val="002D632D"/>
    <w:rsid w:val="002F1DBC"/>
    <w:rsid w:val="0030028C"/>
    <w:rsid w:val="00300354"/>
    <w:rsid w:val="00301CB3"/>
    <w:rsid w:val="00305B14"/>
    <w:rsid w:val="003077EC"/>
    <w:rsid w:val="0031055F"/>
    <w:rsid w:val="003144D3"/>
    <w:rsid w:val="00316C67"/>
    <w:rsid w:val="00321654"/>
    <w:rsid w:val="003229B4"/>
    <w:rsid w:val="00324933"/>
    <w:rsid w:val="00325725"/>
    <w:rsid w:val="00326E7D"/>
    <w:rsid w:val="00331087"/>
    <w:rsid w:val="003319A3"/>
    <w:rsid w:val="00331AED"/>
    <w:rsid w:val="003362A5"/>
    <w:rsid w:val="00337521"/>
    <w:rsid w:val="00340CAD"/>
    <w:rsid w:val="0034276D"/>
    <w:rsid w:val="00343F92"/>
    <w:rsid w:val="00346E64"/>
    <w:rsid w:val="003504F7"/>
    <w:rsid w:val="00351A6D"/>
    <w:rsid w:val="0035774D"/>
    <w:rsid w:val="00357EDD"/>
    <w:rsid w:val="00360CB0"/>
    <w:rsid w:val="00362F7F"/>
    <w:rsid w:val="00363493"/>
    <w:rsid w:val="0036496D"/>
    <w:rsid w:val="003671D3"/>
    <w:rsid w:val="00367A74"/>
    <w:rsid w:val="0037090B"/>
    <w:rsid w:val="003729EF"/>
    <w:rsid w:val="003813D6"/>
    <w:rsid w:val="0038201F"/>
    <w:rsid w:val="003820D4"/>
    <w:rsid w:val="003922DD"/>
    <w:rsid w:val="003977D8"/>
    <w:rsid w:val="003A1166"/>
    <w:rsid w:val="003A1F8E"/>
    <w:rsid w:val="003A2DB7"/>
    <w:rsid w:val="003A31F8"/>
    <w:rsid w:val="003A48A4"/>
    <w:rsid w:val="003A4D02"/>
    <w:rsid w:val="003A632E"/>
    <w:rsid w:val="003B3D00"/>
    <w:rsid w:val="003B439B"/>
    <w:rsid w:val="003B4EFC"/>
    <w:rsid w:val="003C01D6"/>
    <w:rsid w:val="003C2198"/>
    <w:rsid w:val="003C3206"/>
    <w:rsid w:val="003C3520"/>
    <w:rsid w:val="003C4A6E"/>
    <w:rsid w:val="003C6C06"/>
    <w:rsid w:val="003C7BE7"/>
    <w:rsid w:val="003D239A"/>
    <w:rsid w:val="003D572D"/>
    <w:rsid w:val="003E0B26"/>
    <w:rsid w:val="003E2132"/>
    <w:rsid w:val="003E2FBD"/>
    <w:rsid w:val="003F0D92"/>
    <w:rsid w:val="003F0F5A"/>
    <w:rsid w:val="003F241A"/>
    <w:rsid w:val="003F5F57"/>
    <w:rsid w:val="003F6544"/>
    <w:rsid w:val="004006FD"/>
    <w:rsid w:val="004038E9"/>
    <w:rsid w:val="00405ECE"/>
    <w:rsid w:val="00406BA9"/>
    <w:rsid w:val="0041161F"/>
    <w:rsid w:val="00413FE1"/>
    <w:rsid w:val="00420BBC"/>
    <w:rsid w:val="00420F8D"/>
    <w:rsid w:val="004214AB"/>
    <w:rsid w:val="00425C15"/>
    <w:rsid w:val="0043123D"/>
    <w:rsid w:val="00431AF0"/>
    <w:rsid w:val="00433FE4"/>
    <w:rsid w:val="00434607"/>
    <w:rsid w:val="00442B54"/>
    <w:rsid w:val="004437CC"/>
    <w:rsid w:val="0044404E"/>
    <w:rsid w:val="00446DF9"/>
    <w:rsid w:val="004504F9"/>
    <w:rsid w:val="00450748"/>
    <w:rsid w:val="00451E98"/>
    <w:rsid w:val="00454708"/>
    <w:rsid w:val="004567EB"/>
    <w:rsid w:val="00456BA8"/>
    <w:rsid w:val="00457F82"/>
    <w:rsid w:val="00460E21"/>
    <w:rsid w:val="004616AD"/>
    <w:rsid w:val="00462B56"/>
    <w:rsid w:val="004673AF"/>
    <w:rsid w:val="0047048F"/>
    <w:rsid w:val="00474F3D"/>
    <w:rsid w:val="004757BB"/>
    <w:rsid w:val="00487378"/>
    <w:rsid w:val="00487E4B"/>
    <w:rsid w:val="00490A31"/>
    <w:rsid w:val="00492309"/>
    <w:rsid w:val="004968BB"/>
    <w:rsid w:val="004A1398"/>
    <w:rsid w:val="004A6663"/>
    <w:rsid w:val="004B1904"/>
    <w:rsid w:val="004B1E27"/>
    <w:rsid w:val="004B229E"/>
    <w:rsid w:val="004B28F5"/>
    <w:rsid w:val="004B6A61"/>
    <w:rsid w:val="004B773B"/>
    <w:rsid w:val="004C0755"/>
    <w:rsid w:val="004C1D7D"/>
    <w:rsid w:val="004C2DFC"/>
    <w:rsid w:val="004D0256"/>
    <w:rsid w:val="004D2FC5"/>
    <w:rsid w:val="004D5332"/>
    <w:rsid w:val="004E106D"/>
    <w:rsid w:val="004E3CB0"/>
    <w:rsid w:val="004E3DE5"/>
    <w:rsid w:val="004E51F4"/>
    <w:rsid w:val="004E5C91"/>
    <w:rsid w:val="004E7A86"/>
    <w:rsid w:val="004F00D7"/>
    <w:rsid w:val="004F1081"/>
    <w:rsid w:val="004F153F"/>
    <w:rsid w:val="004F18BF"/>
    <w:rsid w:val="004F2146"/>
    <w:rsid w:val="004F219F"/>
    <w:rsid w:val="004F3EBC"/>
    <w:rsid w:val="004F685D"/>
    <w:rsid w:val="004F7FD5"/>
    <w:rsid w:val="00504B16"/>
    <w:rsid w:val="00506CDD"/>
    <w:rsid w:val="005140CC"/>
    <w:rsid w:val="005157DD"/>
    <w:rsid w:val="00520DE6"/>
    <w:rsid w:val="0052132C"/>
    <w:rsid w:val="00521EEE"/>
    <w:rsid w:val="00526C80"/>
    <w:rsid w:val="00526DC7"/>
    <w:rsid w:val="00527533"/>
    <w:rsid w:val="00527858"/>
    <w:rsid w:val="00531386"/>
    <w:rsid w:val="0053310E"/>
    <w:rsid w:val="0053728C"/>
    <w:rsid w:val="00542C40"/>
    <w:rsid w:val="00543DDD"/>
    <w:rsid w:val="005512DD"/>
    <w:rsid w:val="00551F9F"/>
    <w:rsid w:val="005535CD"/>
    <w:rsid w:val="0055763A"/>
    <w:rsid w:val="005632C6"/>
    <w:rsid w:val="0056343E"/>
    <w:rsid w:val="00566BD8"/>
    <w:rsid w:val="0056719E"/>
    <w:rsid w:val="00573248"/>
    <w:rsid w:val="0057525F"/>
    <w:rsid w:val="00576DCA"/>
    <w:rsid w:val="00580EDA"/>
    <w:rsid w:val="00584129"/>
    <w:rsid w:val="00586904"/>
    <w:rsid w:val="00587DF9"/>
    <w:rsid w:val="00590381"/>
    <w:rsid w:val="00591958"/>
    <w:rsid w:val="00595809"/>
    <w:rsid w:val="0059647D"/>
    <w:rsid w:val="00596FAD"/>
    <w:rsid w:val="00597F72"/>
    <w:rsid w:val="005A08F6"/>
    <w:rsid w:val="005A3CFA"/>
    <w:rsid w:val="005A4D79"/>
    <w:rsid w:val="005A7616"/>
    <w:rsid w:val="005A7E85"/>
    <w:rsid w:val="005B06D5"/>
    <w:rsid w:val="005B1357"/>
    <w:rsid w:val="005B1C72"/>
    <w:rsid w:val="005B2E98"/>
    <w:rsid w:val="005B3769"/>
    <w:rsid w:val="005B3A72"/>
    <w:rsid w:val="005B3BFE"/>
    <w:rsid w:val="005B4923"/>
    <w:rsid w:val="005B4F6C"/>
    <w:rsid w:val="005B5CB1"/>
    <w:rsid w:val="005B6920"/>
    <w:rsid w:val="005C041D"/>
    <w:rsid w:val="005C28CC"/>
    <w:rsid w:val="005C4BC5"/>
    <w:rsid w:val="005C52B9"/>
    <w:rsid w:val="005C5703"/>
    <w:rsid w:val="005C63BB"/>
    <w:rsid w:val="005C72CC"/>
    <w:rsid w:val="005D08FC"/>
    <w:rsid w:val="005D3FD3"/>
    <w:rsid w:val="005D4C75"/>
    <w:rsid w:val="005F269C"/>
    <w:rsid w:val="005F5D8A"/>
    <w:rsid w:val="005F5F19"/>
    <w:rsid w:val="005F5F80"/>
    <w:rsid w:val="005F7C78"/>
    <w:rsid w:val="00604F93"/>
    <w:rsid w:val="00606E12"/>
    <w:rsid w:val="0060780B"/>
    <w:rsid w:val="00611F36"/>
    <w:rsid w:val="00613174"/>
    <w:rsid w:val="00621BEE"/>
    <w:rsid w:val="00624FA2"/>
    <w:rsid w:val="0062538D"/>
    <w:rsid w:val="006262D2"/>
    <w:rsid w:val="006321F6"/>
    <w:rsid w:val="006350BA"/>
    <w:rsid w:val="00636094"/>
    <w:rsid w:val="00636B09"/>
    <w:rsid w:val="00641960"/>
    <w:rsid w:val="00642621"/>
    <w:rsid w:val="006450BB"/>
    <w:rsid w:val="006453D2"/>
    <w:rsid w:val="00647F69"/>
    <w:rsid w:val="00651A2E"/>
    <w:rsid w:val="0065454C"/>
    <w:rsid w:val="00661FB8"/>
    <w:rsid w:val="00662332"/>
    <w:rsid w:val="00663B66"/>
    <w:rsid w:val="00664BFA"/>
    <w:rsid w:val="0067234B"/>
    <w:rsid w:val="00675793"/>
    <w:rsid w:val="00682EE4"/>
    <w:rsid w:val="006848E6"/>
    <w:rsid w:val="00684CE8"/>
    <w:rsid w:val="00685CE8"/>
    <w:rsid w:val="00694A71"/>
    <w:rsid w:val="0069742F"/>
    <w:rsid w:val="006A23E4"/>
    <w:rsid w:val="006A3768"/>
    <w:rsid w:val="006A5BBA"/>
    <w:rsid w:val="006B5160"/>
    <w:rsid w:val="006B5B63"/>
    <w:rsid w:val="006C3268"/>
    <w:rsid w:val="006D0575"/>
    <w:rsid w:val="006D0DB8"/>
    <w:rsid w:val="006D14E4"/>
    <w:rsid w:val="006D1EBF"/>
    <w:rsid w:val="006D3551"/>
    <w:rsid w:val="006D6D9E"/>
    <w:rsid w:val="006D7493"/>
    <w:rsid w:val="006E10D6"/>
    <w:rsid w:val="006E335C"/>
    <w:rsid w:val="006E5F49"/>
    <w:rsid w:val="006E6142"/>
    <w:rsid w:val="006E795A"/>
    <w:rsid w:val="006F12DC"/>
    <w:rsid w:val="006F14B7"/>
    <w:rsid w:val="006F1CFB"/>
    <w:rsid w:val="006F27CD"/>
    <w:rsid w:val="006F3F07"/>
    <w:rsid w:val="006F7B72"/>
    <w:rsid w:val="007001A5"/>
    <w:rsid w:val="007055DF"/>
    <w:rsid w:val="00706D7E"/>
    <w:rsid w:val="007078B3"/>
    <w:rsid w:val="00712C38"/>
    <w:rsid w:val="007152E4"/>
    <w:rsid w:val="00721A88"/>
    <w:rsid w:val="007255DF"/>
    <w:rsid w:val="007276FF"/>
    <w:rsid w:val="0073157F"/>
    <w:rsid w:val="0073386C"/>
    <w:rsid w:val="007339EF"/>
    <w:rsid w:val="00734EE9"/>
    <w:rsid w:val="00734F0D"/>
    <w:rsid w:val="00736C2A"/>
    <w:rsid w:val="00737CA5"/>
    <w:rsid w:val="007438E9"/>
    <w:rsid w:val="00746E09"/>
    <w:rsid w:val="0075060C"/>
    <w:rsid w:val="007541FA"/>
    <w:rsid w:val="0075433C"/>
    <w:rsid w:val="00760C2D"/>
    <w:rsid w:val="00762DAE"/>
    <w:rsid w:val="007646CA"/>
    <w:rsid w:val="00764778"/>
    <w:rsid w:val="00782CC2"/>
    <w:rsid w:val="00783322"/>
    <w:rsid w:val="00785B37"/>
    <w:rsid w:val="00786668"/>
    <w:rsid w:val="00786894"/>
    <w:rsid w:val="007872E2"/>
    <w:rsid w:val="0079134A"/>
    <w:rsid w:val="0079528A"/>
    <w:rsid w:val="007965C8"/>
    <w:rsid w:val="00797728"/>
    <w:rsid w:val="007A1CAA"/>
    <w:rsid w:val="007A1CB1"/>
    <w:rsid w:val="007A2C3D"/>
    <w:rsid w:val="007A45D3"/>
    <w:rsid w:val="007A6F21"/>
    <w:rsid w:val="007B04E5"/>
    <w:rsid w:val="007B05D4"/>
    <w:rsid w:val="007B1810"/>
    <w:rsid w:val="007B2387"/>
    <w:rsid w:val="007B5EC6"/>
    <w:rsid w:val="007B7699"/>
    <w:rsid w:val="007C1BDC"/>
    <w:rsid w:val="007C3992"/>
    <w:rsid w:val="007C75C1"/>
    <w:rsid w:val="007D00AB"/>
    <w:rsid w:val="007D4ADA"/>
    <w:rsid w:val="007D6C52"/>
    <w:rsid w:val="007E0B46"/>
    <w:rsid w:val="007E2E02"/>
    <w:rsid w:val="007E4460"/>
    <w:rsid w:val="007E48F6"/>
    <w:rsid w:val="007E5497"/>
    <w:rsid w:val="007E57E9"/>
    <w:rsid w:val="007E7C9D"/>
    <w:rsid w:val="007F0A23"/>
    <w:rsid w:val="007F2959"/>
    <w:rsid w:val="007F3D5F"/>
    <w:rsid w:val="007F6312"/>
    <w:rsid w:val="007F6511"/>
    <w:rsid w:val="007F67DF"/>
    <w:rsid w:val="007F6D09"/>
    <w:rsid w:val="0080293D"/>
    <w:rsid w:val="0080486A"/>
    <w:rsid w:val="00804BF3"/>
    <w:rsid w:val="008056BA"/>
    <w:rsid w:val="0080693A"/>
    <w:rsid w:val="00806951"/>
    <w:rsid w:val="00811C50"/>
    <w:rsid w:val="00811EE3"/>
    <w:rsid w:val="008123AE"/>
    <w:rsid w:val="008151DC"/>
    <w:rsid w:val="00815D19"/>
    <w:rsid w:val="008171C1"/>
    <w:rsid w:val="00822604"/>
    <w:rsid w:val="0082329E"/>
    <w:rsid w:val="00825755"/>
    <w:rsid w:val="0082636B"/>
    <w:rsid w:val="00826DD3"/>
    <w:rsid w:val="008316F8"/>
    <w:rsid w:val="00837B80"/>
    <w:rsid w:val="008408DE"/>
    <w:rsid w:val="00842F14"/>
    <w:rsid w:val="008439BA"/>
    <w:rsid w:val="00844636"/>
    <w:rsid w:val="0084795A"/>
    <w:rsid w:val="00847FAD"/>
    <w:rsid w:val="00851FAA"/>
    <w:rsid w:val="0085273A"/>
    <w:rsid w:val="008531ED"/>
    <w:rsid w:val="008562C7"/>
    <w:rsid w:val="008570D6"/>
    <w:rsid w:val="00862F2B"/>
    <w:rsid w:val="00866391"/>
    <w:rsid w:val="00867B66"/>
    <w:rsid w:val="00870333"/>
    <w:rsid w:val="00870762"/>
    <w:rsid w:val="00870BBC"/>
    <w:rsid w:val="00874DDB"/>
    <w:rsid w:val="00875948"/>
    <w:rsid w:val="00876679"/>
    <w:rsid w:val="008768F6"/>
    <w:rsid w:val="00877D73"/>
    <w:rsid w:val="00881BF6"/>
    <w:rsid w:val="00885A4E"/>
    <w:rsid w:val="00885D3C"/>
    <w:rsid w:val="00886159"/>
    <w:rsid w:val="00886F7B"/>
    <w:rsid w:val="00887811"/>
    <w:rsid w:val="00887D3A"/>
    <w:rsid w:val="0089083B"/>
    <w:rsid w:val="0089203A"/>
    <w:rsid w:val="008933FD"/>
    <w:rsid w:val="00896528"/>
    <w:rsid w:val="008A16F7"/>
    <w:rsid w:val="008A30B8"/>
    <w:rsid w:val="008A7189"/>
    <w:rsid w:val="008B65AC"/>
    <w:rsid w:val="008B70AE"/>
    <w:rsid w:val="008B7791"/>
    <w:rsid w:val="008C1FE1"/>
    <w:rsid w:val="008D039F"/>
    <w:rsid w:val="008D48F5"/>
    <w:rsid w:val="008E4A4E"/>
    <w:rsid w:val="008E5000"/>
    <w:rsid w:val="008E5965"/>
    <w:rsid w:val="008E5B39"/>
    <w:rsid w:val="008F051E"/>
    <w:rsid w:val="008F0618"/>
    <w:rsid w:val="008F116E"/>
    <w:rsid w:val="008F2833"/>
    <w:rsid w:val="008F576F"/>
    <w:rsid w:val="008F5D2B"/>
    <w:rsid w:val="00902CE2"/>
    <w:rsid w:val="00903CE9"/>
    <w:rsid w:val="0090510D"/>
    <w:rsid w:val="00905217"/>
    <w:rsid w:val="009054A1"/>
    <w:rsid w:val="00906A6D"/>
    <w:rsid w:val="009079B7"/>
    <w:rsid w:val="00912D82"/>
    <w:rsid w:val="00912E4A"/>
    <w:rsid w:val="009139CA"/>
    <w:rsid w:val="00921A33"/>
    <w:rsid w:val="00923886"/>
    <w:rsid w:val="00927542"/>
    <w:rsid w:val="00927A61"/>
    <w:rsid w:val="00930868"/>
    <w:rsid w:val="00931970"/>
    <w:rsid w:val="00936D78"/>
    <w:rsid w:val="00937291"/>
    <w:rsid w:val="00940CBE"/>
    <w:rsid w:val="00940D4C"/>
    <w:rsid w:val="00941AC0"/>
    <w:rsid w:val="00942FA5"/>
    <w:rsid w:val="00951F8E"/>
    <w:rsid w:val="00965D14"/>
    <w:rsid w:val="009742AD"/>
    <w:rsid w:val="00981949"/>
    <w:rsid w:val="00985A2B"/>
    <w:rsid w:val="009867AE"/>
    <w:rsid w:val="0099001F"/>
    <w:rsid w:val="00990B48"/>
    <w:rsid w:val="009966DF"/>
    <w:rsid w:val="009A08AC"/>
    <w:rsid w:val="009A0BFD"/>
    <w:rsid w:val="009A3C2B"/>
    <w:rsid w:val="009A51FB"/>
    <w:rsid w:val="009A7144"/>
    <w:rsid w:val="009B01CB"/>
    <w:rsid w:val="009B022C"/>
    <w:rsid w:val="009B04ED"/>
    <w:rsid w:val="009B3887"/>
    <w:rsid w:val="009B660B"/>
    <w:rsid w:val="009C1E18"/>
    <w:rsid w:val="009C3F05"/>
    <w:rsid w:val="009C5489"/>
    <w:rsid w:val="009C62FF"/>
    <w:rsid w:val="009D08CE"/>
    <w:rsid w:val="009D1D3E"/>
    <w:rsid w:val="009E192F"/>
    <w:rsid w:val="009E7D96"/>
    <w:rsid w:val="009F2106"/>
    <w:rsid w:val="009F37B1"/>
    <w:rsid w:val="009F7CC7"/>
    <w:rsid w:val="009F7FAA"/>
    <w:rsid w:val="00A02DDD"/>
    <w:rsid w:val="00A033A9"/>
    <w:rsid w:val="00A10A11"/>
    <w:rsid w:val="00A136EB"/>
    <w:rsid w:val="00A1633C"/>
    <w:rsid w:val="00A22161"/>
    <w:rsid w:val="00A270EC"/>
    <w:rsid w:val="00A30D50"/>
    <w:rsid w:val="00A3519A"/>
    <w:rsid w:val="00A446CF"/>
    <w:rsid w:val="00A468CB"/>
    <w:rsid w:val="00A47C90"/>
    <w:rsid w:val="00A56610"/>
    <w:rsid w:val="00A570ED"/>
    <w:rsid w:val="00A5730B"/>
    <w:rsid w:val="00A616C6"/>
    <w:rsid w:val="00A6265C"/>
    <w:rsid w:val="00A62B32"/>
    <w:rsid w:val="00A65784"/>
    <w:rsid w:val="00A862C8"/>
    <w:rsid w:val="00A949AF"/>
    <w:rsid w:val="00A95DFB"/>
    <w:rsid w:val="00AA0781"/>
    <w:rsid w:val="00AA0A0F"/>
    <w:rsid w:val="00AA300B"/>
    <w:rsid w:val="00AA5D47"/>
    <w:rsid w:val="00AA72E0"/>
    <w:rsid w:val="00AB4359"/>
    <w:rsid w:val="00AB7EAE"/>
    <w:rsid w:val="00AC3B0E"/>
    <w:rsid w:val="00AC4692"/>
    <w:rsid w:val="00AD0212"/>
    <w:rsid w:val="00AD0E55"/>
    <w:rsid w:val="00AD148B"/>
    <w:rsid w:val="00AD52C5"/>
    <w:rsid w:val="00AE1329"/>
    <w:rsid w:val="00AE213F"/>
    <w:rsid w:val="00AE4ECE"/>
    <w:rsid w:val="00AF1CEA"/>
    <w:rsid w:val="00AF1CF1"/>
    <w:rsid w:val="00AF353D"/>
    <w:rsid w:val="00AF51A8"/>
    <w:rsid w:val="00B0005E"/>
    <w:rsid w:val="00B01171"/>
    <w:rsid w:val="00B02492"/>
    <w:rsid w:val="00B05A4C"/>
    <w:rsid w:val="00B06569"/>
    <w:rsid w:val="00B069FB"/>
    <w:rsid w:val="00B14E21"/>
    <w:rsid w:val="00B15F49"/>
    <w:rsid w:val="00B1786A"/>
    <w:rsid w:val="00B17FD2"/>
    <w:rsid w:val="00B21324"/>
    <w:rsid w:val="00B25FF3"/>
    <w:rsid w:val="00B26A50"/>
    <w:rsid w:val="00B270E8"/>
    <w:rsid w:val="00B27495"/>
    <w:rsid w:val="00B27510"/>
    <w:rsid w:val="00B31051"/>
    <w:rsid w:val="00B31EC5"/>
    <w:rsid w:val="00B33243"/>
    <w:rsid w:val="00B37451"/>
    <w:rsid w:val="00B40107"/>
    <w:rsid w:val="00B40441"/>
    <w:rsid w:val="00B40AAA"/>
    <w:rsid w:val="00B4195A"/>
    <w:rsid w:val="00B43AD1"/>
    <w:rsid w:val="00B451D9"/>
    <w:rsid w:val="00B453C3"/>
    <w:rsid w:val="00B4594B"/>
    <w:rsid w:val="00B47A0A"/>
    <w:rsid w:val="00B50DDD"/>
    <w:rsid w:val="00B54244"/>
    <w:rsid w:val="00B54420"/>
    <w:rsid w:val="00B56B9E"/>
    <w:rsid w:val="00B57852"/>
    <w:rsid w:val="00B57BA7"/>
    <w:rsid w:val="00B60EFB"/>
    <w:rsid w:val="00B62EDE"/>
    <w:rsid w:val="00B659EE"/>
    <w:rsid w:val="00B66AB8"/>
    <w:rsid w:val="00B71144"/>
    <w:rsid w:val="00B7115A"/>
    <w:rsid w:val="00B72CDF"/>
    <w:rsid w:val="00B7793E"/>
    <w:rsid w:val="00B837F9"/>
    <w:rsid w:val="00B872F8"/>
    <w:rsid w:val="00B90315"/>
    <w:rsid w:val="00B92B12"/>
    <w:rsid w:val="00BA0BE8"/>
    <w:rsid w:val="00BB22E2"/>
    <w:rsid w:val="00BB433B"/>
    <w:rsid w:val="00BB44A0"/>
    <w:rsid w:val="00BB56FC"/>
    <w:rsid w:val="00BC11E3"/>
    <w:rsid w:val="00BC5593"/>
    <w:rsid w:val="00BC7676"/>
    <w:rsid w:val="00BD03DC"/>
    <w:rsid w:val="00BD22CD"/>
    <w:rsid w:val="00BD4FB8"/>
    <w:rsid w:val="00BF623B"/>
    <w:rsid w:val="00BF6B12"/>
    <w:rsid w:val="00C014C7"/>
    <w:rsid w:val="00C0293A"/>
    <w:rsid w:val="00C06962"/>
    <w:rsid w:val="00C11035"/>
    <w:rsid w:val="00C11255"/>
    <w:rsid w:val="00C12890"/>
    <w:rsid w:val="00C13816"/>
    <w:rsid w:val="00C16D8A"/>
    <w:rsid w:val="00C22BD0"/>
    <w:rsid w:val="00C313AC"/>
    <w:rsid w:val="00C33363"/>
    <w:rsid w:val="00C33E66"/>
    <w:rsid w:val="00C353BE"/>
    <w:rsid w:val="00C4074C"/>
    <w:rsid w:val="00C413C1"/>
    <w:rsid w:val="00C42EC3"/>
    <w:rsid w:val="00C43D40"/>
    <w:rsid w:val="00C44D02"/>
    <w:rsid w:val="00C468A7"/>
    <w:rsid w:val="00C479B1"/>
    <w:rsid w:val="00C51E85"/>
    <w:rsid w:val="00C52BD6"/>
    <w:rsid w:val="00C5422A"/>
    <w:rsid w:val="00C54A15"/>
    <w:rsid w:val="00C55773"/>
    <w:rsid w:val="00C558CF"/>
    <w:rsid w:val="00C57496"/>
    <w:rsid w:val="00C66AE7"/>
    <w:rsid w:val="00C66D27"/>
    <w:rsid w:val="00C70EAD"/>
    <w:rsid w:val="00C72607"/>
    <w:rsid w:val="00C72E5C"/>
    <w:rsid w:val="00C7549C"/>
    <w:rsid w:val="00C77489"/>
    <w:rsid w:val="00C81A24"/>
    <w:rsid w:val="00C87F35"/>
    <w:rsid w:val="00C900D2"/>
    <w:rsid w:val="00C90FCD"/>
    <w:rsid w:val="00C93623"/>
    <w:rsid w:val="00C95D96"/>
    <w:rsid w:val="00C96FB3"/>
    <w:rsid w:val="00CA0729"/>
    <w:rsid w:val="00CA17A1"/>
    <w:rsid w:val="00CA1A1A"/>
    <w:rsid w:val="00CA3428"/>
    <w:rsid w:val="00CA5094"/>
    <w:rsid w:val="00CA5977"/>
    <w:rsid w:val="00CB373D"/>
    <w:rsid w:val="00CB449C"/>
    <w:rsid w:val="00CB5344"/>
    <w:rsid w:val="00CB5442"/>
    <w:rsid w:val="00CB6797"/>
    <w:rsid w:val="00CC0D2C"/>
    <w:rsid w:val="00CC3F7B"/>
    <w:rsid w:val="00CD021C"/>
    <w:rsid w:val="00CD1A48"/>
    <w:rsid w:val="00CD2CAC"/>
    <w:rsid w:val="00CD54F0"/>
    <w:rsid w:val="00CD68F5"/>
    <w:rsid w:val="00CD6FA9"/>
    <w:rsid w:val="00CD7B05"/>
    <w:rsid w:val="00CD7B08"/>
    <w:rsid w:val="00CD7BDF"/>
    <w:rsid w:val="00CE2329"/>
    <w:rsid w:val="00CE2E44"/>
    <w:rsid w:val="00CE44E5"/>
    <w:rsid w:val="00CE4C75"/>
    <w:rsid w:val="00CE7E71"/>
    <w:rsid w:val="00CF01FE"/>
    <w:rsid w:val="00CF1D31"/>
    <w:rsid w:val="00CF2F57"/>
    <w:rsid w:val="00CF3E28"/>
    <w:rsid w:val="00CF49F1"/>
    <w:rsid w:val="00CF61F9"/>
    <w:rsid w:val="00D04AC9"/>
    <w:rsid w:val="00D0528A"/>
    <w:rsid w:val="00D07957"/>
    <w:rsid w:val="00D1058B"/>
    <w:rsid w:val="00D10B1B"/>
    <w:rsid w:val="00D131BA"/>
    <w:rsid w:val="00D1352D"/>
    <w:rsid w:val="00D13F93"/>
    <w:rsid w:val="00D154F2"/>
    <w:rsid w:val="00D2044C"/>
    <w:rsid w:val="00D21187"/>
    <w:rsid w:val="00D25098"/>
    <w:rsid w:val="00D27005"/>
    <w:rsid w:val="00D308B4"/>
    <w:rsid w:val="00D32598"/>
    <w:rsid w:val="00D33BEB"/>
    <w:rsid w:val="00D43C90"/>
    <w:rsid w:val="00D50827"/>
    <w:rsid w:val="00D50CDD"/>
    <w:rsid w:val="00D5176E"/>
    <w:rsid w:val="00D53C75"/>
    <w:rsid w:val="00D54757"/>
    <w:rsid w:val="00D56E3F"/>
    <w:rsid w:val="00D5717C"/>
    <w:rsid w:val="00D57B76"/>
    <w:rsid w:val="00D61052"/>
    <w:rsid w:val="00D61B94"/>
    <w:rsid w:val="00D61E48"/>
    <w:rsid w:val="00D71201"/>
    <w:rsid w:val="00D73480"/>
    <w:rsid w:val="00D7367D"/>
    <w:rsid w:val="00D807DE"/>
    <w:rsid w:val="00D837FD"/>
    <w:rsid w:val="00D83EF5"/>
    <w:rsid w:val="00D849DE"/>
    <w:rsid w:val="00D8664E"/>
    <w:rsid w:val="00D86867"/>
    <w:rsid w:val="00D905C3"/>
    <w:rsid w:val="00D91F0E"/>
    <w:rsid w:val="00D94048"/>
    <w:rsid w:val="00D95AF6"/>
    <w:rsid w:val="00D96E41"/>
    <w:rsid w:val="00DA044D"/>
    <w:rsid w:val="00DA10B7"/>
    <w:rsid w:val="00DA41C4"/>
    <w:rsid w:val="00DB0659"/>
    <w:rsid w:val="00DB10CD"/>
    <w:rsid w:val="00DB12AC"/>
    <w:rsid w:val="00DB1B3D"/>
    <w:rsid w:val="00DB3E64"/>
    <w:rsid w:val="00DB51DD"/>
    <w:rsid w:val="00DB7E13"/>
    <w:rsid w:val="00DC20EF"/>
    <w:rsid w:val="00DC6315"/>
    <w:rsid w:val="00DD2B8F"/>
    <w:rsid w:val="00DD454E"/>
    <w:rsid w:val="00DD4C15"/>
    <w:rsid w:val="00DE3149"/>
    <w:rsid w:val="00DE4D0C"/>
    <w:rsid w:val="00DE519A"/>
    <w:rsid w:val="00DE6192"/>
    <w:rsid w:val="00DE74F7"/>
    <w:rsid w:val="00DF0ED3"/>
    <w:rsid w:val="00DF18E8"/>
    <w:rsid w:val="00DF6599"/>
    <w:rsid w:val="00DF735B"/>
    <w:rsid w:val="00E000BA"/>
    <w:rsid w:val="00E0249B"/>
    <w:rsid w:val="00E0250D"/>
    <w:rsid w:val="00E04C7F"/>
    <w:rsid w:val="00E063B7"/>
    <w:rsid w:val="00E10AA6"/>
    <w:rsid w:val="00E14F83"/>
    <w:rsid w:val="00E15129"/>
    <w:rsid w:val="00E1626B"/>
    <w:rsid w:val="00E16C53"/>
    <w:rsid w:val="00E231A4"/>
    <w:rsid w:val="00E27E33"/>
    <w:rsid w:val="00E31DC7"/>
    <w:rsid w:val="00E33093"/>
    <w:rsid w:val="00E339EE"/>
    <w:rsid w:val="00E34B59"/>
    <w:rsid w:val="00E37A95"/>
    <w:rsid w:val="00E41219"/>
    <w:rsid w:val="00E45F64"/>
    <w:rsid w:val="00E52936"/>
    <w:rsid w:val="00E53522"/>
    <w:rsid w:val="00E5540A"/>
    <w:rsid w:val="00E6218F"/>
    <w:rsid w:val="00E64737"/>
    <w:rsid w:val="00E65A7C"/>
    <w:rsid w:val="00E6724C"/>
    <w:rsid w:val="00E74069"/>
    <w:rsid w:val="00E76AFF"/>
    <w:rsid w:val="00E77FF9"/>
    <w:rsid w:val="00E802C2"/>
    <w:rsid w:val="00E83B81"/>
    <w:rsid w:val="00E868CA"/>
    <w:rsid w:val="00E9258F"/>
    <w:rsid w:val="00E94469"/>
    <w:rsid w:val="00E97B96"/>
    <w:rsid w:val="00EA233A"/>
    <w:rsid w:val="00EA59CE"/>
    <w:rsid w:val="00EA5FFE"/>
    <w:rsid w:val="00EA7FED"/>
    <w:rsid w:val="00EB11C7"/>
    <w:rsid w:val="00EB2997"/>
    <w:rsid w:val="00EB3ED0"/>
    <w:rsid w:val="00EB6612"/>
    <w:rsid w:val="00EB7664"/>
    <w:rsid w:val="00EC0B50"/>
    <w:rsid w:val="00EC2B67"/>
    <w:rsid w:val="00EC560F"/>
    <w:rsid w:val="00EC6C55"/>
    <w:rsid w:val="00ED4385"/>
    <w:rsid w:val="00ED45EC"/>
    <w:rsid w:val="00ED5F13"/>
    <w:rsid w:val="00ED71D7"/>
    <w:rsid w:val="00EE04B4"/>
    <w:rsid w:val="00EE155D"/>
    <w:rsid w:val="00EE54CD"/>
    <w:rsid w:val="00EE6E95"/>
    <w:rsid w:val="00EE78F5"/>
    <w:rsid w:val="00EF0DB9"/>
    <w:rsid w:val="00EF2396"/>
    <w:rsid w:val="00EF3CBF"/>
    <w:rsid w:val="00EF4472"/>
    <w:rsid w:val="00EF485C"/>
    <w:rsid w:val="00F011CE"/>
    <w:rsid w:val="00F04691"/>
    <w:rsid w:val="00F06FB8"/>
    <w:rsid w:val="00F1343C"/>
    <w:rsid w:val="00F14EB5"/>
    <w:rsid w:val="00F201B5"/>
    <w:rsid w:val="00F24F8E"/>
    <w:rsid w:val="00F26D1A"/>
    <w:rsid w:val="00F33A82"/>
    <w:rsid w:val="00F42DB1"/>
    <w:rsid w:val="00F466B4"/>
    <w:rsid w:val="00F51351"/>
    <w:rsid w:val="00F54FD6"/>
    <w:rsid w:val="00F55C26"/>
    <w:rsid w:val="00F607DD"/>
    <w:rsid w:val="00F6225B"/>
    <w:rsid w:val="00F638D3"/>
    <w:rsid w:val="00F64530"/>
    <w:rsid w:val="00F66076"/>
    <w:rsid w:val="00F725D6"/>
    <w:rsid w:val="00F73CE2"/>
    <w:rsid w:val="00F7413D"/>
    <w:rsid w:val="00F74288"/>
    <w:rsid w:val="00F74B93"/>
    <w:rsid w:val="00F74E7B"/>
    <w:rsid w:val="00F76259"/>
    <w:rsid w:val="00F817E6"/>
    <w:rsid w:val="00F82D71"/>
    <w:rsid w:val="00F83699"/>
    <w:rsid w:val="00F858F9"/>
    <w:rsid w:val="00F95359"/>
    <w:rsid w:val="00F97D1E"/>
    <w:rsid w:val="00FA3EE6"/>
    <w:rsid w:val="00FA63E7"/>
    <w:rsid w:val="00FB1032"/>
    <w:rsid w:val="00FB409D"/>
    <w:rsid w:val="00FB4553"/>
    <w:rsid w:val="00FB55AC"/>
    <w:rsid w:val="00FB6D37"/>
    <w:rsid w:val="00FB6FC2"/>
    <w:rsid w:val="00FB7F5D"/>
    <w:rsid w:val="00FC427D"/>
    <w:rsid w:val="00FD17EB"/>
    <w:rsid w:val="00FD2F6A"/>
    <w:rsid w:val="00FD444F"/>
    <w:rsid w:val="00FD5EE5"/>
    <w:rsid w:val="00FE2D54"/>
    <w:rsid w:val="00FF0A48"/>
    <w:rsid w:val="00FF0FCE"/>
    <w:rsid w:val="00FF58EF"/>
    <w:rsid w:val="00FF7CDC"/>
    <w:rsid w:val="0F02F282"/>
    <w:rsid w:val="3CF50A97"/>
    <w:rsid w:val="3F8BF2FE"/>
    <w:rsid w:val="50D4DC5D"/>
    <w:rsid w:val="6417BF06"/>
    <w:rsid w:val="7634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045F"/>
  <w15:docId w15:val="{23C28B40-BD60-4829-AA3D-C03DF3F8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3764">
      <w:bodyDiv w:val="1"/>
      <w:marLeft w:val="0"/>
      <w:marRight w:val="0"/>
      <w:marTop w:val="0"/>
      <w:marBottom w:val="0"/>
      <w:divBdr>
        <w:top w:val="none" w:sz="0" w:space="0" w:color="auto"/>
        <w:left w:val="none" w:sz="0" w:space="0" w:color="auto"/>
        <w:bottom w:val="none" w:sz="0" w:space="0" w:color="auto"/>
        <w:right w:val="none" w:sz="0" w:space="0" w:color="auto"/>
      </w:divBdr>
    </w:div>
    <w:div w:id="38094131">
      <w:bodyDiv w:val="1"/>
      <w:marLeft w:val="0"/>
      <w:marRight w:val="0"/>
      <w:marTop w:val="0"/>
      <w:marBottom w:val="0"/>
      <w:divBdr>
        <w:top w:val="none" w:sz="0" w:space="0" w:color="auto"/>
        <w:left w:val="none" w:sz="0" w:space="0" w:color="auto"/>
        <w:bottom w:val="none" w:sz="0" w:space="0" w:color="auto"/>
        <w:right w:val="none" w:sz="0" w:space="0" w:color="auto"/>
      </w:divBdr>
    </w:div>
    <w:div w:id="58093187">
      <w:bodyDiv w:val="1"/>
      <w:marLeft w:val="0"/>
      <w:marRight w:val="0"/>
      <w:marTop w:val="0"/>
      <w:marBottom w:val="0"/>
      <w:divBdr>
        <w:top w:val="none" w:sz="0" w:space="0" w:color="auto"/>
        <w:left w:val="none" w:sz="0" w:space="0" w:color="auto"/>
        <w:bottom w:val="none" w:sz="0" w:space="0" w:color="auto"/>
        <w:right w:val="none" w:sz="0" w:space="0" w:color="auto"/>
      </w:divBdr>
    </w:div>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101993230">
      <w:bodyDiv w:val="1"/>
      <w:marLeft w:val="0"/>
      <w:marRight w:val="0"/>
      <w:marTop w:val="0"/>
      <w:marBottom w:val="0"/>
      <w:divBdr>
        <w:top w:val="none" w:sz="0" w:space="0" w:color="auto"/>
        <w:left w:val="none" w:sz="0" w:space="0" w:color="auto"/>
        <w:bottom w:val="none" w:sz="0" w:space="0" w:color="auto"/>
        <w:right w:val="none" w:sz="0" w:space="0" w:color="auto"/>
      </w:divBdr>
    </w:div>
    <w:div w:id="114640867">
      <w:bodyDiv w:val="1"/>
      <w:marLeft w:val="0"/>
      <w:marRight w:val="0"/>
      <w:marTop w:val="0"/>
      <w:marBottom w:val="0"/>
      <w:divBdr>
        <w:top w:val="none" w:sz="0" w:space="0" w:color="auto"/>
        <w:left w:val="none" w:sz="0" w:space="0" w:color="auto"/>
        <w:bottom w:val="none" w:sz="0" w:space="0" w:color="auto"/>
        <w:right w:val="none" w:sz="0" w:space="0" w:color="auto"/>
      </w:divBdr>
    </w:div>
    <w:div w:id="124350462">
      <w:bodyDiv w:val="1"/>
      <w:marLeft w:val="0"/>
      <w:marRight w:val="0"/>
      <w:marTop w:val="0"/>
      <w:marBottom w:val="0"/>
      <w:divBdr>
        <w:top w:val="none" w:sz="0" w:space="0" w:color="auto"/>
        <w:left w:val="none" w:sz="0" w:space="0" w:color="auto"/>
        <w:bottom w:val="none" w:sz="0" w:space="0" w:color="auto"/>
        <w:right w:val="none" w:sz="0" w:space="0" w:color="auto"/>
      </w:divBdr>
      <w:divsChild>
        <w:div w:id="737479577">
          <w:marLeft w:val="-108"/>
          <w:marRight w:val="0"/>
          <w:marTop w:val="0"/>
          <w:marBottom w:val="0"/>
          <w:divBdr>
            <w:top w:val="none" w:sz="0" w:space="0" w:color="auto"/>
            <w:left w:val="none" w:sz="0" w:space="0" w:color="auto"/>
            <w:bottom w:val="none" w:sz="0" w:space="0" w:color="auto"/>
            <w:right w:val="none" w:sz="0" w:space="0" w:color="auto"/>
          </w:divBdr>
        </w:div>
      </w:divsChild>
    </w:div>
    <w:div w:id="124734375">
      <w:bodyDiv w:val="1"/>
      <w:marLeft w:val="0"/>
      <w:marRight w:val="0"/>
      <w:marTop w:val="0"/>
      <w:marBottom w:val="0"/>
      <w:divBdr>
        <w:top w:val="none" w:sz="0" w:space="0" w:color="auto"/>
        <w:left w:val="none" w:sz="0" w:space="0" w:color="auto"/>
        <w:bottom w:val="none" w:sz="0" w:space="0" w:color="auto"/>
        <w:right w:val="none" w:sz="0" w:space="0" w:color="auto"/>
      </w:divBdr>
    </w:div>
    <w:div w:id="153223198">
      <w:bodyDiv w:val="1"/>
      <w:marLeft w:val="0"/>
      <w:marRight w:val="0"/>
      <w:marTop w:val="0"/>
      <w:marBottom w:val="0"/>
      <w:divBdr>
        <w:top w:val="none" w:sz="0" w:space="0" w:color="auto"/>
        <w:left w:val="none" w:sz="0" w:space="0" w:color="auto"/>
        <w:bottom w:val="none" w:sz="0" w:space="0" w:color="auto"/>
        <w:right w:val="none" w:sz="0" w:space="0" w:color="auto"/>
      </w:divBdr>
    </w:div>
    <w:div w:id="157116980">
      <w:bodyDiv w:val="1"/>
      <w:marLeft w:val="0"/>
      <w:marRight w:val="0"/>
      <w:marTop w:val="0"/>
      <w:marBottom w:val="0"/>
      <w:divBdr>
        <w:top w:val="none" w:sz="0" w:space="0" w:color="auto"/>
        <w:left w:val="none" w:sz="0" w:space="0" w:color="auto"/>
        <w:bottom w:val="none" w:sz="0" w:space="0" w:color="auto"/>
        <w:right w:val="none" w:sz="0" w:space="0" w:color="auto"/>
      </w:divBdr>
    </w:div>
    <w:div w:id="173539653">
      <w:bodyDiv w:val="1"/>
      <w:marLeft w:val="0"/>
      <w:marRight w:val="0"/>
      <w:marTop w:val="0"/>
      <w:marBottom w:val="0"/>
      <w:divBdr>
        <w:top w:val="none" w:sz="0" w:space="0" w:color="auto"/>
        <w:left w:val="none" w:sz="0" w:space="0" w:color="auto"/>
        <w:bottom w:val="none" w:sz="0" w:space="0" w:color="auto"/>
        <w:right w:val="none" w:sz="0" w:space="0" w:color="auto"/>
      </w:divBdr>
    </w:div>
    <w:div w:id="266278975">
      <w:bodyDiv w:val="1"/>
      <w:marLeft w:val="0"/>
      <w:marRight w:val="0"/>
      <w:marTop w:val="0"/>
      <w:marBottom w:val="0"/>
      <w:divBdr>
        <w:top w:val="none" w:sz="0" w:space="0" w:color="auto"/>
        <w:left w:val="none" w:sz="0" w:space="0" w:color="auto"/>
        <w:bottom w:val="none" w:sz="0" w:space="0" w:color="auto"/>
        <w:right w:val="none" w:sz="0" w:space="0" w:color="auto"/>
      </w:divBdr>
    </w:div>
    <w:div w:id="281418942">
      <w:bodyDiv w:val="1"/>
      <w:marLeft w:val="0"/>
      <w:marRight w:val="0"/>
      <w:marTop w:val="0"/>
      <w:marBottom w:val="0"/>
      <w:divBdr>
        <w:top w:val="none" w:sz="0" w:space="0" w:color="auto"/>
        <w:left w:val="none" w:sz="0" w:space="0" w:color="auto"/>
        <w:bottom w:val="none" w:sz="0" w:space="0" w:color="auto"/>
        <w:right w:val="none" w:sz="0" w:space="0" w:color="auto"/>
      </w:divBdr>
    </w:div>
    <w:div w:id="291595593">
      <w:bodyDiv w:val="1"/>
      <w:marLeft w:val="0"/>
      <w:marRight w:val="0"/>
      <w:marTop w:val="0"/>
      <w:marBottom w:val="0"/>
      <w:divBdr>
        <w:top w:val="none" w:sz="0" w:space="0" w:color="auto"/>
        <w:left w:val="none" w:sz="0" w:space="0" w:color="auto"/>
        <w:bottom w:val="none" w:sz="0" w:space="0" w:color="auto"/>
        <w:right w:val="none" w:sz="0" w:space="0" w:color="auto"/>
      </w:divBdr>
    </w:div>
    <w:div w:id="337121294">
      <w:bodyDiv w:val="1"/>
      <w:marLeft w:val="0"/>
      <w:marRight w:val="0"/>
      <w:marTop w:val="0"/>
      <w:marBottom w:val="0"/>
      <w:divBdr>
        <w:top w:val="none" w:sz="0" w:space="0" w:color="auto"/>
        <w:left w:val="none" w:sz="0" w:space="0" w:color="auto"/>
        <w:bottom w:val="none" w:sz="0" w:space="0" w:color="auto"/>
        <w:right w:val="none" w:sz="0" w:space="0" w:color="auto"/>
      </w:divBdr>
    </w:div>
    <w:div w:id="363601572">
      <w:bodyDiv w:val="1"/>
      <w:marLeft w:val="0"/>
      <w:marRight w:val="0"/>
      <w:marTop w:val="0"/>
      <w:marBottom w:val="0"/>
      <w:divBdr>
        <w:top w:val="none" w:sz="0" w:space="0" w:color="auto"/>
        <w:left w:val="none" w:sz="0" w:space="0" w:color="auto"/>
        <w:bottom w:val="none" w:sz="0" w:space="0" w:color="auto"/>
        <w:right w:val="none" w:sz="0" w:space="0" w:color="auto"/>
      </w:divBdr>
    </w:div>
    <w:div w:id="370737600">
      <w:bodyDiv w:val="1"/>
      <w:marLeft w:val="0"/>
      <w:marRight w:val="0"/>
      <w:marTop w:val="0"/>
      <w:marBottom w:val="0"/>
      <w:divBdr>
        <w:top w:val="none" w:sz="0" w:space="0" w:color="auto"/>
        <w:left w:val="none" w:sz="0" w:space="0" w:color="auto"/>
        <w:bottom w:val="none" w:sz="0" w:space="0" w:color="auto"/>
        <w:right w:val="none" w:sz="0" w:space="0" w:color="auto"/>
      </w:divBdr>
    </w:div>
    <w:div w:id="376667021">
      <w:bodyDiv w:val="1"/>
      <w:marLeft w:val="0"/>
      <w:marRight w:val="0"/>
      <w:marTop w:val="0"/>
      <w:marBottom w:val="0"/>
      <w:divBdr>
        <w:top w:val="none" w:sz="0" w:space="0" w:color="auto"/>
        <w:left w:val="none" w:sz="0" w:space="0" w:color="auto"/>
        <w:bottom w:val="none" w:sz="0" w:space="0" w:color="auto"/>
        <w:right w:val="none" w:sz="0" w:space="0" w:color="auto"/>
      </w:divBdr>
    </w:div>
    <w:div w:id="376702017">
      <w:bodyDiv w:val="1"/>
      <w:marLeft w:val="0"/>
      <w:marRight w:val="0"/>
      <w:marTop w:val="0"/>
      <w:marBottom w:val="0"/>
      <w:divBdr>
        <w:top w:val="none" w:sz="0" w:space="0" w:color="auto"/>
        <w:left w:val="none" w:sz="0" w:space="0" w:color="auto"/>
        <w:bottom w:val="none" w:sz="0" w:space="0" w:color="auto"/>
        <w:right w:val="none" w:sz="0" w:space="0" w:color="auto"/>
      </w:divBdr>
    </w:div>
    <w:div w:id="379087189">
      <w:bodyDiv w:val="1"/>
      <w:marLeft w:val="0"/>
      <w:marRight w:val="0"/>
      <w:marTop w:val="0"/>
      <w:marBottom w:val="0"/>
      <w:divBdr>
        <w:top w:val="none" w:sz="0" w:space="0" w:color="auto"/>
        <w:left w:val="none" w:sz="0" w:space="0" w:color="auto"/>
        <w:bottom w:val="none" w:sz="0" w:space="0" w:color="auto"/>
        <w:right w:val="none" w:sz="0" w:space="0" w:color="auto"/>
      </w:divBdr>
    </w:div>
    <w:div w:id="398141778">
      <w:bodyDiv w:val="1"/>
      <w:marLeft w:val="0"/>
      <w:marRight w:val="0"/>
      <w:marTop w:val="0"/>
      <w:marBottom w:val="0"/>
      <w:divBdr>
        <w:top w:val="none" w:sz="0" w:space="0" w:color="auto"/>
        <w:left w:val="none" w:sz="0" w:space="0" w:color="auto"/>
        <w:bottom w:val="none" w:sz="0" w:space="0" w:color="auto"/>
        <w:right w:val="none" w:sz="0" w:space="0" w:color="auto"/>
      </w:divBdr>
      <w:divsChild>
        <w:div w:id="895163524">
          <w:marLeft w:val="-108"/>
          <w:marRight w:val="0"/>
          <w:marTop w:val="0"/>
          <w:marBottom w:val="0"/>
          <w:divBdr>
            <w:top w:val="none" w:sz="0" w:space="0" w:color="auto"/>
            <w:left w:val="none" w:sz="0" w:space="0" w:color="auto"/>
            <w:bottom w:val="none" w:sz="0" w:space="0" w:color="auto"/>
            <w:right w:val="none" w:sz="0" w:space="0" w:color="auto"/>
          </w:divBdr>
        </w:div>
        <w:div w:id="2055348487">
          <w:marLeft w:val="-108"/>
          <w:marRight w:val="0"/>
          <w:marTop w:val="0"/>
          <w:marBottom w:val="0"/>
          <w:divBdr>
            <w:top w:val="none" w:sz="0" w:space="0" w:color="auto"/>
            <w:left w:val="none" w:sz="0" w:space="0" w:color="auto"/>
            <w:bottom w:val="none" w:sz="0" w:space="0" w:color="auto"/>
            <w:right w:val="none" w:sz="0" w:space="0" w:color="auto"/>
          </w:divBdr>
        </w:div>
      </w:divsChild>
    </w:div>
    <w:div w:id="415832456">
      <w:bodyDiv w:val="1"/>
      <w:marLeft w:val="0"/>
      <w:marRight w:val="0"/>
      <w:marTop w:val="0"/>
      <w:marBottom w:val="0"/>
      <w:divBdr>
        <w:top w:val="none" w:sz="0" w:space="0" w:color="auto"/>
        <w:left w:val="none" w:sz="0" w:space="0" w:color="auto"/>
        <w:bottom w:val="none" w:sz="0" w:space="0" w:color="auto"/>
        <w:right w:val="none" w:sz="0" w:space="0" w:color="auto"/>
      </w:divBdr>
    </w:div>
    <w:div w:id="424619174">
      <w:bodyDiv w:val="1"/>
      <w:marLeft w:val="0"/>
      <w:marRight w:val="0"/>
      <w:marTop w:val="0"/>
      <w:marBottom w:val="0"/>
      <w:divBdr>
        <w:top w:val="none" w:sz="0" w:space="0" w:color="auto"/>
        <w:left w:val="none" w:sz="0" w:space="0" w:color="auto"/>
        <w:bottom w:val="none" w:sz="0" w:space="0" w:color="auto"/>
        <w:right w:val="none" w:sz="0" w:space="0" w:color="auto"/>
      </w:divBdr>
    </w:div>
    <w:div w:id="438917047">
      <w:bodyDiv w:val="1"/>
      <w:marLeft w:val="0"/>
      <w:marRight w:val="0"/>
      <w:marTop w:val="0"/>
      <w:marBottom w:val="0"/>
      <w:divBdr>
        <w:top w:val="none" w:sz="0" w:space="0" w:color="auto"/>
        <w:left w:val="none" w:sz="0" w:space="0" w:color="auto"/>
        <w:bottom w:val="none" w:sz="0" w:space="0" w:color="auto"/>
        <w:right w:val="none" w:sz="0" w:space="0" w:color="auto"/>
      </w:divBdr>
      <w:divsChild>
        <w:div w:id="1935825410">
          <w:marLeft w:val="-108"/>
          <w:marRight w:val="0"/>
          <w:marTop w:val="0"/>
          <w:marBottom w:val="0"/>
          <w:divBdr>
            <w:top w:val="none" w:sz="0" w:space="0" w:color="auto"/>
            <w:left w:val="none" w:sz="0" w:space="0" w:color="auto"/>
            <w:bottom w:val="none" w:sz="0" w:space="0" w:color="auto"/>
            <w:right w:val="none" w:sz="0" w:space="0" w:color="auto"/>
          </w:divBdr>
        </w:div>
      </w:divsChild>
    </w:div>
    <w:div w:id="440808902">
      <w:bodyDiv w:val="1"/>
      <w:marLeft w:val="0"/>
      <w:marRight w:val="0"/>
      <w:marTop w:val="0"/>
      <w:marBottom w:val="0"/>
      <w:divBdr>
        <w:top w:val="none" w:sz="0" w:space="0" w:color="auto"/>
        <w:left w:val="none" w:sz="0" w:space="0" w:color="auto"/>
        <w:bottom w:val="none" w:sz="0" w:space="0" w:color="auto"/>
        <w:right w:val="none" w:sz="0" w:space="0" w:color="auto"/>
      </w:divBdr>
    </w:div>
    <w:div w:id="446778854">
      <w:bodyDiv w:val="1"/>
      <w:marLeft w:val="0"/>
      <w:marRight w:val="0"/>
      <w:marTop w:val="0"/>
      <w:marBottom w:val="0"/>
      <w:divBdr>
        <w:top w:val="none" w:sz="0" w:space="0" w:color="auto"/>
        <w:left w:val="none" w:sz="0" w:space="0" w:color="auto"/>
        <w:bottom w:val="none" w:sz="0" w:space="0" w:color="auto"/>
        <w:right w:val="none" w:sz="0" w:space="0" w:color="auto"/>
      </w:divBdr>
    </w:div>
    <w:div w:id="457996420">
      <w:bodyDiv w:val="1"/>
      <w:marLeft w:val="0"/>
      <w:marRight w:val="0"/>
      <w:marTop w:val="0"/>
      <w:marBottom w:val="0"/>
      <w:divBdr>
        <w:top w:val="none" w:sz="0" w:space="0" w:color="auto"/>
        <w:left w:val="none" w:sz="0" w:space="0" w:color="auto"/>
        <w:bottom w:val="none" w:sz="0" w:space="0" w:color="auto"/>
        <w:right w:val="none" w:sz="0" w:space="0" w:color="auto"/>
      </w:divBdr>
    </w:div>
    <w:div w:id="463623225">
      <w:bodyDiv w:val="1"/>
      <w:marLeft w:val="0"/>
      <w:marRight w:val="0"/>
      <w:marTop w:val="0"/>
      <w:marBottom w:val="0"/>
      <w:divBdr>
        <w:top w:val="none" w:sz="0" w:space="0" w:color="auto"/>
        <w:left w:val="none" w:sz="0" w:space="0" w:color="auto"/>
        <w:bottom w:val="none" w:sz="0" w:space="0" w:color="auto"/>
        <w:right w:val="none" w:sz="0" w:space="0" w:color="auto"/>
      </w:divBdr>
      <w:divsChild>
        <w:div w:id="780030212">
          <w:marLeft w:val="-120"/>
          <w:marRight w:val="0"/>
          <w:marTop w:val="0"/>
          <w:marBottom w:val="0"/>
          <w:divBdr>
            <w:top w:val="none" w:sz="0" w:space="0" w:color="auto"/>
            <w:left w:val="none" w:sz="0" w:space="0" w:color="auto"/>
            <w:bottom w:val="none" w:sz="0" w:space="0" w:color="auto"/>
            <w:right w:val="none" w:sz="0" w:space="0" w:color="auto"/>
          </w:divBdr>
        </w:div>
        <w:div w:id="318773367">
          <w:marLeft w:val="-262"/>
          <w:marRight w:val="0"/>
          <w:marTop w:val="0"/>
          <w:marBottom w:val="0"/>
          <w:divBdr>
            <w:top w:val="none" w:sz="0" w:space="0" w:color="auto"/>
            <w:left w:val="none" w:sz="0" w:space="0" w:color="auto"/>
            <w:bottom w:val="none" w:sz="0" w:space="0" w:color="auto"/>
            <w:right w:val="none" w:sz="0" w:space="0" w:color="auto"/>
          </w:divBdr>
        </w:div>
      </w:divsChild>
    </w:div>
    <w:div w:id="467819894">
      <w:bodyDiv w:val="1"/>
      <w:marLeft w:val="0"/>
      <w:marRight w:val="0"/>
      <w:marTop w:val="0"/>
      <w:marBottom w:val="0"/>
      <w:divBdr>
        <w:top w:val="none" w:sz="0" w:space="0" w:color="auto"/>
        <w:left w:val="none" w:sz="0" w:space="0" w:color="auto"/>
        <w:bottom w:val="none" w:sz="0" w:space="0" w:color="auto"/>
        <w:right w:val="none" w:sz="0" w:space="0" w:color="auto"/>
      </w:divBdr>
      <w:divsChild>
        <w:div w:id="2068070609">
          <w:marLeft w:val="-653"/>
          <w:marRight w:val="0"/>
          <w:marTop w:val="0"/>
          <w:marBottom w:val="0"/>
          <w:divBdr>
            <w:top w:val="none" w:sz="0" w:space="0" w:color="auto"/>
            <w:left w:val="none" w:sz="0" w:space="0" w:color="auto"/>
            <w:bottom w:val="none" w:sz="0" w:space="0" w:color="auto"/>
            <w:right w:val="none" w:sz="0" w:space="0" w:color="auto"/>
          </w:divBdr>
        </w:div>
      </w:divsChild>
    </w:div>
    <w:div w:id="483132550">
      <w:bodyDiv w:val="1"/>
      <w:marLeft w:val="0"/>
      <w:marRight w:val="0"/>
      <w:marTop w:val="0"/>
      <w:marBottom w:val="0"/>
      <w:divBdr>
        <w:top w:val="none" w:sz="0" w:space="0" w:color="auto"/>
        <w:left w:val="none" w:sz="0" w:space="0" w:color="auto"/>
        <w:bottom w:val="none" w:sz="0" w:space="0" w:color="auto"/>
        <w:right w:val="none" w:sz="0" w:space="0" w:color="auto"/>
      </w:divBdr>
    </w:div>
    <w:div w:id="491024804">
      <w:bodyDiv w:val="1"/>
      <w:marLeft w:val="0"/>
      <w:marRight w:val="0"/>
      <w:marTop w:val="0"/>
      <w:marBottom w:val="0"/>
      <w:divBdr>
        <w:top w:val="none" w:sz="0" w:space="0" w:color="auto"/>
        <w:left w:val="none" w:sz="0" w:space="0" w:color="auto"/>
        <w:bottom w:val="none" w:sz="0" w:space="0" w:color="auto"/>
        <w:right w:val="none" w:sz="0" w:space="0" w:color="auto"/>
      </w:divBdr>
    </w:div>
    <w:div w:id="493110815">
      <w:bodyDiv w:val="1"/>
      <w:marLeft w:val="0"/>
      <w:marRight w:val="0"/>
      <w:marTop w:val="0"/>
      <w:marBottom w:val="0"/>
      <w:divBdr>
        <w:top w:val="none" w:sz="0" w:space="0" w:color="auto"/>
        <w:left w:val="none" w:sz="0" w:space="0" w:color="auto"/>
        <w:bottom w:val="none" w:sz="0" w:space="0" w:color="auto"/>
        <w:right w:val="none" w:sz="0" w:space="0" w:color="auto"/>
      </w:divBdr>
      <w:divsChild>
        <w:div w:id="1477145238">
          <w:marLeft w:val="-115"/>
          <w:marRight w:val="0"/>
          <w:marTop w:val="0"/>
          <w:marBottom w:val="0"/>
          <w:divBdr>
            <w:top w:val="none" w:sz="0" w:space="0" w:color="auto"/>
            <w:left w:val="none" w:sz="0" w:space="0" w:color="auto"/>
            <w:bottom w:val="none" w:sz="0" w:space="0" w:color="auto"/>
            <w:right w:val="none" w:sz="0" w:space="0" w:color="auto"/>
          </w:divBdr>
        </w:div>
      </w:divsChild>
    </w:div>
    <w:div w:id="498892235">
      <w:bodyDiv w:val="1"/>
      <w:marLeft w:val="0"/>
      <w:marRight w:val="0"/>
      <w:marTop w:val="0"/>
      <w:marBottom w:val="0"/>
      <w:divBdr>
        <w:top w:val="none" w:sz="0" w:space="0" w:color="auto"/>
        <w:left w:val="none" w:sz="0" w:space="0" w:color="auto"/>
        <w:bottom w:val="none" w:sz="0" w:space="0" w:color="auto"/>
        <w:right w:val="none" w:sz="0" w:space="0" w:color="auto"/>
      </w:divBdr>
      <w:divsChild>
        <w:div w:id="411591071">
          <w:marLeft w:val="-108"/>
          <w:marRight w:val="0"/>
          <w:marTop w:val="0"/>
          <w:marBottom w:val="0"/>
          <w:divBdr>
            <w:top w:val="none" w:sz="0" w:space="0" w:color="auto"/>
            <w:left w:val="none" w:sz="0" w:space="0" w:color="auto"/>
            <w:bottom w:val="none" w:sz="0" w:space="0" w:color="auto"/>
            <w:right w:val="none" w:sz="0" w:space="0" w:color="auto"/>
          </w:divBdr>
        </w:div>
        <w:div w:id="793720090">
          <w:marLeft w:val="-108"/>
          <w:marRight w:val="0"/>
          <w:marTop w:val="0"/>
          <w:marBottom w:val="0"/>
          <w:divBdr>
            <w:top w:val="none" w:sz="0" w:space="0" w:color="auto"/>
            <w:left w:val="none" w:sz="0" w:space="0" w:color="auto"/>
            <w:bottom w:val="none" w:sz="0" w:space="0" w:color="auto"/>
            <w:right w:val="none" w:sz="0" w:space="0" w:color="auto"/>
          </w:divBdr>
        </w:div>
        <w:div w:id="1013191372">
          <w:marLeft w:val="-108"/>
          <w:marRight w:val="0"/>
          <w:marTop w:val="0"/>
          <w:marBottom w:val="0"/>
          <w:divBdr>
            <w:top w:val="none" w:sz="0" w:space="0" w:color="auto"/>
            <w:left w:val="none" w:sz="0" w:space="0" w:color="auto"/>
            <w:bottom w:val="none" w:sz="0" w:space="0" w:color="auto"/>
            <w:right w:val="none" w:sz="0" w:space="0" w:color="auto"/>
          </w:divBdr>
        </w:div>
        <w:div w:id="21169260">
          <w:marLeft w:val="-108"/>
          <w:marRight w:val="0"/>
          <w:marTop w:val="0"/>
          <w:marBottom w:val="0"/>
          <w:divBdr>
            <w:top w:val="none" w:sz="0" w:space="0" w:color="auto"/>
            <w:left w:val="none" w:sz="0" w:space="0" w:color="auto"/>
            <w:bottom w:val="none" w:sz="0" w:space="0" w:color="auto"/>
            <w:right w:val="none" w:sz="0" w:space="0" w:color="auto"/>
          </w:divBdr>
        </w:div>
      </w:divsChild>
    </w:div>
    <w:div w:id="502161190">
      <w:bodyDiv w:val="1"/>
      <w:marLeft w:val="0"/>
      <w:marRight w:val="0"/>
      <w:marTop w:val="0"/>
      <w:marBottom w:val="0"/>
      <w:divBdr>
        <w:top w:val="none" w:sz="0" w:space="0" w:color="auto"/>
        <w:left w:val="none" w:sz="0" w:space="0" w:color="auto"/>
        <w:bottom w:val="none" w:sz="0" w:space="0" w:color="auto"/>
        <w:right w:val="none" w:sz="0" w:space="0" w:color="auto"/>
      </w:divBdr>
    </w:div>
    <w:div w:id="523398390">
      <w:bodyDiv w:val="1"/>
      <w:marLeft w:val="0"/>
      <w:marRight w:val="0"/>
      <w:marTop w:val="0"/>
      <w:marBottom w:val="0"/>
      <w:divBdr>
        <w:top w:val="none" w:sz="0" w:space="0" w:color="auto"/>
        <w:left w:val="none" w:sz="0" w:space="0" w:color="auto"/>
        <w:bottom w:val="none" w:sz="0" w:space="0" w:color="auto"/>
        <w:right w:val="none" w:sz="0" w:space="0" w:color="auto"/>
      </w:divBdr>
    </w:div>
    <w:div w:id="523517115">
      <w:bodyDiv w:val="1"/>
      <w:marLeft w:val="0"/>
      <w:marRight w:val="0"/>
      <w:marTop w:val="0"/>
      <w:marBottom w:val="0"/>
      <w:divBdr>
        <w:top w:val="none" w:sz="0" w:space="0" w:color="auto"/>
        <w:left w:val="none" w:sz="0" w:space="0" w:color="auto"/>
        <w:bottom w:val="none" w:sz="0" w:space="0" w:color="auto"/>
        <w:right w:val="none" w:sz="0" w:space="0" w:color="auto"/>
      </w:divBdr>
    </w:div>
    <w:div w:id="528224760">
      <w:bodyDiv w:val="1"/>
      <w:marLeft w:val="0"/>
      <w:marRight w:val="0"/>
      <w:marTop w:val="0"/>
      <w:marBottom w:val="0"/>
      <w:divBdr>
        <w:top w:val="none" w:sz="0" w:space="0" w:color="auto"/>
        <w:left w:val="none" w:sz="0" w:space="0" w:color="auto"/>
        <w:bottom w:val="none" w:sz="0" w:space="0" w:color="auto"/>
        <w:right w:val="none" w:sz="0" w:space="0" w:color="auto"/>
      </w:divBdr>
    </w:div>
    <w:div w:id="530610994">
      <w:bodyDiv w:val="1"/>
      <w:marLeft w:val="0"/>
      <w:marRight w:val="0"/>
      <w:marTop w:val="0"/>
      <w:marBottom w:val="0"/>
      <w:divBdr>
        <w:top w:val="none" w:sz="0" w:space="0" w:color="auto"/>
        <w:left w:val="none" w:sz="0" w:space="0" w:color="auto"/>
        <w:bottom w:val="none" w:sz="0" w:space="0" w:color="auto"/>
        <w:right w:val="none" w:sz="0" w:space="0" w:color="auto"/>
      </w:divBdr>
    </w:div>
    <w:div w:id="558591762">
      <w:bodyDiv w:val="1"/>
      <w:marLeft w:val="0"/>
      <w:marRight w:val="0"/>
      <w:marTop w:val="0"/>
      <w:marBottom w:val="0"/>
      <w:divBdr>
        <w:top w:val="none" w:sz="0" w:space="0" w:color="auto"/>
        <w:left w:val="none" w:sz="0" w:space="0" w:color="auto"/>
        <w:bottom w:val="none" w:sz="0" w:space="0" w:color="auto"/>
        <w:right w:val="none" w:sz="0" w:space="0" w:color="auto"/>
      </w:divBdr>
    </w:div>
    <w:div w:id="563954471">
      <w:bodyDiv w:val="1"/>
      <w:marLeft w:val="0"/>
      <w:marRight w:val="0"/>
      <w:marTop w:val="0"/>
      <w:marBottom w:val="0"/>
      <w:divBdr>
        <w:top w:val="none" w:sz="0" w:space="0" w:color="auto"/>
        <w:left w:val="none" w:sz="0" w:space="0" w:color="auto"/>
        <w:bottom w:val="none" w:sz="0" w:space="0" w:color="auto"/>
        <w:right w:val="none" w:sz="0" w:space="0" w:color="auto"/>
      </w:divBdr>
      <w:divsChild>
        <w:div w:id="1804345434">
          <w:marLeft w:val="-115"/>
          <w:marRight w:val="0"/>
          <w:marTop w:val="0"/>
          <w:marBottom w:val="0"/>
          <w:divBdr>
            <w:top w:val="none" w:sz="0" w:space="0" w:color="auto"/>
            <w:left w:val="none" w:sz="0" w:space="0" w:color="auto"/>
            <w:bottom w:val="none" w:sz="0" w:space="0" w:color="auto"/>
            <w:right w:val="none" w:sz="0" w:space="0" w:color="auto"/>
          </w:divBdr>
        </w:div>
      </w:divsChild>
    </w:div>
    <w:div w:id="571813904">
      <w:bodyDiv w:val="1"/>
      <w:marLeft w:val="0"/>
      <w:marRight w:val="0"/>
      <w:marTop w:val="0"/>
      <w:marBottom w:val="0"/>
      <w:divBdr>
        <w:top w:val="none" w:sz="0" w:space="0" w:color="auto"/>
        <w:left w:val="none" w:sz="0" w:space="0" w:color="auto"/>
        <w:bottom w:val="none" w:sz="0" w:space="0" w:color="auto"/>
        <w:right w:val="none" w:sz="0" w:space="0" w:color="auto"/>
      </w:divBdr>
    </w:div>
    <w:div w:id="575554449">
      <w:bodyDiv w:val="1"/>
      <w:marLeft w:val="0"/>
      <w:marRight w:val="0"/>
      <w:marTop w:val="0"/>
      <w:marBottom w:val="0"/>
      <w:divBdr>
        <w:top w:val="none" w:sz="0" w:space="0" w:color="auto"/>
        <w:left w:val="none" w:sz="0" w:space="0" w:color="auto"/>
        <w:bottom w:val="none" w:sz="0" w:space="0" w:color="auto"/>
        <w:right w:val="none" w:sz="0" w:space="0" w:color="auto"/>
      </w:divBdr>
    </w:div>
    <w:div w:id="576593504">
      <w:bodyDiv w:val="1"/>
      <w:marLeft w:val="0"/>
      <w:marRight w:val="0"/>
      <w:marTop w:val="0"/>
      <w:marBottom w:val="0"/>
      <w:divBdr>
        <w:top w:val="none" w:sz="0" w:space="0" w:color="auto"/>
        <w:left w:val="none" w:sz="0" w:space="0" w:color="auto"/>
        <w:bottom w:val="none" w:sz="0" w:space="0" w:color="auto"/>
        <w:right w:val="none" w:sz="0" w:space="0" w:color="auto"/>
      </w:divBdr>
    </w:div>
    <w:div w:id="579019238">
      <w:bodyDiv w:val="1"/>
      <w:marLeft w:val="0"/>
      <w:marRight w:val="0"/>
      <w:marTop w:val="0"/>
      <w:marBottom w:val="0"/>
      <w:divBdr>
        <w:top w:val="none" w:sz="0" w:space="0" w:color="auto"/>
        <w:left w:val="none" w:sz="0" w:space="0" w:color="auto"/>
        <w:bottom w:val="none" w:sz="0" w:space="0" w:color="auto"/>
        <w:right w:val="none" w:sz="0" w:space="0" w:color="auto"/>
      </w:divBdr>
    </w:div>
    <w:div w:id="591426914">
      <w:bodyDiv w:val="1"/>
      <w:marLeft w:val="0"/>
      <w:marRight w:val="0"/>
      <w:marTop w:val="0"/>
      <w:marBottom w:val="0"/>
      <w:divBdr>
        <w:top w:val="none" w:sz="0" w:space="0" w:color="auto"/>
        <w:left w:val="none" w:sz="0" w:space="0" w:color="auto"/>
        <w:bottom w:val="none" w:sz="0" w:space="0" w:color="auto"/>
        <w:right w:val="none" w:sz="0" w:space="0" w:color="auto"/>
      </w:divBdr>
    </w:div>
    <w:div w:id="603533084">
      <w:bodyDiv w:val="1"/>
      <w:marLeft w:val="0"/>
      <w:marRight w:val="0"/>
      <w:marTop w:val="0"/>
      <w:marBottom w:val="0"/>
      <w:divBdr>
        <w:top w:val="none" w:sz="0" w:space="0" w:color="auto"/>
        <w:left w:val="none" w:sz="0" w:space="0" w:color="auto"/>
        <w:bottom w:val="none" w:sz="0" w:space="0" w:color="auto"/>
        <w:right w:val="none" w:sz="0" w:space="0" w:color="auto"/>
      </w:divBdr>
    </w:div>
    <w:div w:id="622149567">
      <w:bodyDiv w:val="1"/>
      <w:marLeft w:val="0"/>
      <w:marRight w:val="0"/>
      <w:marTop w:val="0"/>
      <w:marBottom w:val="0"/>
      <w:divBdr>
        <w:top w:val="none" w:sz="0" w:space="0" w:color="auto"/>
        <w:left w:val="none" w:sz="0" w:space="0" w:color="auto"/>
        <w:bottom w:val="none" w:sz="0" w:space="0" w:color="auto"/>
        <w:right w:val="none" w:sz="0" w:space="0" w:color="auto"/>
      </w:divBdr>
    </w:div>
    <w:div w:id="624310699">
      <w:bodyDiv w:val="1"/>
      <w:marLeft w:val="0"/>
      <w:marRight w:val="0"/>
      <w:marTop w:val="0"/>
      <w:marBottom w:val="0"/>
      <w:divBdr>
        <w:top w:val="none" w:sz="0" w:space="0" w:color="auto"/>
        <w:left w:val="none" w:sz="0" w:space="0" w:color="auto"/>
        <w:bottom w:val="none" w:sz="0" w:space="0" w:color="auto"/>
        <w:right w:val="none" w:sz="0" w:space="0" w:color="auto"/>
      </w:divBdr>
    </w:div>
    <w:div w:id="633490093">
      <w:bodyDiv w:val="1"/>
      <w:marLeft w:val="0"/>
      <w:marRight w:val="0"/>
      <w:marTop w:val="0"/>
      <w:marBottom w:val="0"/>
      <w:divBdr>
        <w:top w:val="none" w:sz="0" w:space="0" w:color="auto"/>
        <w:left w:val="none" w:sz="0" w:space="0" w:color="auto"/>
        <w:bottom w:val="none" w:sz="0" w:space="0" w:color="auto"/>
        <w:right w:val="none" w:sz="0" w:space="0" w:color="auto"/>
      </w:divBdr>
    </w:div>
    <w:div w:id="642463615">
      <w:bodyDiv w:val="1"/>
      <w:marLeft w:val="0"/>
      <w:marRight w:val="0"/>
      <w:marTop w:val="0"/>
      <w:marBottom w:val="0"/>
      <w:divBdr>
        <w:top w:val="none" w:sz="0" w:space="0" w:color="auto"/>
        <w:left w:val="none" w:sz="0" w:space="0" w:color="auto"/>
        <w:bottom w:val="none" w:sz="0" w:space="0" w:color="auto"/>
        <w:right w:val="none" w:sz="0" w:space="0" w:color="auto"/>
      </w:divBdr>
    </w:div>
    <w:div w:id="663050111">
      <w:bodyDiv w:val="1"/>
      <w:marLeft w:val="0"/>
      <w:marRight w:val="0"/>
      <w:marTop w:val="0"/>
      <w:marBottom w:val="0"/>
      <w:divBdr>
        <w:top w:val="none" w:sz="0" w:space="0" w:color="auto"/>
        <w:left w:val="none" w:sz="0" w:space="0" w:color="auto"/>
        <w:bottom w:val="none" w:sz="0" w:space="0" w:color="auto"/>
        <w:right w:val="none" w:sz="0" w:space="0" w:color="auto"/>
      </w:divBdr>
    </w:div>
    <w:div w:id="663096190">
      <w:bodyDiv w:val="1"/>
      <w:marLeft w:val="0"/>
      <w:marRight w:val="0"/>
      <w:marTop w:val="0"/>
      <w:marBottom w:val="0"/>
      <w:divBdr>
        <w:top w:val="none" w:sz="0" w:space="0" w:color="auto"/>
        <w:left w:val="none" w:sz="0" w:space="0" w:color="auto"/>
        <w:bottom w:val="none" w:sz="0" w:space="0" w:color="auto"/>
        <w:right w:val="none" w:sz="0" w:space="0" w:color="auto"/>
      </w:divBdr>
    </w:div>
    <w:div w:id="664555945">
      <w:bodyDiv w:val="1"/>
      <w:marLeft w:val="0"/>
      <w:marRight w:val="0"/>
      <w:marTop w:val="0"/>
      <w:marBottom w:val="0"/>
      <w:divBdr>
        <w:top w:val="none" w:sz="0" w:space="0" w:color="auto"/>
        <w:left w:val="none" w:sz="0" w:space="0" w:color="auto"/>
        <w:bottom w:val="none" w:sz="0" w:space="0" w:color="auto"/>
        <w:right w:val="none" w:sz="0" w:space="0" w:color="auto"/>
      </w:divBdr>
    </w:div>
    <w:div w:id="679430354">
      <w:bodyDiv w:val="1"/>
      <w:marLeft w:val="0"/>
      <w:marRight w:val="0"/>
      <w:marTop w:val="0"/>
      <w:marBottom w:val="0"/>
      <w:divBdr>
        <w:top w:val="none" w:sz="0" w:space="0" w:color="auto"/>
        <w:left w:val="none" w:sz="0" w:space="0" w:color="auto"/>
        <w:bottom w:val="none" w:sz="0" w:space="0" w:color="auto"/>
        <w:right w:val="none" w:sz="0" w:space="0" w:color="auto"/>
      </w:divBdr>
      <w:divsChild>
        <w:div w:id="913974950">
          <w:marLeft w:val="-120"/>
          <w:marRight w:val="0"/>
          <w:marTop w:val="0"/>
          <w:marBottom w:val="0"/>
          <w:divBdr>
            <w:top w:val="none" w:sz="0" w:space="0" w:color="auto"/>
            <w:left w:val="none" w:sz="0" w:space="0" w:color="auto"/>
            <w:bottom w:val="none" w:sz="0" w:space="0" w:color="auto"/>
            <w:right w:val="none" w:sz="0" w:space="0" w:color="auto"/>
          </w:divBdr>
        </w:div>
        <w:div w:id="49505418">
          <w:marLeft w:val="-262"/>
          <w:marRight w:val="0"/>
          <w:marTop w:val="0"/>
          <w:marBottom w:val="0"/>
          <w:divBdr>
            <w:top w:val="none" w:sz="0" w:space="0" w:color="auto"/>
            <w:left w:val="none" w:sz="0" w:space="0" w:color="auto"/>
            <w:bottom w:val="none" w:sz="0" w:space="0" w:color="auto"/>
            <w:right w:val="none" w:sz="0" w:space="0" w:color="auto"/>
          </w:divBdr>
        </w:div>
      </w:divsChild>
    </w:div>
    <w:div w:id="713651486">
      <w:bodyDiv w:val="1"/>
      <w:marLeft w:val="0"/>
      <w:marRight w:val="0"/>
      <w:marTop w:val="0"/>
      <w:marBottom w:val="0"/>
      <w:divBdr>
        <w:top w:val="none" w:sz="0" w:space="0" w:color="auto"/>
        <w:left w:val="none" w:sz="0" w:space="0" w:color="auto"/>
        <w:bottom w:val="none" w:sz="0" w:space="0" w:color="auto"/>
        <w:right w:val="none" w:sz="0" w:space="0" w:color="auto"/>
      </w:divBdr>
    </w:div>
    <w:div w:id="727723356">
      <w:bodyDiv w:val="1"/>
      <w:marLeft w:val="0"/>
      <w:marRight w:val="0"/>
      <w:marTop w:val="0"/>
      <w:marBottom w:val="0"/>
      <w:divBdr>
        <w:top w:val="none" w:sz="0" w:space="0" w:color="auto"/>
        <w:left w:val="none" w:sz="0" w:space="0" w:color="auto"/>
        <w:bottom w:val="none" w:sz="0" w:space="0" w:color="auto"/>
        <w:right w:val="none" w:sz="0" w:space="0" w:color="auto"/>
      </w:divBdr>
    </w:div>
    <w:div w:id="728310812">
      <w:bodyDiv w:val="1"/>
      <w:marLeft w:val="0"/>
      <w:marRight w:val="0"/>
      <w:marTop w:val="0"/>
      <w:marBottom w:val="0"/>
      <w:divBdr>
        <w:top w:val="none" w:sz="0" w:space="0" w:color="auto"/>
        <w:left w:val="none" w:sz="0" w:space="0" w:color="auto"/>
        <w:bottom w:val="none" w:sz="0" w:space="0" w:color="auto"/>
        <w:right w:val="none" w:sz="0" w:space="0" w:color="auto"/>
      </w:divBdr>
    </w:div>
    <w:div w:id="74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1077939">
          <w:marLeft w:val="-115"/>
          <w:marRight w:val="0"/>
          <w:marTop w:val="0"/>
          <w:marBottom w:val="0"/>
          <w:divBdr>
            <w:top w:val="none" w:sz="0" w:space="0" w:color="auto"/>
            <w:left w:val="none" w:sz="0" w:space="0" w:color="auto"/>
            <w:bottom w:val="none" w:sz="0" w:space="0" w:color="auto"/>
            <w:right w:val="none" w:sz="0" w:space="0" w:color="auto"/>
          </w:divBdr>
        </w:div>
      </w:divsChild>
    </w:div>
    <w:div w:id="758329442">
      <w:bodyDiv w:val="1"/>
      <w:marLeft w:val="0"/>
      <w:marRight w:val="0"/>
      <w:marTop w:val="0"/>
      <w:marBottom w:val="0"/>
      <w:divBdr>
        <w:top w:val="none" w:sz="0" w:space="0" w:color="auto"/>
        <w:left w:val="none" w:sz="0" w:space="0" w:color="auto"/>
        <w:bottom w:val="none" w:sz="0" w:space="0" w:color="auto"/>
        <w:right w:val="none" w:sz="0" w:space="0" w:color="auto"/>
      </w:divBdr>
    </w:div>
    <w:div w:id="765224216">
      <w:bodyDiv w:val="1"/>
      <w:marLeft w:val="0"/>
      <w:marRight w:val="0"/>
      <w:marTop w:val="0"/>
      <w:marBottom w:val="0"/>
      <w:divBdr>
        <w:top w:val="none" w:sz="0" w:space="0" w:color="auto"/>
        <w:left w:val="none" w:sz="0" w:space="0" w:color="auto"/>
        <w:bottom w:val="none" w:sz="0" w:space="0" w:color="auto"/>
        <w:right w:val="none" w:sz="0" w:space="0" w:color="auto"/>
      </w:divBdr>
    </w:div>
    <w:div w:id="769934968">
      <w:bodyDiv w:val="1"/>
      <w:marLeft w:val="0"/>
      <w:marRight w:val="0"/>
      <w:marTop w:val="0"/>
      <w:marBottom w:val="0"/>
      <w:divBdr>
        <w:top w:val="none" w:sz="0" w:space="0" w:color="auto"/>
        <w:left w:val="none" w:sz="0" w:space="0" w:color="auto"/>
        <w:bottom w:val="none" w:sz="0" w:space="0" w:color="auto"/>
        <w:right w:val="none" w:sz="0" w:space="0" w:color="auto"/>
      </w:divBdr>
    </w:div>
    <w:div w:id="773284912">
      <w:bodyDiv w:val="1"/>
      <w:marLeft w:val="0"/>
      <w:marRight w:val="0"/>
      <w:marTop w:val="0"/>
      <w:marBottom w:val="0"/>
      <w:divBdr>
        <w:top w:val="none" w:sz="0" w:space="0" w:color="auto"/>
        <w:left w:val="none" w:sz="0" w:space="0" w:color="auto"/>
        <w:bottom w:val="none" w:sz="0" w:space="0" w:color="auto"/>
        <w:right w:val="none" w:sz="0" w:space="0" w:color="auto"/>
      </w:divBdr>
    </w:div>
    <w:div w:id="775834221">
      <w:bodyDiv w:val="1"/>
      <w:marLeft w:val="0"/>
      <w:marRight w:val="0"/>
      <w:marTop w:val="0"/>
      <w:marBottom w:val="0"/>
      <w:divBdr>
        <w:top w:val="none" w:sz="0" w:space="0" w:color="auto"/>
        <w:left w:val="none" w:sz="0" w:space="0" w:color="auto"/>
        <w:bottom w:val="none" w:sz="0" w:space="0" w:color="auto"/>
        <w:right w:val="none" w:sz="0" w:space="0" w:color="auto"/>
      </w:divBdr>
    </w:div>
    <w:div w:id="776484090">
      <w:bodyDiv w:val="1"/>
      <w:marLeft w:val="0"/>
      <w:marRight w:val="0"/>
      <w:marTop w:val="0"/>
      <w:marBottom w:val="0"/>
      <w:divBdr>
        <w:top w:val="none" w:sz="0" w:space="0" w:color="auto"/>
        <w:left w:val="none" w:sz="0" w:space="0" w:color="auto"/>
        <w:bottom w:val="none" w:sz="0" w:space="0" w:color="auto"/>
        <w:right w:val="none" w:sz="0" w:space="0" w:color="auto"/>
      </w:divBdr>
    </w:div>
    <w:div w:id="788161805">
      <w:bodyDiv w:val="1"/>
      <w:marLeft w:val="0"/>
      <w:marRight w:val="0"/>
      <w:marTop w:val="0"/>
      <w:marBottom w:val="0"/>
      <w:divBdr>
        <w:top w:val="none" w:sz="0" w:space="0" w:color="auto"/>
        <w:left w:val="none" w:sz="0" w:space="0" w:color="auto"/>
        <w:bottom w:val="none" w:sz="0" w:space="0" w:color="auto"/>
        <w:right w:val="none" w:sz="0" w:space="0" w:color="auto"/>
      </w:divBdr>
    </w:div>
    <w:div w:id="848325410">
      <w:bodyDiv w:val="1"/>
      <w:marLeft w:val="0"/>
      <w:marRight w:val="0"/>
      <w:marTop w:val="0"/>
      <w:marBottom w:val="0"/>
      <w:divBdr>
        <w:top w:val="none" w:sz="0" w:space="0" w:color="auto"/>
        <w:left w:val="none" w:sz="0" w:space="0" w:color="auto"/>
        <w:bottom w:val="none" w:sz="0" w:space="0" w:color="auto"/>
        <w:right w:val="none" w:sz="0" w:space="0" w:color="auto"/>
      </w:divBdr>
    </w:div>
    <w:div w:id="860627619">
      <w:bodyDiv w:val="1"/>
      <w:marLeft w:val="0"/>
      <w:marRight w:val="0"/>
      <w:marTop w:val="0"/>
      <w:marBottom w:val="0"/>
      <w:divBdr>
        <w:top w:val="none" w:sz="0" w:space="0" w:color="auto"/>
        <w:left w:val="none" w:sz="0" w:space="0" w:color="auto"/>
        <w:bottom w:val="none" w:sz="0" w:space="0" w:color="auto"/>
        <w:right w:val="none" w:sz="0" w:space="0" w:color="auto"/>
      </w:divBdr>
      <w:divsChild>
        <w:div w:id="28923237">
          <w:marLeft w:val="60"/>
          <w:marRight w:val="0"/>
          <w:marTop w:val="0"/>
          <w:marBottom w:val="0"/>
          <w:divBdr>
            <w:top w:val="none" w:sz="0" w:space="0" w:color="auto"/>
            <w:left w:val="none" w:sz="0" w:space="0" w:color="auto"/>
            <w:bottom w:val="none" w:sz="0" w:space="0" w:color="auto"/>
            <w:right w:val="none" w:sz="0" w:space="0" w:color="auto"/>
          </w:divBdr>
        </w:div>
      </w:divsChild>
    </w:div>
    <w:div w:id="874539648">
      <w:bodyDiv w:val="1"/>
      <w:marLeft w:val="0"/>
      <w:marRight w:val="0"/>
      <w:marTop w:val="0"/>
      <w:marBottom w:val="0"/>
      <w:divBdr>
        <w:top w:val="none" w:sz="0" w:space="0" w:color="auto"/>
        <w:left w:val="none" w:sz="0" w:space="0" w:color="auto"/>
        <w:bottom w:val="none" w:sz="0" w:space="0" w:color="auto"/>
        <w:right w:val="none" w:sz="0" w:space="0" w:color="auto"/>
      </w:divBdr>
    </w:div>
    <w:div w:id="895580943">
      <w:bodyDiv w:val="1"/>
      <w:marLeft w:val="0"/>
      <w:marRight w:val="0"/>
      <w:marTop w:val="0"/>
      <w:marBottom w:val="0"/>
      <w:divBdr>
        <w:top w:val="none" w:sz="0" w:space="0" w:color="auto"/>
        <w:left w:val="none" w:sz="0" w:space="0" w:color="auto"/>
        <w:bottom w:val="none" w:sz="0" w:space="0" w:color="auto"/>
        <w:right w:val="none" w:sz="0" w:space="0" w:color="auto"/>
      </w:divBdr>
    </w:div>
    <w:div w:id="910583157">
      <w:bodyDiv w:val="1"/>
      <w:marLeft w:val="0"/>
      <w:marRight w:val="0"/>
      <w:marTop w:val="0"/>
      <w:marBottom w:val="0"/>
      <w:divBdr>
        <w:top w:val="none" w:sz="0" w:space="0" w:color="auto"/>
        <w:left w:val="none" w:sz="0" w:space="0" w:color="auto"/>
        <w:bottom w:val="none" w:sz="0" w:space="0" w:color="auto"/>
        <w:right w:val="none" w:sz="0" w:space="0" w:color="auto"/>
      </w:divBdr>
    </w:div>
    <w:div w:id="937714852">
      <w:bodyDiv w:val="1"/>
      <w:marLeft w:val="0"/>
      <w:marRight w:val="0"/>
      <w:marTop w:val="0"/>
      <w:marBottom w:val="0"/>
      <w:divBdr>
        <w:top w:val="none" w:sz="0" w:space="0" w:color="auto"/>
        <w:left w:val="none" w:sz="0" w:space="0" w:color="auto"/>
        <w:bottom w:val="none" w:sz="0" w:space="0" w:color="auto"/>
        <w:right w:val="none" w:sz="0" w:space="0" w:color="auto"/>
      </w:divBdr>
    </w:div>
    <w:div w:id="939028575">
      <w:bodyDiv w:val="1"/>
      <w:marLeft w:val="0"/>
      <w:marRight w:val="0"/>
      <w:marTop w:val="0"/>
      <w:marBottom w:val="0"/>
      <w:divBdr>
        <w:top w:val="none" w:sz="0" w:space="0" w:color="auto"/>
        <w:left w:val="none" w:sz="0" w:space="0" w:color="auto"/>
        <w:bottom w:val="none" w:sz="0" w:space="0" w:color="auto"/>
        <w:right w:val="none" w:sz="0" w:space="0" w:color="auto"/>
      </w:divBdr>
      <w:divsChild>
        <w:div w:id="1498884647">
          <w:marLeft w:val="-115"/>
          <w:marRight w:val="0"/>
          <w:marTop w:val="0"/>
          <w:marBottom w:val="0"/>
          <w:divBdr>
            <w:top w:val="none" w:sz="0" w:space="0" w:color="auto"/>
            <w:left w:val="none" w:sz="0" w:space="0" w:color="auto"/>
            <w:bottom w:val="none" w:sz="0" w:space="0" w:color="auto"/>
            <w:right w:val="none" w:sz="0" w:space="0" w:color="auto"/>
          </w:divBdr>
        </w:div>
      </w:divsChild>
    </w:div>
    <w:div w:id="944462713">
      <w:bodyDiv w:val="1"/>
      <w:marLeft w:val="0"/>
      <w:marRight w:val="0"/>
      <w:marTop w:val="0"/>
      <w:marBottom w:val="0"/>
      <w:divBdr>
        <w:top w:val="none" w:sz="0" w:space="0" w:color="auto"/>
        <w:left w:val="none" w:sz="0" w:space="0" w:color="auto"/>
        <w:bottom w:val="none" w:sz="0" w:space="0" w:color="auto"/>
        <w:right w:val="none" w:sz="0" w:space="0" w:color="auto"/>
      </w:divBdr>
    </w:div>
    <w:div w:id="950669787">
      <w:bodyDiv w:val="1"/>
      <w:marLeft w:val="0"/>
      <w:marRight w:val="0"/>
      <w:marTop w:val="0"/>
      <w:marBottom w:val="0"/>
      <w:divBdr>
        <w:top w:val="none" w:sz="0" w:space="0" w:color="auto"/>
        <w:left w:val="none" w:sz="0" w:space="0" w:color="auto"/>
        <w:bottom w:val="none" w:sz="0" w:space="0" w:color="auto"/>
        <w:right w:val="none" w:sz="0" w:space="0" w:color="auto"/>
      </w:divBdr>
    </w:div>
    <w:div w:id="985545352">
      <w:bodyDiv w:val="1"/>
      <w:marLeft w:val="0"/>
      <w:marRight w:val="0"/>
      <w:marTop w:val="0"/>
      <w:marBottom w:val="0"/>
      <w:divBdr>
        <w:top w:val="none" w:sz="0" w:space="0" w:color="auto"/>
        <w:left w:val="none" w:sz="0" w:space="0" w:color="auto"/>
        <w:bottom w:val="none" w:sz="0" w:space="0" w:color="auto"/>
        <w:right w:val="none" w:sz="0" w:space="0" w:color="auto"/>
      </w:divBdr>
    </w:div>
    <w:div w:id="1013216764">
      <w:bodyDiv w:val="1"/>
      <w:marLeft w:val="0"/>
      <w:marRight w:val="0"/>
      <w:marTop w:val="0"/>
      <w:marBottom w:val="0"/>
      <w:divBdr>
        <w:top w:val="none" w:sz="0" w:space="0" w:color="auto"/>
        <w:left w:val="none" w:sz="0" w:space="0" w:color="auto"/>
        <w:bottom w:val="none" w:sz="0" w:space="0" w:color="auto"/>
        <w:right w:val="none" w:sz="0" w:space="0" w:color="auto"/>
      </w:divBdr>
    </w:div>
    <w:div w:id="1020473387">
      <w:bodyDiv w:val="1"/>
      <w:marLeft w:val="0"/>
      <w:marRight w:val="0"/>
      <w:marTop w:val="0"/>
      <w:marBottom w:val="0"/>
      <w:divBdr>
        <w:top w:val="none" w:sz="0" w:space="0" w:color="auto"/>
        <w:left w:val="none" w:sz="0" w:space="0" w:color="auto"/>
        <w:bottom w:val="none" w:sz="0" w:space="0" w:color="auto"/>
        <w:right w:val="none" w:sz="0" w:space="0" w:color="auto"/>
      </w:divBdr>
    </w:div>
    <w:div w:id="1064135961">
      <w:bodyDiv w:val="1"/>
      <w:marLeft w:val="0"/>
      <w:marRight w:val="0"/>
      <w:marTop w:val="0"/>
      <w:marBottom w:val="0"/>
      <w:divBdr>
        <w:top w:val="none" w:sz="0" w:space="0" w:color="auto"/>
        <w:left w:val="none" w:sz="0" w:space="0" w:color="auto"/>
        <w:bottom w:val="none" w:sz="0" w:space="0" w:color="auto"/>
        <w:right w:val="none" w:sz="0" w:space="0" w:color="auto"/>
      </w:divBdr>
    </w:div>
    <w:div w:id="1068723484">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98451839">
      <w:bodyDiv w:val="1"/>
      <w:marLeft w:val="0"/>
      <w:marRight w:val="0"/>
      <w:marTop w:val="0"/>
      <w:marBottom w:val="0"/>
      <w:divBdr>
        <w:top w:val="none" w:sz="0" w:space="0" w:color="auto"/>
        <w:left w:val="none" w:sz="0" w:space="0" w:color="auto"/>
        <w:bottom w:val="none" w:sz="0" w:space="0" w:color="auto"/>
        <w:right w:val="none" w:sz="0" w:space="0" w:color="auto"/>
      </w:divBdr>
    </w:div>
    <w:div w:id="1104423246">
      <w:bodyDiv w:val="1"/>
      <w:marLeft w:val="0"/>
      <w:marRight w:val="0"/>
      <w:marTop w:val="0"/>
      <w:marBottom w:val="0"/>
      <w:divBdr>
        <w:top w:val="none" w:sz="0" w:space="0" w:color="auto"/>
        <w:left w:val="none" w:sz="0" w:space="0" w:color="auto"/>
        <w:bottom w:val="none" w:sz="0" w:space="0" w:color="auto"/>
        <w:right w:val="none" w:sz="0" w:space="0" w:color="auto"/>
      </w:divBdr>
    </w:div>
    <w:div w:id="1108038313">
      <w:bodyDiv w:val="1"/>
      <w:marLeft w:val="0"/>
      <w:marRight w:val="0"/>
      <w:marTop w:val="0"/>
      <w:marBottom w:val="0"/>
      <w:divBdr>
        <w:top w:val="none" w:sz="0" w:space="0" w:color="auto"/>
        <w:left w:val="none" w:sz="0" w:space="0" w:color="auto"/>
        <w:bottom w:val="none" w:sz="0" w:space="0" w:color="auto"/>
        <w:right w:val="none" w:sz="0" w:space="0" w:color="auto"/>
      </w:divBdr>
    </w:div>
    <w:div w:id="1119957921">
      <w:bodyDiv w:val="1"/>
      <w:marLeft w:val="0"/>
      <w:marRight w:val="0"/>
      <w:marTop w:val="0"/>
      <w:marBottom w:val="0"/>
      <w:divBdr>
        <w:top w:val="none" w:sz="0" w:space="0" w:color="auto"/>
        <w:left w:val="none" w:sz="0" w:space="0" w:color="auto"/>
        <w:bottom w:val="none" w:sz="0" w:space="0" w:color="auto"/>
        <w:right w:val="none" w:sz="0" w:space="0" w:color="auto"/>
      </w:divBdr>
    </w:div>
    <w:div w:id="1120295510">
      <w:bodyDiv w:val="1"/>
      <w:marLeft w:val="0"/>
      <w:marRight w:val="0"/>
      <w:marTop w:val="0"/>
      <w:marBottom w:val="0"/>
      <w:divBdr>
        <w:top w:val="none" w:sz="0" w:space="0" w:color="auto"/>
        <w:left w:val="none" w:sz="0" w:space="0" w:color="auto"/>
        <w:bottom w:val="none" w:sz="0" w:space="0" w:color="auto"/>
        <w:right w:val="none" w:sz="0" w:space="0" w:color="auto"/>
      </w:divBdr>
    </w:div>
    <w:div w:id="1121387840">
      <w:bodyDiv w:val="1"/>
      <w:marLeft w:val="0"/>
      <w:marRight w:val="0"/>
      <w:marTop w:val="0"/>
      <w:marBottom w:val="0"/>
      <w:divBdr>
        <w:top w:val="none" w:sz="0" w:space="0" w:color="auto"/>
        <w:left w:val="none" w:sz="0" w:space="0" w:color="auto"/>
        <w:bottom w:val="none" w:sz="0" w:space="0" w:color="auto"/>
        <w:right w:val="none" w:sz="0" w:space="0" w:color="auto"/>
      </w:divBdr>
      <w:divsChild>
        <w:div w:id="620379188">
          <w:marLeft w:val="-108"/>
          <w:marRight w:val="0"/>
          <w:marTop w:val="0"/>
          <w:marBottom w:val="0"/>
          <w:divBdr>
            <w:top w:val="none" w:sz="0" w:space="0" w:color="auto"/>
            <w:left w:val="none" w:sz="0" w:space="0" w:color="auto"/>
            <w:bottom w:val="none" w:sz="0" w:space="0" w:color="auto"/>
            <w:right w:val="none" w:sz="0" w:space="0" w:color="auto"/>
          </w:divBdr>
        </w:div>
      </w:divsChild>
    </w:div>
    <w:div w:id="1137649323">
      <w:bodyDiv w:val="1"/>
      <w:marLeft w:val="0"/>
      <w:marRight w:val="0"/>
      <w:marTop w:val="0"/>
      <w:marBottom w:val="0"/>
      <w:divBdr>
        <w:top w:val="none" w:sz="0" w:space="0" w:color="auto"/>
        <w:left w:val="none" w:sz="0" w:space="0" w:color="auto"/>
        <w:bottom w:val="none" w:sz="0" w:space="0" w:color="auto"/>
        <w:right w:val="none" w:sz="0" w:space="0" w:color="auto"/>
      </w:divBdr>
      <w:divsChild>
        <w:div w:id="1442338235">
          <w:marLeft w:val="-120"/>
          <w:marRight w:val="0"/>
          <w:marTop w:val="0"/>
          <w:marBottom w:val="0"/>
          <w:divBdr>
            <w:top w:val="none" w:sz="0" w:space="0" w:color="auto"/>
            <w:left w:val="none" w:sz="0" w:space="0" w:color="auto"/>
            <w:bottom w:val="none" w:sz="0" w:space="0" w:color="auto"/>
            <w:right w:val="none" w:sz="0" w:space="0" w:color="auto"/>
          </w:divBdr>
        </w:div>
        <w:div w:id="1006712718">
          <w:marLeft w:val="-115"/>
          <w:marRight w:val="0"/>
          <w:marTop w:val="0"/>
          <w:marBottom w:val="0"/>
          <w:divBdr>
            <w:top w:val="none" w:sz="0" w:space="0" w:color="auto"/>
            <w:left w:val="none" w:sz="0" w:space="0" w:color="auto"/>
            <w:bottom w:val="none" w:sz="0" w:space="0" w:color="auto"/>
            <w:right w:val="none" w:sz="0" w:space="0" w:color="auto"/>
          </w:divBdr>
        </w:div>
        <w:div w:id="782110691">
          <w:marLeft w:val="-100"/>
          <w:marRight w:val="0"/>
          <w:marTop w:val="0"/>
          <w:marBottom w:val="0"/>
          <w:divBdr>
            <w:top w:val="none" w:sz="0" w:space="0" w:color="auto"/>
            <w:left w:val="none" w:sz="0" w:space="0" w:color="auto"/>
            <w:bottom w:val="none" w:sz="0" w:space="0" w:color="auto"/>
            <w:right w:val="none" w:sz="0" w:space="0" w:color="auto"/>
          </w:divBdr>
        </w:div>
        <w:div w:id="824592167">
          <w:marLeft w:val="-100"/>
          <w:marRight w:val="0"/>
          <w:marTop w:val="0"/>
          <w:marBottom w:val="0"/>
          <w:divBdr>
            <w:top w:val="none" w:sz="0" w:space="0" w:color="auto"/>
            <w:left w:val="none" w:sz="0" w:space="0" w:color="auto"/>
            <w:bottom w:val="none" w:sz="0" w:space="0" w:color="auto"/>
            <w:right w:val="none" w:sz="0" w:space="0" w:color="auto"/>
          </w:divBdr>
        </w:div>
        <w:div w:id="1412586340">
          <w:marLeft w:val="-100"/>
          <w:marRight w:val="0"/>
          <w:marTop w:val="0"/>
          <w:marBottom w:val="0"/>
          <w:divBdr>
            <w:top w:val="none" w:sz="0" w:space="0" w:color="auto"/>
            <w:left w:val="none" w:sz="0" w:space="0" w:color="auto"/>
            <w:bottom w:val="none" w:sz="0" w:space="0" w:color="auto"/>
            <w:right w:val="none" w:sz="0" w:space="0" w:color="auto"/>
          </w:divBdr>
        </w:div>
        <w:div w:id="60639146">
          <w:marLeft w:val="-100"/>
          <w:marRight w:val="0"/>
          <w:marTop w:val="0"/>
          <w:marBottom w:val="0"/>
          <w:divBdr>
            <w:top w:val="none" w:sz="0" w:space="0" w:color="auto"/>
            <w:left w:val="none" w:sz="0" w:space="0" w:color="auto"/>
            <w:bottom w:val="none" w:sz="0" w:space="0" w:color="auto"/>
            <w:right w:val="none" w:sz="0" w:space="0" w:color="auto"/>
          </w:divBdr>
        </w:div>
        <w:div w:id="401146065">
          <w:marLeft w:val="-100"/>
          <w:marRight w:val="0"/>
          <w:marTop w:val="0"/>
          <w:marBottom w:val="0"/>
          <w:divBdr>
            <w:top w:val="none" w:sz="0" w:space="0" w:color="auto"/>
            <w:left w:val="none" w:sz="0" w:space="0" w:color="auto"/>
            <w:bottom w:val="none" w:sz="0" w:space="0" w:color="auto"/>
            <w:right w:val="none" w:sz="0" w:space="0" w:color="auto"/>
          </w:divBdr>
        </w:div>
        <w:div w:id="182789939">
          <w:marLeft w:val="-100"/>
          <w:marRight w:val="0"/>
          <w:marTop w:val="0"/>
          <w:marBottom w:val="0"/>
          <w:divBdr>
            <w:top w:val="none" w:sz="0" w:space="0" w:color="auto"/>
            <w:left w:val="none" w:sz="0" w:space="0" w:color="auto"/>
            <w:bottom w:val="none" w:sz="0" w:space="0" w:color="auto"/>
            <w:right w:val="none" w:sz="0" w:space="0" w:color="auto"/>
          </w:divBdr>
        </w:div>
        <w:div w:id="315033697">
          <w:marLeft w:val="-115"/>
          <w:marRight w:val="0"/>
          <w:marTop w:val="0"/>
          <w:marBottom w:val="0"/>
          <w:divBdr>
            <w:top w:val="none" w:sz="0" w:space="0" w:color="auto"/>
            <w:left w:val="none" w:sz="0" w:space="0" w:color="auto"/>
            <w:bottom w:val="none" w:sz="0" w:space="0" w:color="auto"/>
            <w:right w:val="none" w:sz="0" w:space="0" w:color="auto"/>
          </w:divBdr>
        </w:div>
        <w:div w:id="1634552564">
          <w:marLeft w:val="-100"/>
          <w:marRight w:val="0"/>
          <w:marTop w:val="0"/>
          <w:marBottom w:val="0"/>
          <w:divBdr>
            <w:top w:val="none" w:sz="0" w:space="0" w:color="auto"/>
            <w:left w:val="none" w:sz="0" w:space="0" w:color="auto"/>
            <w:bottom w:val="none" w:sz="0" w:space="0" w:color="auto"/>
            <w:right w:val="none" w:sz="0" w:space="0" w:color="auto"/>
          </w:divBdr>
        </w:div>
        <w:div w:id="1672174926">
          <w:marLeft w:val="-120"/>
          <w:marRight w:val="0"/>
          <w:marTop w:val="0"/>
          <w:marBottom w:val="0"/>
          <w:divBdr>
            <w:top w:val="none" w:sz="0" w:space="0" w:color="auto"/>
            <w:left w:val="none" w:sz="0" w:space="0" w:color="auto"/>
            <w:bottom w:val="none" w:sz="0" w:space="0" w:color="auto"/>
            <w:right w:val="none" w:sz="0" w:space="0" w:color="auto"/>
          </w:divBdr>
        </w:div>
        <w:div w:id="629357739">
          <w:marLeft w:val="-120"/>
          <w:marRight w:val="0"/>
          <w:marTop w:val="0"/>
          <w:marBottom w:val="0"/>
          <w:divBdr>
            <w:top w:val="none" w:sz="0" w:space="0" w:color="auto"/>
            <w:left w:val="none" w:sz="0" w:space="0" w:color="auto"/>
            <w:bottom w:val="none" w:sz="0" w:space="0" w:color="auto"/>
            <w:right w:val="none" w:sz="0" w:space="0" w:color="auto"/>
          </w:divBdr>
        </w:div>
        <w:div w:id="250093081">
          <w:marLeft w:val="-120"/>
          <w:marRight w:val="0"/>
          <w:marTop w:val="0"/>
          <w:marBottom w:val="0"/>
          <w:divBdr>
            <w:top w:val="none" w:sz="0" w:space="0" w:color="auto"/>
            <w:left w:val="none" w:sz="0" w:space="0" w:color="auto"/>
            <w:bottom w:val="none" w:sz="0" w:space="0" w:color="auto"/>
            <w:right w:val="none" w:sz="0" w:space="0" w:color="auto"/>
          </w:divBdr>
        </w:div>
        <w:div w:id="1625966981">
          <w:marLeft w:val="-120"/>
          <w:marRight w:val="0"/>
          <w:marTop w:val="0"/>
          <w:marBottom w:val="0"/>
          <w:divBdr>
            <w:top w:val="none" w:sz="0" w:space="0" w:color="auto"/>
            <w:left w:val="none" w:sz="0" w:space="0" w:color="auto"/>
            <w:bottom w:val="none" w:sz="0" w:space="0" w:color="auto"/>
            <w:right w:val="none" w:sz="0" w:space="0" w:color="auto"/>
          </w:divBdr>
        </w:div>
        <w:div w:id="1860655909">
          <w:marLeft w:val="245"/>
          <w:marRight w:val="0"/>
          <w:marTop w:val="0"/>
          <w:marBottom w:val="0"/>
          <w:divBdr>
            <w:top w:val="none" w:sz="0" w:space="0" w:color="auto"/>
            <w:left w:val="none" w:sz="0" w:space="0" w:color="auto"/>
            <w:bottom w:val="none" w:sz="0" w:space="0" w:color="auto"/>
            <w:right w:val="none" w:sz="0" w:space="0" w:color="auto"/>
          </w:divBdr>
        </w:div>
      </w:divsChild>
    </w:div>
    <w:div w:id="1147745214">
      <w:bodyDiv w:val="1"/>
      <w:marLeft w:val="0"/>
      <w:marRight w:val="0"/>
      <w:marTop w:val="0"/>
      <w:marBottom w:val="0"/>
      <w:divBdr>
        <w:top w:val="none" w:sz="0" w:space="0" w:color="auto"/>
        <w:left w:val="none" w:sz="0" w:space="0" w:color="auto"/>
        <w:bottom w:val="none" w:sz="0" w:space="0" w:color="auto"/>
        <w:right w:val="none" w:sz="0" w:space="0" w:color="auto"/>
      </w:divBdr>
      <w:divsChild>
        <w:div w:id="422576156">
          <w:marLeft w:val="-108"/>
          <w:marRight w:val="0"/>
          <w:marTop w:val="0"/>
          <w:marBottom w:val="0"/>
          <w:divBdr>
            <w:top w:val="none" w:sz="0" w:space="0" w:color="auto"/>
            <w:left w:val="none" w:sz="0" w:space="0" w:color="auto"/>
            <w:bottom w:val="none" w:sz="0" w:space="0" w:color="auto"/>
            <w:right w:val="none" w:sz="0" w:space="0" w:color="auto"/>
          </w:divBdr>
        </w:div>
      </w:divsChild>
    </w:div>
    <w:div w:id="1150250611">
      <w:bodyDiv w:val="1"/>
      <w:marLeft w:val="0"/>
      <w:marRight w:val="0"/>
      <w:marTop w:val="0"/>
      <w:marBottom w:val="0"/>
      <w:divBdr>
        <w:top w:val="none" w:sz="0" w:space="0" w:color="auto"/>
        <w:left w:val="none" w:sz="0" w:space="0" w:color="auto"/>
        <w:bottom w:val="none" w:sz="0" w:space="0" w:color="auto"/>
        <w:right w:val="none" w:sz="0" w:space="0" w:color="auto"/>
      </w:divBdr>
    </w:div>
    <w:div w:id="1156413193">
      <w:bodyDiv w:val="1"/>
      <w:marLeft w:val="0"/>
      <w:marRight w:val="0"/>
      <w:marTop w:val="0"/>
      <w:marBottom w:val="0"/>
      <w:divBdr>
        <w:top w:val="none" w:sz="0" w:space="0" w:color="auto"/>
        <w:left w:val="none" w:sz="0" w:space="0" w:color="auto"/>
        <w:bottom w:val="none" w:sz="0" w:space="0" w:color="auto"/>
        <w:right w:val="none" w:sz="0" w:space="0" w:color="auto"/>
      </w:divBdr>
      <w:divsChild>
        <w:div w:id="1344279195">
          <w:marLeft w:val="-115"/>
          <w:marRight w:val="0"/>
          <w:marTop w:val="0"/>
          <w:marBottom w:val="0"/>
          <w:divBdr>
            <w:top w:val="none" w:sz="0" w:space="0" w:color="auto"/>
            <w:left w:val="none" w:sz="0" w:space="0" w:color="auto"/>
            <w:bottom w:val="none" w:sz="0" w:space="0" w:color="auto"/>
            <w:right w:val="none" w:sz="0" w:space="0" w:color="auto"/>
          </w:divBdr>
        </w:div>
      </w:divsChild>
    </w:div>
    <w:div w:id="1166019474">
      <w:bodyDiv w:val="1"/>
      <w:marLeft w:val="0"/>
      <w:marRight w:val="0"/>
      <w:marTop w:val="0"/>
      <w:marBottom w:val="0"/>
      <w:divBdr>
        <w:top w:val="none" w:sz="0" w:space="0" w:color="auto"/>
        <w:left w:val="none" w:sz="0" w:space="0" w:color="auto"/>
        <w:bottom w:val="none" w:sz="0" w:space="0" w:color="auto"/>
        <w:right w:val="none" w:sz="0" w:space="0" w:color="auto"/>
      </w:divBdr>
    </w:div>
    <w:div w:id="1169639430">
      <w:bodyDiv w:val="1"/>
      <w:marLeft w:val="0"/>
      <w:marRight w:val="0"/>
      <w:marTop w:val="0"/>
      <w:marBottom w:val="0"/>
      <w:divBdr>
        <w:top w:val="none" w:sz="0" w:space="0" w:color="auto"/>
        <w:left w:val="none" w:sz="0" w:space="0" w:color="auto"/>
        <w:bottom w:val="none" w:sz="0" w:space="0" w:color="auto"/>
        <w:right w:val="none" w:sz="0" w:space="0" w:color="auto"/>
      </w:divBdr>
    </w:div>
    <w:div w:id="1172181367">
      <w:bodyDiv w:val="1"/>
      <w:marLeft w:val="0"/>
      <w:marRight w:val="0"/>
      <w:marTop w:val="0"/>
      <w:marBottom w:val="0"/>
      <w:divBdr>
        <w:top w:val="none" w:sz="0" w:space="0" w:color="auto"/>
        <w:left w:val="none" w:sz="0" w:space="0" w:color="auto"/>
        <w:bottom w:val="none" w:sz="0" w:space="0" w:color="auto"/>
        <w:right w:val="none" w:sz="0" w:space="0" w:color="auto"/>
      </w:divBdr>
    </w:div>
    <w:div w:id="1173228677">
      <w:bodyDiv w:val="1"/>
      <w:marLeft w:val="0"/>
      <w:marRight w:val="0"/>
      <w:marTop w:val="0"/>
      <w:marBottom w:val="0"/>
      <w:divBdr>
        <w:top w:val="none" w:sz="0" w:space="0" w:color="auto"/>
        <w:left w:val="none" w:sz="0" w:space="0" w:color="auto"/>
        <w:bottom w:val="none" w:sz="0" w:space="0" w:color="auto"/>
        <w:right w:val="none" w:sz="0" w:space="0" w:color="auto"/>
      </w:divBdr>
    </w:div>
    <w:div w:id="1189221842">
      <w:bodyDiv w:val="1"/>
      <w:marLeft w:val="0"/>
      <w:marRight w:val="0"/>
      <w:marTop w:val="0"/>
      <w:marBottom w:val="0"/>
      <w:divBdr>
        <w:top w:val="none" w:sz="0" w:space="0" w:color="auto"/>
        <w:left w:val="none" w:sz="0" w:space="0" w:color="auto"/>
        <w:bottom w:val="none" w:sz="0" w:space="0" w:color="auto"/>
        <w:right w:val="none" w:sz="0" w:space="0" w:color="auto"/>
      </w:divBdr>
    </w:div>
    <w:div w:id="1195508879">
      <w:bodyDiv w:val="1"/>
      <w:marLeft w:val="0"/>
      <w:marRight w:val="0"/>
      <w:marTop w:val="0"/>
      <w:marBottom w:val="0"/>
      <w:divBdr>
        <w:top w:val="none" w:sz="0" w:space="0" w:color="auto"/>
        <w:left w:val="none" w:sz="0" w:space="0" w:color="auto"/>
        <w:bottom w:val="none" w:sz="0" w:space="0" w:color="auto"/>
        <w:right w:val="none" w:sz="0" w:space="0" w:color="auto"/>
      </w:divBdr>
    </w:div>
    <w:div w:id="1198129993">
      <w:bodyDiv w:val="1"/>
      <w:marLeft w:val="0"/>
      <w:marRight w:val="0"/>
      <w:marTop w:val="0"/>
      <w:marBottom w:val="0"/>
      <w:divBdr>
        <w:top w:val="none" w:sz="0" w:space="0" w:color="auto"/>
        <w:left w:val="none" w:sz="0" w:space="0" w:color="auto"/>
        <w:bottom w:val="none" w:sz="0" w:space="0" w:color="auto"/>
        <w:right w:val="none" w:sz="0" w:space="0" w:color="auto"/>
      </w:divBdr>
    </w:div>
    <w:div w:id="1208302083">
      <w:bodyDiv w:val="1"/>
      <w:marLeft w:val="0"/>
      <w:marRight w:val="0"/>
      <w:marTop w:val="0"/>
      <w:marBottom w:val="0"/>
      <w:divBdr>
        <w:top w:val="none" w:sz="0" w:space="0" w:color="auto"/>
        <w:left w:val="none" w:sz="0" w:space="0" w:color="auto"/>
        <w:bottom w:val="none" w:sz="0" w:space="0" w:color="auto"/>
        <w:right w:val="none" w:sz="0" w:space="0" w:color="auto"/>
      </w:divBdr>
    </w:div>
    <w:div w:id="1242712032">
      <w:bodyDiv w:val="1"/>
      <w:marLeft w:val="0"/>
      <w:marRight w:val="0"/>
      <w:marTop w:val="0"/>
      <w:marBottom w:val="0"/>
      <w:divBdr>
        <w:top w:val="none" w:sz="0" w:space="0" w:color="auto"/>
        <w:left w:val="none" w:sz="0" w:space="0" w:color="auto"/>
        <w:bottom w:val="none" w:sz="0" w:space="0" w:color="auto"/>
        <w:right w:val="none" w:sz="0" w:space="0" w:color="auto"/>
      </w:divBdr>
    </w:div>
    <w:div w:id="1246302974">
      <w:bodyDiv w:val="1"/>
      <w:marLeft w:val="0"/>
      <w:marRight w:val="0"/>
      <w:marTop w:val="0"/>
      <w:marBottom w:val="0"/>
      <w:divBdr>
        <w:top w:val="none" w:sz="0" w:space="0" w:color="auto"/>
        <w:left w:val="none" w:sz="0" w:space="0" w:color="auto"/>
        <w:bottom w:val="none" w:sz="0" w:space="0" w:color="auto"/>
        <w:right w:val="none" w:sz="0" w:space="0" w:color="auto"/>
      </w:divBdr>
    </w:div>
    <w:div w:id="1259215744">
      <w:bodyDiv w:val="1"/>
      <w:marLeft w:val="0"/>
      <w:marRight w:val="0"/>
      <w:marTop w:val="0"/>
      <w:marBottom w:val="0"/>
      <w:divBdr>
        <w:top w:val="none" w:sz="0" w:space="0" w:color="auto"/>
        <w:left w:val="none" w:sz="0" w:space="0" w:color="auto"/>
        <w:bottom w:val="none" w:sz="0" w:space="0" w:color="auto"/>
        <w:right w:val="none" w:sz="0" w:space="0" w:color="auto"/>
      </w:divBdr>
    </w:div>
    <w:div w:id="1263604980">
      <w:bodyDiv w:val="1"/>
      <w:marLeft w:val="0"/>
      <w:marRight w:val="0"/>
      <w:marTop w:val="0"/>
      <w:marBottom w:val="0"/>
      <w:divBdr>
        <w:top w:val="none" w:sz="0" w:space="0" w:color="auto"/>
        <w:left w:val="none" w:sz="0" w:space="0" w:color="auto"/>
        <w:bottom w:val="none" w:sz="0" w:space="0" w:color="auto"/>
        <w:right w:val="none" w:sz="0" w:space="0" w:color="auto"/>
      </w:divBdr>
    </w:div>
    <w:div w:id="1291546777">
      <w:bodyDiv w:val="1"/>
      <w:marLeft w:val="0"/>
      <w:marRight w:val="0"/>
      <w:marTop w:val="0"/>
      <w:marBottom w:val="0"/>
      <w:divBdr>
        <w:top w:val="none" w:sz="0" w:space="0" w:color="auto"/>
        <w:left w:val="none" w:sz="0" w:space="0" w:color="auto"/>
        <w:bottom w:val="none" w:sz="0" w:space="0" w:color="auto"/>
        <w:right w:val="none" w:sz="0" w:space="0" w:color="auto"/>
      </w:divBdr>
      <w:divsChild>
        <w:div w:id="1712657284">
          <w:marLeft w:val="-115"/>
          <w:marRight w:val="0"/>
          <w:marTop w:val="0"/>
          <w:marBottom w:val="0"/>
          <w:divBdr>
            <w:top w:val="none" w:sz="0" w:space="0" w:color="auto"/>
            <w:left w:val="none" w:sz="0" w:space="0" w:color="auto"/>
            <w:bottom w:val="none" w:sz="0" w:space="0" w:color="auto"/>
            <w:right w:val="none" w:sz="0" w:space="0" w:color="auto"/>
          </w:divBdr>
        </w:div>
      </w:divsChild>
    </w:div>
    <w:div w:id="1297181598">
      <w:bodyDiv w:val="1"/>
      <w:marLeft w:val="0"/>
      <w:marRight w:val="0"/>
      <w:marTop w:val="0"/>
      <w:marBottom w:val="0"/>
      <w:divBdr>
        <w:top w:val="none" w:sz="0" w:space="0" w:color="auto"/>
        <w:left w:val="none" w:sz="0" w:space="0" w:color="auto"/>
        <w:bottom w:val="none" w:sz="0" w:space="0" w:color="auto"/>
        <w:right w:val="none" w:sz="0" w:space="0" w:color="auto"/>
      </w:divBdr>
    </w:div>
    <w:div w:id="1329596879">
      <w:bodyDiv w:val="1"/>
      <w:marLeft w:val="0"/>
      <w:marRight w:val="0"/>
      <w:marTop w:val="0"/>
      <w:marBottom w:val="0"/>
      <w:divBdr>
        <w:top w:val="none" w:sz="0" w:space="0" w:color="auto"/>
        <w:left w:val="none" w:sz="0" w:space="0" w:color="auto"/>
        <w:bottom w:val="none" w:sz="0" w:space="0" w:color="auto"/>
        <w:right w:val="none" w:sz="0" w:space="0" w:color="auto"/>
      </w:divBdr>
    </w:div>
    <w:div w:id="1354961668">
      <w:bodyDiv w:val="1"/>
      <w:marLeft w:val="0"/>
      <w:marRight w:val="0"/>
      <w:marTop w:val="0"/>
      <w:marBottom w:val="0"/>
      <w:divBdr>
        <w:top w:val="none" w:sz="0" w:space="0" w:color="auto"/>
        <w:left w:val="none" w:sz="0" w:space="0" w:color="auto"/>
        <w:bottom w:val="none" w:sz="0" w:space="0" w:color="auto"/>
        <w:right w:val="none" w:sz="0" w:space="0" w:color="auto"/>
      </w:divBdr>
    </w:div>
    <w:div w:id="1361782464">
      <w:bodyDiv w:val="1"/>
      <w:marLeft w:val="0"/>
      <w:marRight w:val="0"/>
      <w:marTop w:val="0"/>
      <w:marBottom w:val="0"/>
      <w:divBdr>
        <w:top w:val="none" w:sz="0" w:space="0" w:color="auto"/>
        <w:left w:val="none" w:sz="0" w:space="0" w:color="auto"/>
        <w:bottom w:val="none" w:sz="0" w:space="0" w:color="auto"/>
        <w:right w:val="none" w:sz="0" w:space="0" w:color="auto"/>
      </w:divBdr>
      <w:divsChild>
        <w:div w:id="337851017">
          <w:marLeft w:val="-546"/>
          <w:marRight w:val="0"/>
          <w:marTop w:val="0"/>
          <w:marBottom w:val="0"/>
          <w:divBdr>
            <w:top w:val="none" w:sz="0" w:space="0" w:color="auto"/>
            <w:left w:val="none" w:sz="0" w:space="0" w:color="auto"/>
            <w:bottom w:val="none" w:sz="0" w:space="0" w:color="auto"/>
            <w:right w:val="none" w:sz="0" w:space="0" w:color="auto"/>
          </w:divBdr>
        </w:div>
      </w:divsChild>
    </w:div>
    <w:div w:id="1362515247">
      <w:bodyDiv w:val="1"/>
      <w:marLeft w:val="0"/>
      <w:marRight w:val="0"/>
      <w:marTop w:val="0"/>
      <w:marBottom w:val="0"/>
      <w:divBdr>
        <w:top w:val="none" w:sz="0" w:space="0" w:color="auto"/>
        <w:left w:val="none" w:sz="0" w:space="0" w:color="auto"/>
        <w:bottom w:val="none" w:sz="0" w:space="0" w:color="auto"/>
        <w:right w:val="none" w:sz="0" w:space="0" w:color="auto"/>
      </w:divBdr>
      <w:divsChild>
        <w:div w:id="512039289">
          <w:marLeft w:val="-108"/>
          <w:marRight w:val="0"/>
          <w:marTop w:val="0"/>
          <w:marBottom w:val="0"/>
          <w:divBdr>
            <w:top w:val="none" w:sz="0" w:space="0" w:color="auto"/>
            <w:left w:val="none" w:sz="0" w:space="0" w:color="auto"/>
            <w:bottom w:val="none" w:sz="0" w:space="0" w:color="auto"/>
            <w:right w:val="none" w:sz="0" w:space="0" w:color="auto"/>
          </w:divBdr>
        </w:div>
      </w:divsChild>
    </w:div>
    <w:div w:id="1407726039">
      <w:bodyDiv w:val="1"/>
      <w:marLeft w:val="0"/>
      <w:marRight w:val="0"/>
      <w:marTop w:val="0"/>
      <w:marBottom w:val="0"/>
      <w:divBdr>
        <w:top w:val="none" w:sz="0" w:space="0" w:color="auto"/>
        <w:left w:val="none" w:sz="0" w:space="0" w:color="auto"/>
        <w:bottom w:val="none" w:sz="0" w:space="0" w:color="auto"/>
        <w:right w:val="none" w:sz="0" w:space="0" w:color="auto"/>
      </w:divBdr>
    </w:div>
    <w:div w:id="1426415461">
      <w:bodyDiv w:val="1"/>
      <w:marLeft w:val="0"/>
      <w:marRight w:val="0"/>
      <w:marTop w:val="0"/>
      <w:marBottom w:val="0"/>
      <w:divBdr>
        <w:top w:val="none" w:sz="0" w:space="0" w:color="auto"/>
        <w:left w:val="none" w:sz="0" w:space="0" w:color="auto"/>
        <w:bottom w:val="none" w:sz="0" w:space="0" w:color="auto"/>
        <w:right w:val="none" w:sz="0" w:space="0" w:color="auto"/>
      </w:divBdr>
    </w:div>
    <w:div w:id="1458136568">
      <w:bodyDiv w:val="1"/>
      <w:marLeft w:val="0"/>
      <w:marRight w:val="0"/>
      <w:marTop w:val="0"/>
      <w:marBottom w:val="0"/>
      <w:divBdr>
        <w:top w:val="none" w:sz="0" w:space="0" w:color="auto"/>
        <w:left w:val="none" w:sz="0" w:space="0" w:color="auto"/>
        <w:bottom w:val="none" w:sz="0" w:space="0" w:color="auto"/>
        <w:right w:val="none" w:sz="0" w:space="0" w:color="auto"/>
      </w:divBdr>
    </w:div>
    <w:div w:id="1475365439">
      <w:bodyDiv w:val="1"/>
      <w:marLeft w:val="0"/>
      <w:marRight w:val="0"/>
      <w:marTop w:val="0"/>
      <w:marBottom w:val="0"/>
      <w:divBdr>
        <w:top w:val="none" w:sz="0" w:space="0" w:color="auto"/>
        <w:left w:val="none" w:sz="0" w:space="0" w:color="auto"/>
        <w:bottom w:val="none" w:sz="0" w:space="0" w:color="auto"/>
        <w:right w:val="none" w:sz="0" w:space="0" w:color="auto"/>
      </w:divBdr>
    </w:div>
    <w:div w:id="1480339405">
      <w:bodyDiv w:val="1"/>
      <w:marLeft w:val="0"/>
      <w:marRight w:val="0"/>
      <w:marTop w:val="0"/>
      <w:marBottom w:val="0"/>
      <w:divBdr>
        <w:top w:val="none" w:sz="0" w:space="0" w:color="auto"/>
        <w:left w:val="none" w:sz="0" w:space="0" w:color="auto"/>
        <w:bottom w:val="none" w:sz="0" w:space="0" w:color="auto"/>
        <w:right w:val="none" w:sz="0" w:space="0" w:color="auto"/>
      </w:divBdr>
    </w:div>
    <w:div w:id="1481119614">
      <w:bodyDiv w:val="1"/>
      <w:marLeft w:val="0"/>
      <w:marRight w:val="0"/>
      <w:marTop w:val="0"/>
      <w:marBottom w:val="0"/>
      <w:divBdr>
        <w:top w:val="none" w:sz="0" w:space="0" w:color="auto"/>
        <w:left w:val="none" w:sz="0" w:space="0" w:color="auto"/>
        <w:bottom w:val="none" w:sz="0" w:space="0" w:color="auto"/>
        <w:right w:val="none" w:sz="0" w:space="0" w:color="auto"/>
      </w:divBdr>
      <w:divsChild>
        <w:div w:id="1066993366">
          <w:marLeft w:val="-108"/>
          <w:marRight w:val="0"/>
          <w:marTop w:val="0"/>
          <w:marBottom w:val="0"/>
          <w:divBdr>
            <w:top w:val="none" w:sz="0" w:space="0" w:color="auto"/>
            <w:left w:val="none" w:sz="0" w:space="0" w:color="auto"/>
            <w:bottom w:val="none" w:sz="0" w:space="0" w:color="auto"/>
            <w:right w:val="none" w:sz="0" w:space="0" w:color="auto"/>
          </w:divBdr>
        </w:div>
      </w:divsChild>
    </w:div>
    <w:div w:id="1510366834">
      <w:bodyDiv w:val="1"/>
      <w:marLeft w:val="0"/>
      <w:marRight w:val="0"/>
      <w:marTop w:val="0"/>
      <w:marBottom w:val="0"/>
      <w:divBdr>
        <w:top w:val="none" w:sz="0" w:space="0" w:color="auto"/>
        <w:left w:val="none" w:sz="0" w:space="0" w:color="auto"/>
        <w:bottom w:val="none" w:sz="0" w:space="0" w:color="auto"/>
        <w:right w:val="none" w:sz="0" w:space="0" w:color="auto"/>
      </w:divBdr>
    </w:div>
    <w:div w:id="1522082730">
      <w:bodyDiv w:val="1"/>
      <w:marLeft w:val="0"/>
      <w:marRight w:val="0"/>
      <w:marTop w:val="0"/>
      <w:marBottom w:val="0"/>
      <w:divBdr>
        <w:top w:val="none" w:sz="0" w:space="0" w:color="auto"/>
        <w:left w:val="none" w:sz="0" w:space="0" w:color="auto"/>
        <w:bottom w:val="none" w:sz="0" w:space="0" w:color="auto"/>
        <w:right w:val="none" w:sz="0" w:space="0" w:color="auto"/>
      </w:divBdr>
    </w:div>
    <w:div w:id="1525628353">
      <w:bodyDiv w:val="1"/>
      <w:marLeft w:val="0"/>
      <w:marRight w:val="0"/>
      <w:marTop w:val="0"/>
      <w:marBottom w:val="0"/>
      <w:divBdr>
        <w:top w:val="none" w:sz="0" w:space="0" w:color="auto"/>
        <w:left w:val="none" w:sz="0" w:space="0" w:color="auto"/>
        <w:bottom w:val="none" w:sz="0" w:space="0" w:color="auto"/>
        <w:right w:val="none" w:sz="0" w:space="0" w:color="auto"/>
      </w:divBdr>
    </w:div>
    <w:div w:id="1530332454">
      <w:bodyDiv w:val="1"/>
      <w:marLeft w:val="0"/>
      <w:marRight w:val="0"/>
      <w:marTop w:val="0"/>
      <w:marBottom w:val="0"/>
      <w:divBdr>
        <w:top w:val="none" w:sz="0" w:space="0" w:color="auto"/>
        <w:left w:val="none" w:sz="0" w:space="0" w:color="auto"/>
        <w:bottom w:val="none" w:sz="0" w:space="0" w:color="auto"/>
        <w:right w:val="none" w:sz="0" w:space="0" w:color="auto"/>
      </w:divBdr>
    </w:div>
    <w:div w:id="1532257546">
      <w:bodyDiv w:val="1"/>
      <w:marLeft w:val="0"/>
      <w:marRight w:val="0"/>
      <w:marTop w:val="0"/>
      <w:marBottom w:val="0"/>
      <w:divBdr>
        <w:top w:val="none" w:sz="0" w:space="0" w:color="auto"/>
        <w:left w:val="none" w:sz="0" w:space="0" w:color="auto"/>
        <w:bottom w:val="none" w:sz="0" w:space="0" w:color="auto"/>
        <w:right w:val="none" w:sz="0" w:space="0" w:color="auto"/>
      </w:divBdr>
      <w:divsChild>
        <w:div w:id="654799325">
          <w:marLeft w:val="60"/>
          <w:marRight w:val="0"/>
          <w:marTop w:val="0"/>
          <w:marBottom w:val="0"/>
          <w:divBdr>
            <w:top w:val="none" w:sz="0" w:space="0" w:color="auto"/>
            <w:left w:val="none" w:sz="0" w:space="0" w:color="auto"/>
            <w:bottom w:val="none" w:sz="0" w:space="0" w:color="auto"/>
            <w:right w:val="none" w:sz="0" w:space="0" w:color="auto"/>
          </w:divBdr>
        </w:div>
      </w:divsChild>
    </w:div>
    <w:div w:id="1537153535">
      <w:bodyDiv w:val="1"/>
      <w:marLeft w:val="0"/>
      <w:marRight w:val="0"/>
      <w:marTop w:val="0"/>
      <w:marBottom w:val="0"/>
      <w:divBdr>
        <w:top w:val="none" w:sz="0" w:space="0" w:color="auto"/>
        <w:left w:val="none" w:sz="0" w:space="0" w:color="auto"/>
        <w:bottom w:val="none" w:sz="0" w:space="0" w:color="auto"/>
        <w:right w:val="none" w:sz="0" w:space="0" w:color="auto"/>
      </w:divBdr>
    </w:div>
    <w:div w:id="1546679230">
      <w:bodyDiv w:val="1"/>
      <w:marLeft w:val="0"/>
      <w:marRight w:val="0"/>
      <w:marTop w:val="0"/>
      <w:marBottom w:val="0"/>
      <w:divBdr>
        <w:top w:val="none" w:sz="0" w:space="0" w:color="auto"/>
        <w:left w:val="none" w:sz="0" w:space="0" w:color="auto"/>
        <w:bottom w:val="none" w:sz="0" w:space="0" w:color="auto"/>
        <w:right w:val="none" w:sz="0" w:space="0" w:color="auto"/>
      </w:divBdr>
    </w:div>
    <w:div w:id="1547523979">
      <w:bodyDiv w:val="1"/>
      <w:marLeft w:val="0"/>
      <w:marRight w:val="0"/>
      <w:marTop w:val="0"/>
      <w:marBottom w:val="0"/>
      <w:divBdr>
        <w:top w:val="none" w:sz="0" w:space="0" w:color="auto"/>
        <w:left w:val="none" w:sz="0" w:space="0" w:color="auto"/>
        <w:bottom w:val="none" w:sz="0" w:space="0" w:color="auto"/>
        <w:right w:val="none" w:sz="0" w:space="0" w:color="auto"/>
      </w:divBdr>
    </w:div>
    <w:div w:id="1574970984">
      <w:bodyDiv w:val="1"/>
      <w:marLeft w:val="0"/>
      <w:marRight w:val="0"/>
      <w:marTop w:val="0"/>
      <w:marBottom w:val="0"/>
      <w:divBdr>
        <w:top w:val="none" w:sz="0" w:space="0" w:color="auto"/>
        <w:left w:val="none" w:sz="0" w:space="0" w:color="auto"/>
        <w:bottom w:val="none" w:sz="0" w:space="0" w:color="auto"/>
        <w:right w:val="none" w:sz="0" w:space="0" w:color="auto"/>
      </w:divBdr>
    </w:div>
    <w:div w:id="1579051566">
      <w:bodyDiv w:val="1"/>
      <w:marLeft w:val="0"/>
      <w:marRight w:val="0"/>
      <w:marTop w:val="0"/>
      <w:marBottom w:val="0"/>
      <w:divBdr>
        <w:top w:val="none" w:sz="0" w:space="0" w:color="auto"/>
        <w:left w:val="none" w:sz="0" w:space="0" w:color="auto"/>
        <w:bottom w:val="none" w:sz="0" w:space="0" w:color="auto"/>
        <w:right w:val="none" w:sz="0" w:space="0" w:color="auto"/>
      </w:divBdr>
    </w:div>
    <w:div w:id="1579362570">
      <w:bodyDiv w:val="1"/>
      <w:marLeft w:val="0"/>
      <w:marRight w:val="0"/>
      <w:marTop w:val="0"/>
      <w:marBottom w:val="0"/>
      <w:divBdr>
        <w:top w:val="none" w:sz="0" w:space="0" w:color="auto"/>
        <w:left w:val="none" w:sz="0" w:space="0" w:color="auto"/>
        <w:bottom w:val="none" w:sz="0" w:space="0" w:color="auto"/>
        <w:right w:val="none" w:sz="0" w:space="0" w:color="auto"/>
      </w:divBdr>
    </w:div>
    <w:div w:id="1598441854">
      <w:bodyDiv w:val="1"/>
      <w:marLeft w:val="0"/>
      <w:marRight w:val="0"/>
      <w:marTop w:val="0"/>
      <w:marBottom w:val="0"/>
      <w:divBdr>
        <w:top w:val="none" w:sz="0" w:space="0" w:color="auto"/>
        <w:left w:val="none" w:sz="0" w:space="0" w:color="auto"/>
        <w:bottom w:val="none" w:sz="0" w:space="0" w:color="auto"/>
        <w:right w:val="none" w:sz="0" w:space="0" w:color="auto"/>
      </w:divBdr>
    </w:div>
    <w:div w:id="1609660708">
      <w:bodyDiv w:val="1"/>
      <w:marLeft w:val="0"/>
      <w:marRight w:val="0"/>
      <w:marTop w:val="0"/>
      <w:marBottom w:val="0"/>
      <w:divBdr>
        <w:top w:val="none" w:sz="0" w:space="0" w:color="auto"/>
        <w:left w:val="none" w:sz="0" w:space="0" w:color="auto"/>
        <w:bottom w:val="none" w:sz="0" w:space="0" w:color="auto"/>
        <w:right w:val="none" w:sz="0" w:space="0" w:color="auto"/>
      </w:divBdr>
    </w:div>
    <w:div w:id="1626695986">
      <w:bodyDiv w:val="1"/>
      <w:marLeft w:val="0"/>
      <w:marRight w:val="0"/>
      <w:marTop w:val="0"/>
      <w:marBottom w:val="0"/>
      <w:divBdr>
        <w:top w:val="none" w:sz="0" w:space="0" w:color="auto"/>
        <w:left w:val="none" w:sz="0" w:space="0" w:color="auto"/>
        <w:bottom w:val="none" w:sz="0" w:space="0" w:color="auto"/>
        <w:right w:val="none" w:sz="0" w:space="0" w:color="auto"/>
      </w:divBdr>
      <w:divsChild>
        <w:div w:id="486286728">
          <w:marLeft w:val="-115"/>
          <w:marRight w:val="0"/>
          <w:marTop w:val="0"/>
          <w:marBottom w:val="0"/>
          <w:divBdr>
            <w:top w:val="none" w:sz="0" w:space="0" w:color="auto"/>
            <w:left w:val="none" w:sz="0" w:space="0" w:color="auto"/>
            <w:bottom w:val="none" w:sz="0" w:space="0" w:color="auto"/>
            <w:right w:val="none" w:sz="0" w:space="0" w:color="auto"/>
          </w:divBdr>
        </w:div>
      </w:divsChild>
    </w:div>
    <w:div w:id="1628269616">
      <w:bodyDiv w:val="1"/>
      <w:marLeft w:val="0"/>
      <w:marRight w:val="0"/>
      <w:marTop w:val="0"/>
      <w:marBottom w:val="0"/>
      <w:divBdr>
        <w:top w:val="none" w:sz="0" w:space="0" w:color="auto"/>
        <w:left w:val="none" w:sz="0" w:space="0" w:color="auto"/>
        <w:bottom w:val="none" w:sz="0" w:space="0" w:color="auto"/>
        <w:right w:val="none" w:sz="0" w:space="0" w:color="auto"/>
      </w:divBdr>
    </w:div>
    <w:div w:id="1631088543">
      <w:bodyDiv w:val="1"/>
      <w:marLeft w:val="0"/>
      <w:marRight w:val="0"/>
      <w:marTop w:val="0"/>
      <w:marBottom w:val="0"/>
      <w:divBdr>
        <w:top w:val="none" w:sz="0" w:space="0" w:color="auto"/>
        <w:left w:val="none" w:sz="0" w:space="0" w:color="auto"/>
        <w:bottom w:val="none" w:sz="0" w:space="0" w:color="auto"/>
        <w:right w:val="none" w:sz="0" w:space="0" w:color="auto"/>
      </w:divBdr>
    </w:div>
    <w:div w:id="1662588081">
      <w:bodyDiv w:val="1"/>
      <w:marLeft w:val="0"/>
      <w:marRight w:val="0"/>
      <w:marTop w:val="0"/>
      <w:marBottom w:val="0"/>
      <w:divBdr>
        <w:top w:val="none" w:sz="0" w:space="0" w:color="auto"/>
        <w:left w:val="none" w:sz="0" w:space="0" w:color="auto"/>
        <w:bottom w:val="none" w:sz="0" w:space="0" w:color="auto"/>
        <w:right w:val="none" w:sz="0" w:space="0" w:color="auto"/>
      </w:divBdr>
    </w:div>
    <w:div w:id="1669091538">
      <w:bodyDiv w:val="1"/>
      <w:marLeft w:val="0"/>
      <w:marRight w:val="0"/>
      <w:marTop w:val="0"/>
      <w:marBottom w:val="0"/>
      <w:divBdr>
        <w:top w:val="none" w:sz="0" w:space="0" w:color="auto"/>
        <w:left w:val="none" w:sz="0" w:space="0" w:color="auto"/>
        <w:bottom w:val="none" w:sz="0" w:space="0" w:color="auto"/>
        <w:right w:val="none" w:sz="0" w:space="0" w:color="auto"/>
      </w:divBdr>
      <w:divsChild>
        <w:div w:id="580723699">
          <w:marLeft w:val="-108"/>
          <w:marRight w:val="0"/>
          <w:marTop w:val="0"/>
          <w:marBottom w:val="0"/>
          <w:divBdr>
            <w:top w:val="none" w:sz="0" w:space="0" w:color="auto"/>
            <w:left w:val="none" w:sz="0" w:space="0" w:color="auto"/>
            <w:bottom w:val="none" w:sz="0" w:space="0" w:color="auto"/>
            <w:right w:val="none" w:sz="0" w:space="0" w:color="auto"/>
          </w:divBdr>
        </w:div>
        <w:div w:id="195654352">
          <w:marLeft w:val="-108"/>
          <w:marRight w:val="0"/>
          <w:marTop w:val="0"/>
          <w:marBottom w:val="0"/>
          <w:divBdr>
            <w:top w:val="none" w:sz="0" w:space="0" w:color="auto"/>
            <w:left w:val="none" w:sz="0" w:space="0" w:color="auto"/>
            <w:bottom w:val="none" w:sz="0" w:space="0" w:color="auto"/>
            <w:right w:val="none" w:sz="0" w:space="0" w:color="auto"/>
          </w:divBdr>
        </w:div>
        <w:div w:id="1383213090">
          <w:marLeft w:val="-108"/>
          <w:marRight w:val="0"/>
          <w:marTop w:val="0"/>
          <w:marBottom w:val="0"/>
          <w:divBdr>
            <w:top w:val="none" w:sz="0" w:space="0" w:color="auto"/>
            <w:left w:val="none" w:sz="0" w:space="0" w:color="auto"/>
            <w:bottom w:val="none" w:sz="0" w:space="0" w:color="auto"/>
            <w:right w:val="none" w:sz="0" w:space="0" w:color="auto"/>
          </w:divBdr>
        </w:div>
        <w:div w:id="2075160685">
          <w:marLeft w:val="-108"/>
          <w:marRight w:val="0"/>
          <w:marTop w:val="0"/>
          <w:marBottom w:val="0"/>
          <w:divBdr>
            <w:top w:val="none" w:sz="0" w:space="0" w:color="auto"/>
            <w:left w:val="none" w:sz="0" w:space="0" w:color="auto"/>
            <w:bottom w:val="none" w:sz="0" w:space="0" w:color="auto"/>
            <w:right w:val="none" w:sz="0" w:space="0" w:color="auto"/>
          </w:divBdr>
        </w:div>
        <w:div w:id="1287929406">
          <w:marLeft w:val="-108"/>
          <w:marRight w:val="0"/>
          <w:marTop w:val="0"/>
          <w:marBottom w:val="0"/>
          <w:divBdr>
            <w:top w:val="none" w:sz="0" w:space="0" w:color="auto"/>
            <w:left w:val="none" w:sz="0" w:space="0" w:color="auto"/>
            <w:bottom w:val="none" w:sz="0" w:space="0" w:color="auto"/>
            <w:right w:val="none" w:sz="0" w:space="0" w:color="auto"/>
          </w:divBdr>
        </w:div>
      </w:divsChild>
    </w:div>
    <w:div w:id="1694764937">
      <w:bodyDiv w:val="1"/>
      <w:marLeft w:val="0"/>
      <w:marRight w:val="0"/>
      <w:marTop w:val="0"/>
      <w:marBottom w:val="0"/>
      <w:divBdr>
        <w:top w:val="none" w:sz="0" w:space="0" w:color="auto"/>
        <w:left w:val="none" w:sz="0" w:space="0" w:color="auto"/>
        <w:bottom w:val="none" w:sz="0" w:space="0" w:color="auto"/>
        <w:right w:val="none" w:sz="0" w:space="0" w:color="auto"/>
      </w:divBdr>
    </w:div>
    <w:div w:id="1699547848">
      <w:bodyDiv w:val="1"/>
      <w:marLeft w:val="0"/>
      <w:marRight w:val="0"/>
      <w:marTop w:val="0"/>
      <w:marBottom w:val="0"/>
      <w:divBdr>
        <w:top w:val="none" w:sz="0" w:space="0" w:color="auto"/>
        <w:left w:val="none" w:sz="0" w:space="0" w:color="auto"/>
        <w:bottom w:val="none" w:sz="0" w:space="0" w:color="auto"/>
        <w:right w:val="none" w:sz="0" w:space="0" w:color="auto"/>
      </w:divBdr>
    </w:div>
    <w:div w:id="1704550601">
      <w:bodyDiv w:val="1"/>
      <w:marLeft w:val="0"/>
      <w:marRight w:val="0"/>
      <w:marTop w:val="0"/>
      <w:marBottom w:val="0"/>
      <w:divBdr>
        <w:top w:val="none" w:sz="0" w:space="0" w:color="auto"/>
        <w:left w:val="none" w:sz="0" w:space="0" w:color="auto"/>
        <w:bottom w:val="none" w:sz="0" w:space="0" w:color="auto"/>
        <w:right w:val="none" w:sz="0" w:space="0" w:color="auto"/>
      </w:divBdr>
    </w:div>
    <w:div w:id="1707100351">
      <w:bodyDiv w:val="1"/>
      <w:marLeft w:val="0"/>
      <w:marRight w:val="0"/>
      <w:marTop w:val="0"/>
      <w:marBottom w:val="0"/>
      <w:divBdr>
        <w:top w:val="none" w:sz="0" w:space="0" w:color="auto"/>
        <w:left w:val="none" w:sz="0" w:space="0" w:color="auto"/>
        <w:bottom w:val="none" w:sz="0" w:space="0" w:color="auto"/>
        <w:right w:val="none" w:sz="0" w:space="0" w:color="auto"/>
      </w:divBdr>
    </w:div>
    <w:div w:id="1721906083">
      <w:bodyDiv w:val="1"/>
      <w:marLeft w:val="0"/>
      <w:marRight w:val="0"/>
      <w:marTop w:val="0"/>
      <w:marBottom w:val="0"/>
      <w:divBdr>
        <w:top w:val="none" w:sz="0" w:space="0" w:color="auto"/>
        <w:left w:val="none" w:sz="0" w:space="0" w:color="auto"/>
        <w:bottom w:val="none" w:sz="0" w:space="0" w:color="auto"/>
        <w:right w:val="none" w:sz="0" w:space="0" w:color="auto"/>
      </w:divBdr>
      <w:divsChild>
        <w:div w:id="1526360873">
          <w:marLeft w:val="-108"/>
          <w:marRight w:val="0"/>
          <w:marTop w:val="0"/>
          <w:marBottom w:val="0"/>
          <w:divBdr>
            <w:top w:val="none" w:sz="0" w:space="0" w:color="auto"/>
            <w:left w:val="none" w:sz="0" w:space="0" w:color="auto"/>
            <w:bottom w:val="none" w:sz="0" w:space="0" w:color="auto"/>
            <w:right w:val="none" w:sz="0" w:space="0" w:color="auto"/>
          </w:divBdr>
        </w:div>
        <w:div w:id="882792720">
          <w:marLeft w:val="-108"/>
          <w:marRight w:val="0"/>
          <w:marTop w:val="0"/>
          <w:marBottom w:val="0"/>
          <w:divBdr>
            <w:top w:val="none" w:sz="0" w:space="0" w:color="auto"/>
            <w:left w:val="none" w:sz="0" w:space="0" w:color="auto"/>
            <w:bottom w:val="none" w:sz="0" w:space="0" w:color="auto"/>
            <w:right w:val="none" w:sz="0" w:space="0" w:color="auto"/>
          </w:divBdr>
        </w:div>
      </w:divsChild>
    </w:div>
    <w:div w:id="1742561148">
      <w:bodyDiv w:val="1"/>
      <w:marLeft w:val="0"/>
      <w:marRight w:val="0"/>
      <w:marTop w:val="0"/>
      <w:marBottom w:val="0"/>
      <w:divBdr>
        <w:top w:val="none" w:sz="0" w:space="0" w:color="auto"/>
        <w:left w:val="none" w:sz="0" w:space="0" w:color="auto"/>
        <w:bottom w:val="none" w:sz="0" w:space="0" w:color="auto"/>
        <w:right w:val="none" w:sz="0" w:space="0" w:color="auto"/>
      </w:divBdr>
    </w:div>
    <w:div w:id="1766461017">
      <w:bodyDiv w:val="1"/>
      <w:marLeft w:val="0"/>
      <w:marRight w:val="0"/>
      <w:marTop w:val="0"/>
      <w:marBottom w:val="0"/>
      <w:divBdr>
        <w:top w:val="none" w:sz="0" w:space="0" w:color="auto"/>
        <w:left w:val="none" w:sz="0" w:space="0" w:color="auto"/>
        <w:bottom w:val="none" w:sz="0" w:space="0" w:color="auto"/>
        <w:right w:val="none" w:sz="0" w:space="0" w:color="auto"/>
      </w:divBdr>
      <w:divsChild>
        <w:div w:id="1439522065">
          <w:marLeft w:val="-108"/>
          <w:marRight w:val="0"/>
          <w:marTop w:val="0"/>
          <w:marBottom w:val="0"/>
          <w:divBdr>
            <w:top w:val="none" w:sz="0" w:space="0" w:color="auto"/>
            <w:left w:val="none" w:sz="0" w:space="0" w:color="auto"/>
            <w:bottom w:val="none" w:sz="0" w:space="0" w:color="auto"/>
            <w:right w:val="none" w:sz="0" w:space="0" w:color="auto"/>
          </w:divBdr>
        </w:div>
      </w:divsChild>
    </w:div>
    <w:div w:id="1774665177">
      <w:bodyDiv w:val="1"/>
      <w:marLeft w:val="0"/>
      <w:marRight w:val="0"/>
      <w:marTop w:val="0"/>
      <w:marBottom w:val="0"/>
      <w:divBdr>
        <w:top w:val="none" w:sz="0" w:space="0" w:color="auto"/>
        <w:left w:val="none" w:sz="0" w:space="0" w:color="auto"/>
        <w:bottom w:val="none" w:sz="0" w:space="0" w:color="auto"/>
        <w:right w:val="none" w:sz="0" w:space="0" w:color="auto"/>
      </w:divBdr>
    </w:div>
    <w:div w:id="1778787472">
      <w:bodyDiv w:val="1"/>
      <w:marLeft w:val="0"/>
      <w:marRight w:val="0"/>
      <w:marTop w:val="0"/>
      <w:marBottom w:val="0"/>
      <w:divBdr>
        <w:top w:val="none" w:sz="0" w:space="0" w:color="auto"/>
        <w:left w:val="none" w:sz="0" w:space="0" w:color="auto"/>
        <w:bottom w:val="none" w:sz="0" w:space="0" w:color="auto"/>
        <w:right w:val="none" w:sz="0" w:space="0" w:color="auto"/>
      </w:divBdr>
    </w:div>
    <w:div w:id="1788281662">
      <w:bodyDiv w:val="1"/>
      <w:marLeft w:val="0"/>
      <w:marRight w:val="0"/>
      <w:marTop w:val="0"/>
      <w:marBottom w:val="0"/>
      <w:divBdr>
        <w:top w:val="none" w:sz="0" w:space="0" w:color="auto"/>
        <w:left w:val="none" w:sz="0" w:space="0" w:color="auto"/>
        <w:bottom w:val="none" w:sz="0" w:space="0" w:color="auto"/>
        <w:right w:val="none" w:sz="0" w:space="0" w:color="auto"/>
      </w:divBdr>
    </w:div>
    <w:div w:id="1788619896">
      <w:bodyDiv w:val="1"/>
      <w:marLeft w:val="0"/>
      <w:marRight w:val="0"/>
      <w:marTop w:val="0"/>
      <w:marBottom w:val="0"/>
      <w:divBdr>
        <w:top w:val="none" w:sz="0" w:space="0" w:color="auto"/>
        <w:left w:val="none" w:sz="0" w:space="0" w:color="auto"/>
        <w:bottom w:val="none" w:sz="0" w:space="0" w:color="auto"/>
        <w:right w:val="none" w:sz="0" w:space="0" w:color="auto"/>
      </w:divBdr>
    </w:div>
    <w:div w:id="1804615914">
      <w:bodyDiv w:val="1"/>
      <w:marLeft w:val="0"/>
      <w:marRight w:val="0"/>
      <w:marTop w:val="0"/>
      <w:marBottom w:val="0"/>
      <w:divBdr>
        <w:top w:val="none" w:sz="0" w:space="0" w:color="auto"/>
        <w:left w:val="none" w:sz="0" w:space="0" w:color="auto"/>
        <w:bottom w:val="none" w:sz="0" w:space="0" w:color="auto"/>
        <w:right w:val="none" w:sz="0" w:space="0" w:color="auto"/>
      </w:divBdr>
    </w:div>
    <w:div w:id="1817868080">
      <w:bodyDiv w:val="1"/>
      <w:marLeft w:val="0"/>
      <w:marRight w:val="0"/>
      <w:marTop w:val="0"/>
      <w:marBottom w:val="0"/>
      <w:divBdr>
        <w:top w:val="none" w:sz="0" w:space="0" w:color="auto"/>
        <w:left w:val="none" w:sz="0" w:space="0" w:color="auto"/>
        <w:bottom w:val="none" w:sz="0" w:space="0" w:color="auto"/>
        <w:right w:val="none" w:sz="0" w:space="0" w:color="auto"/>
      </w:divBdr>
    </w:div>
    <w:div w:id="1831209628">
      <w:bodyDiv w:val="1"/>
      <w:marLeft w:val="0"/>
      <w:marRight w:val="0"/>
      <w:marTop w:val="0"/>
      <w:marBottom w:val="0"/>
      <w:divBdr>
        <w:top w:val="none" w:sz="0" w:space="0" w:color="auto"/>
        <w:left w:val="none" w:sz="0" w:space="0" w:color="auto"/>
        <w:bottom w:val="none" w:sz="0" w:space="0" w:color="auto"/>
        <w:right w:val="none" w:sz="0" w:space="0" w:color="auto"/>
      </w:divBdr>
    </w:div>
    <w:div w:id="1847406503">
      <w:bodyDiv w:val="1"/>
      <w:marLeft w:val="0"/>
      <w:marRight w:val="0"/>
      <w:marTop w:val="0"/>
      <w:marBottom w:val="0"/>
      <w:divBdr>
        <w:top w:val="none" w:sz="0" w:space="0" w:color="auto"/>
        <w:left w:val="none" w:sz="0" w:space="0" w:color="auto"/>
        <w:bottom w:val="none" w:sz="0" w:space="0" w:color="auto"/>
        <w:right w:val="none" w:sz="0" w:space="0" w:color="auto"/>
      </w:divBdr>
    </w:div>
    <w:div w:id="1862011078">
      <w:bodyDiv w:val="1"/>
      <w:marLeft w:val="0"/>
      <w:marRight w:val="0"/>
      <w:marTop w:val="0"/>
      <w:marBottom w:val="0"/>
      <w:divBdr>
        <w:top w:val="none" w:sz="0" w:space="0" w:color="auto"/>
        <w:left w:val="none" w:sz="0" w:space="0" w:color="auto"/>
        <w:bottom w:val="none" w:sz="0" w:space="0" w:color="auto"/>
        <w:right w:val="none" w:sz="0" w:space="0" w:color="auto"/>
      </w:divBdr>
    </w:div>
    <w:div w:id="1867674568">
      <w:bodyDiv w:val="1"/>
      <w:marLeft w:val="0"/>
      <w:marRight w:val="0"/>
      <w:marTop w:val="0"/>
      <w:marBottom w:val="0"/>
      <w:divBdr>
        <w:top w:val="none" w:sz="0" w:space="0" w:color="auto"/>
        <w:left w:val="none" w:sz="0" w:space="0" w:color="auto"/>
        <w:bottom w:val="none" w:sz="0" w:space="0" w:color="auto"/>
        <w:right w:val="none" w:sz="0" w:space="0" w:color="auto"/>
      </w:divBdr>
    </w:div>
    <w:div w:id="1872642937">
      <w:bodyDiv w:val="1"/>
      <w:marLeft w:val="0"/>
      <w:marRight w:val="0"/>
      <w:marTop w:val="0"/>
      <w:marBottom w:val="0"/>
      <w:divBdr>
        <w:top w:val="none" w:sz="0" w:space="0" w:color="auto"/>
        <w:left w:val="none" w:sz="0" w:space="0" w:color="auto"/>
        <w:bottom w:val="none" w:sz="0" w:space="0" w:color="auto"/>
        <w:right w:val="none" w:sz="0" w:space="0" w:color="auto"/>
      </w:divBdr>
    </w:div>
    <w:div w:id="1885369565">
      <w:bodyDiv w:val="1"/>
      <w:marLeft w:val="0"/>
      <w:marRight w:val="0"/>
      <w:marTop w:val="0"/>
      <w:marBottom w:val="0"/>
      <w:divBdr>
        <w:top w:val="none" w:sz="0" w:space="0" w:color="auto"/>
        <w:left w:val="none" w:sz="0" w:space="0" w:color="auto"/>
        <w:bottom w:val="none" w:sz="0" w:space="0" w:color="auto"/>
        <w:right w:val="none" w:sz="0" w:space="0" w:color="auto"/>
      </w:divBdr>
    </w:div>
    <w:div w:id="1937907059">
      <w:bodyDiv w:val="1"/>
      <w:marLeft w:val="0"/>
      <w:marRight w:val="0"/>
      <w:marTop w:val="0"/>
      <w:marBottom w:val="0"/>
      <w:divBdr>
        <w:top w:val="none" w:sz="0" w:space="0" w:color="auto"/>
        <w:left w:val="none" w:sz="0" w:space="0" w:color="auto"/>
        <w:bottom w:val="none" w:sz="0" w:space="0" w:color="auto"/>
        <w:right w:val="none" w:sz="0" w:space="0" w:color="auto"/>
      </w:divBdr>
    </w:div>
    <w:div w:id="1971857118">
      <w:bodyDiv w:val="1"/>
      <w:marLeft w:val="0"/>
      <w:marRight w:val="0"/>
      <w:marTop w:val="0"/>
      <w:marBottom w:val="0"/>
      <w:divBdr>
        <w:top w:val="none" w:sz="0" w:space="0" w:color="auto"/>
        <w:left w:val="none" w:sz="0" w:space="0" w:color="auto"/>
        <w:bottom w:val="none" w:sz="0" w:space="0" w:color="auto"/>
        <w:right w:val="none" w:sz="0" w:space="0" w:color="auto"/>
      </w:divBdr>
    </w:div>
    <w:div w:id="2023579605">
      <w:bodyDiv w:val="1"/>
      <w:marLeft w:val="0"/>
      <w:marRight w:val="0"/>
      <w:marTop w:val="0"/>
      <w:marBottom w:val="0"/>
      <w:divBdr>
        <w:top w:val="none" w:sz="0" w:space="0" w:color="auto"/>
        <w:left w:val="none" w:sz="0" w:space="0" w:color="auto"/>
        <w:bottom w:val="none" w:sz="0" w:space="0" w:color="auto"/>
        <w:right w:val="none" w:sz="0" w:space="0" w:color="auto"/>
      </w:divBdr>
    </w:div>
    <w:div w:id="2048946085">
      <w:bodyDiv w:val="1"/>
      <w:marLeft w:val="0"/>
      <w:marRight w:val="0"/>
      <w:marTop w:val="0"/>
      <w:marBottom w:val="0"/>
      <w:divBdr>
        <w:top w:val="none" w:sz="0" w:space="0" w:color="auto"/>
        <w:left w:val="none" w:sz="0" w:space="0" w:color="auto"/>
        <w:bottom w:val="none" w:sz="0" w:space="0" w:color="auto"/>
        <w:right w:val="none" w:sz="0" w:space="0" w:color="auto"/>
      </w:divBdr>
      <w:divsChild>
        <w:div w:id="1548836016">
          <w:marLeft w:val="-108"/>
          <w:marRight w:val="0"/>
          <w:marTop w:val="0"/>
          <w:marBottom w:val="0"/>
          <w:divBdr>
            <w:top w:val="none" w:sz="0" w:space="0" w:color="auto"/>
            <w:left w:val="none" w:sz="0" w:space="0" w:color="auto"/>
            <w:bottom w:val="none" w:sz="0" w:space="0" w:color="auto"/>
            <w:right w:val="none" w:sz="0" w:space="0" w:color="auto"/>
          </w:divBdr>
        </w:div>
      </w:divsChild>
    </w:div>
    <w:div w:id="2057922514">
      <w:bodyDiv w:val="1"/>
      <w:marLeft w:val="0"/>
      <w:marRight w:val="0"/>
      <w:marTop w:val="0"/>
      <w:marBottom w:val="0"/>
      <w:divBdr>
        <w:top w:val="none" w:sz="0" w:space="0" w:color="auto"/>
        <w:left w:val="none" w:sz="0" w:space="0" w:color="auto"/>
        <w:bottom w:val="none" w:sz="0" w:space="0" w:color="auto"/>
        <w:right w:val="none" w:sz="0" w:space="0" w:color="auto"/>
      </w:divBdr>
      <w:divsChild>
        <w:div w:id="1706056774">
          <w:marLeft w:val="-108"/>
          <w:marRight w:val="0"/>
          <w:marTop w:val="0"/>
          <w:marBottom w:val="0"/>
          <w:divBdr>
            <w:top w:val="none" w:sz="0" w:space="0" w:color="auto"/>
            <w:left w:val="none" w:sz="0" w:space="0" w:color="auto"/>
            <w:bottom w:val="none" w:sz="0" w:space="0" w:color="auto"/>
            <w:right w:val="none" w:sz="0" w:space="0" w:color="auto"/>
          </w:divBdr>
        </w:div>
      </w:divsChild>
    </w:div>
    <w:div w:id="2066643325">
      <w:bodyDiv w:val="1"/>
      <w:marLeft w:val="0"/>
      <w:marRight w:val="0"/>
      <w:marTop w:val="0"/>
      <w:marBottom w:val="0"/>
      <w:divBdr>
        <w:top w:val="none" w:sz="0" w:space="0" w:color="auto"/>
        <w:left w:val="none" w:sz="0" w:space="0" w:color="auto"/>
        <w:bottom w:val="none" w:sz="0" w:space="0" w:color="auto"/>
        <w:right w:val="none" w:sz="0" w:space="0" w:color="auto"/>
      </w:divBdr>
    </w:div>
    <w:div w:id="2078895519">
      <w:bodyDiv w:val="1"/>
      <w:marLeft w:val="0"/>
      <w:marRight w:val="0"/>
      <w:marTop w:val="0"/>
      <w:marBottom w:val="0"/>
      <w:divBdr>
        <w:top w:val="none" w:sz="0" w:space="0" w:color="auto"/>
        <w:left w:val="none" w:sz="0" w:space="0" w:color="auto"/>
        <w:bottom w:val="none" w:sz="0" w:space="0" w:color="auto"/>
        <w:right w:val="none" w:sz="0" w:space="0" w:color="auto"/>
      </w:divBdr>
      <w:divsChild>
        <w:div w:id="163472834">
          <w:marLeft w:val="-108"/>
          <w:marRight w:val="0"/>
          <w:marTop w:val="0"/>
          <w:marBottom w:val="0"/>
          <w:divBdr>
            <w:top w:val="none" w:sz="0" w:space="0" w:color="auto"/>
            <w:left w:val="none" w:sz="0" w:space="0" w:color="auto"/>
            <w:bottom w:val="none" w:sz="0" w:space="0" w:color="auto"/>
            <w:right w:val="none" w:sz="0" w:space="0" w:color="auto"/>
          </w:divBdr>
        </w:div>
      </w:divsChild>
    </w:div>
    <w:div w:id="2082679271">
      <w:bodyDiv w:val="1"/>
      <w:marLeft w:val="0"/>
      <w:marRight w:val="0"/>
      <w:marTop w:val="0"/>
      <w:marBottom w:val="0"/>
      <w:divBdr>
        <w:top w:val="none" w:sz="0" w:space="0" w:color="auto"/>
        <w:left w:val="none" w:sz="0" w:space="0" w:color="auto"/>
        <w:bottom w:val="none" w:sz="0" w:space="0" w:color="auto"/>
        <w:right w:val="none" w:sz="0" w:space="0" w:color="auto"/>
      </w:divBdr>
      <w:divsChild>
        <w:div w:id="441656792">
          <w:marLeft w:val="-108"/>
          <w:marRight w:val="0"/>
          <w:marTop w:val="0"/>
          <w:marBottom w:val="0"/>
          <w:divBdr>
            <w:top w:val="none" w:sz="0" w:space="0" w:color="auto"/>
            <w:left w:val="none" w:sz="0" w:space="0" w:color="auto"/>
            <w:bottom w:val="none" w:sz="0" w:space="0" w:color="auto"/>
            <w:right w:val="none" w:sz="0" w:space="0" w:color="auto"/>
          </w:divBdr>
        </w:div>
        <w:div w:id="1110665870">
          <w:marLeft w:val="-108"/>
          <w:marRight w:val="0"/>
          <w:marTop w:val="0"/>
          <w:marBottom w:val="0"/>
          <w:divBdr>
            <w:top w:val="none" w:sz="0" w:space="0" w:color="auto"/>
            <w:left w:val="none" w:sz="0" w:space="0" w:color="auto"/>
            <w:bottom w:val="none" w:sz="0" w:space="0" w:color="auto"/>
            <w:right w:val="none" w:sz="0" w:space="0" w:color="auto"/>
          </w:divBdr>
        </w:div>
      </w:divsChild>
    </w:div>
    <w:div w:id="2087531555">
      <w:bodyDiv w:val="1"/>
      <w:marLeft w:val="0"/>
      <w:marRight w:val="0"/>
      <w:marTop w:val="0"/>
      <w:marBottom w:val="0"/>
      <w:divBdr>
        <w:top w:val="none" w:sz="0" w:space="0" w:color="auto"/>
        <w:left w:val="none" w:sz="0" w:space="0" w:color="auto"/>
        <w:bottom w:val="none" w:sz="0" w:space="0" w:color="auto"/>
        <w:right w:val="none" w:sz="0" w:space="0" w:color="auto"/>
      </w:divBdr>
    </w:div>
    <w:div w:id="2142142351">
      <w:bodyDiv w:val="1"/>
      <w:marLeft w:val="0"/>
      <w:marRight w:val="0"/>
      <w:marTop w:val="0"/>
      <w:marBottom w:val="0"/>
      <w:divBdr>
        <w:top w:val="none" w:sz="0" w:space="0" w:color="auto"/>
        <w:left w:val="none" w:sz="0" w:space="0" w:color="auto"/>
        <w:bottom w:val="none" w:sz="0" w:space="0" w:color="auto"/>
        <w:right w:val="none" w:sz="0" w:space="0" w:color="auto"/>
      </w:divBdr>
      <w:divsChild>
        <w:div w:id="2096090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61AB48889FFF4498584391DDCF4372" ma:contentTypeVersion="6" ma:contentTypeDescription="Create a new document." ma:contentTypeScope="" ma:versionID="9ba4918a1706d16a3c87d6e3c24788a7">
  <xsd:schema xmlns:xsd="http://www.w3.org/2001/XMLSchema" xmlns:xs="http://www.w3.org/2001/XMLSchema" xmlns:p="http://schemas.microsoft.com/office/2006/metadata/properties" xmlns:ns2="c7ec8f52-323f-4d17-aac5-5c4e6986b31e" xmlns:ns3="0649b1a1-9eca-455a-b278-f1efb91b69fb" targetNamespace="http://schemas.microsoft.com/office/2006/metadata/properties" ma:root="true" ma:fieldsID="35f0d9fb1238c2871fa1e5621566e5e1" ns2:_="" ns3:_="">
    <xsd:import namespace="c7ec8f52-323f-4d17-aac5-5c4e6986b31e"/>
    <xsd:import namespace="0649b1a1-9eca-455a-b278-f1efb91b6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c8f52-323f-4d17-aac5-5c4e6986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9b1a1-9eca-455a-b278-f1efb91b6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7F1B5-E969-4A81-9A40-2FEA1A8403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1B1831-310F-4BB2-BAB3-F11F45409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c8f52-323f-4d17-aac5-5c4e6986b31e"/>
    <ds:schemaRef ds:uri="0649b1a1-9eca-455a-b278-f1efb91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416DF-3385-402C-B011-D98C020C7E97}">
  <ds:schemaRefs>
    <ds:schemaRef ds:uri="http://schemas.microsoft.com/sharepoint/v3/contenttype/forms"/>
  </ds:schemaRefs>
</ds:datastoreItem>
</file>

<file path=customXml/itemProps4.xml><?xml version="1.0" encoding="utf-8"?>
<ds:datastoreItem xmlns:ds="http://schemas.openxmlformats.org/officeDocument/2006/customXml" ds:itemID="{42B4FCFC-251B-4984-9419-31AE4E58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Narantuya_o O</dc:creator>
  <cp:keywords/>
  <dc:description/>
  <cp:lastModifiedBy>Erchim</cp:lastModifiedBy>
  <cp:revision>2</cp:revision>
  <cp:lastPrinted>2022-06-09T01:33:00Z</cp:lastPrinted>
  <dcterms:created xsi:type="dcterms:W3CDTF">2023-05-31T10:10:00Z</dcterms:created>
  <dcterms:modified xsi:type="dcterms:W3CDTF">2023-05-31T10:10:00Z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0x0101006D61AB48889FFF4498584391DDCF4372</vt:lpwstr>
  </property>
</Properties>
</file>