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FC" w:rsidRPr="00F8336A" w:rsidRDefault="007F7BFC" w:rsidP="0097077D">
      <w:pPr>
        <w:spacing w:after="0"/>
        <w:rPr>
          <w:rFonts w:ascii="Times New Roman" w:hAnsi="Times New Roman" w:cs="Times New Roman"/>
          <w:b/>
          <w:sz w:val="24"/>
          <w:lang w:val="mn-MN"/>
        </w:rPr>
      </w:pPr>
    </w:p>
    <w:p w:rsidR="00813C64" w:rsidRPr="00F8336A" w:rsidRDefault="00C77B70" w:rsidP="00AF1ED3">
      <w:pPr>
        <w:pStyle w:val="ListParagraph"/>
        <w:numPr>
          <w:ilvl w:val="0"/>
          <w:numId w:val="26"/>
        </w:numPr>
        <w:jc w:val="center"/>
        <w:rPr>
          <w:b/>
          <w:szCs w:val="22"/>
          <w:lang w:val="mn-MN"/>
        </w:rPr>
      </w:pPr>
      <w:r w:rsidRPr="00F8336A">
        <w:rPr>
          <w:b/>
          <w:szCs w:val="22"/>
          <w:lang w:val="mn-MN"/>
        </w:rPr>
        <w:t>ҮНДСЭН ҮЙЛДВЭРЛЭЛИЙН ҮЗҮҮЛЭЛТ</w:t>
      </w:r>
    </w:p>
    <w:p w:rsidR="004143DA" w:rsidRPr="00F8336A" w:rsidRDefault="004143DA" w:rsidP="00C6659E">
      <w:pPr>
        <w:spacing w:after="0"/>
        <w:jc w:val="center"/>
        <w:rPr>
          <w:rFonts w:ascii="Times New Roman" w:hAnsi="Times New Roman" w:cs="Times New Roman"/>
          <w:b/>
          <w:sz w:val="24"/>
          <w:lang w:val="mn-MN"/>
        </w:rPr>
      </w:pPr>
    </w:p>
    <w:p w:rsidR="00C707A7" w:rsidRPr="00F8336A" w:rsidRDefault="00C707A7" w:rsidP="00C707A7">
      <w:pPr>
        <w:pStyle w:val="ListParagraph"/>
        <w:numPr>
          <w:ilvl w:val="0"/>
          <w:numId w:val="17"/>
        </w:numPr>
        <w:jc w:val="center"/>
        <w:rPr>
          <w:i/>
          <w:szCs w:val="22"/>
          <w:u w:val="single"/>
          <w:lang w:val="mn-MN"/>
        </w:rPr>
      </w:pPr>
      <w:r w:rsidRPr="00F8336A">
        <w:rPr>
          <w:i/>
          <w:szCs w:val="22"/>
          <w:u w:val="single"/>
          <w:lang w:val="mn-MN"/>
        </w:rPr>
        <w:t>Дулааны эрчим хүч</w:t>
      </w:r>
    </w:p>
    <w:p w:rsidR="00886862" w:rsidRPr="00F8336A" w:rsidRDefault="00886862" w:rsidP="00886862">
      <w:pPr>
        <w:spacing w:after="0"/>
        <w:jc w:val="center"/>
        <w:rPr>
          <w:rFonts w:ascii="Times New Roman" w:hAnsi="Times New Roman" w:cs="Times New Roman"/>
          <w:b/>
          <w:sz w:val="24"/>
        </w:rPr>
      </w:pPr>
    </w:p>
    <w:p w:rsidR="005D4BF7" w:rsidRPr="00F8336A" w:rsidRDefault="00FA0BAD" w:rsidP="005D4BF7">
      <w:pPr>
        <w:spacing w:after="0" w:line="360" w:lineRule="auto"/>
        <w:ind w:firstLine="720"/>
        <w:jc w:val="both"/>
        <w:rPr>
          <w:rFonts w:ascii="Times New Roman" w:hAnsi="Times New Roman" w:cs="Times New Roman"/>
          <w:sz w:val="24"/>
          <w:lang w:val="mn-MN"/>
        </w:rPr>
      </w:pPr>
      <w:r w:rsidRPr="00F8336A">
        <w:rPr>
          <w:rFonts w:ascii="Times New Roman" w:hAnsi="Times New Roman" w:cs="Times New Roman"/>
          <w:sz w:val="24"/>
          <w:lang w:val="mn-MN"/>
        </w:rPr>
        <w:t>20</w:t>
      </w:r>
      <w:r w:rsidRPr="00F8336A">
        <w:rPr>
          <w:rFonts w:ascii="Times New Roman" w:hAnsi="Times New Roman" w:cs="Times New Roman"/>
          <w:sz w:val="24"/>
        </w:rPr>
        <w:t>20</w:t>
      </w:r>
      <w:r w:rsidR="006B3888" w:rsidRPr="00F8336A">
        <w:rPr>
          <w:rFonts w:ascii="Times New Roman" w:hAnsi="Times New Roman" w:cs="Times New Roman"/>
          <w:sz w:val="24"/>
          <w:lang w:val="mn-MN"/>
        </w:rPr>
        <w:t xml:space="preserve"> оны хагас жилээр</w:t>
      </w:r>
      <w:r w:rsidR="00093889" w:rsidRPr="00F8336A">
        <w:rPr>
          <w:rFonts w:ascii="Times New Roman" w:hAnsi="Times New Roman" w:cs="Times New Roman"/>
          <w:sz w:val="24"/>
        </w:rPr>
        <w:t xml:space="preserve"> </w:t>
      </w:r>
      <w:r w:rsidR="004E4D40" w:rsidRPr="00F8336A">
        <w:rPr>
          <w:rFonts w:ascii="Times New Roman" w:hAnsi="Times New Roman" w:cs="Times New Roman"/>
          <w:sz w:val="24"/>
        </w:rPr>
        <w:t>21.4</w:t>
      </w:r>
      <w:r w:rsidR="00B924FB" w:rsidRPr="00F8336A">
        <w:rPr>
          <w:rFonts w:ascii="Times New Roman" w:hAnsi="Times New Roman" w:cs="Times New Roman"/>
          <w:sz w:val="24"/>
          <w:lang w:val="mn-MN"/>
        </w:rPr>
        <w:t xml:space="preserve"> мян.Гкал дулааны эрчим хүч үйлдвэрлэхээс </w:t>
      </w:r>
      <w:r w:rsidR="004E4D40" w:rsidRPr="00F8336A">
        <w:rPr>
          <w:rFonts w:ascii="Times New Roman" w:hAnsi="Times New Roman" w:cs="Times New Roman"/>
          <w:sz w:val="24"/>
        </w:rPr>
        <w:t>21.4</w:t>
      </w:r>
      <w:r w:rsidR="00B924FB" w:rsidRPr="00F8336A">
        <w:rPr>
          <w:rFonts w:ascii="Times New Roman" w:hAnsi="Times New Roman" w:cs="Times New Roman"/>
          <w:sz w:val="24"/>
          <w:lang w:val="mn-MN"/>
        </w:rPr>
        <w:t xml:space="preserve"> мян.Гкал</w:t>
      </w:r>
      <w:r w:rsidR="008413F8" w:rsidRPr="00F8336A">
        <w:rPr>
          <w:rFonts w:ascii="Times New Roman" w:hAnsi="Times New Roman" w:cs="Times New Roman"/>
          <w:sz w:val="24"/>
          <w:lang w:val="mn-MN"/>
        </w:rPr>
        <w:t xml:space="preserve"> дулааны эрчим хүч үйлдвэрлэн </w:t>
      </w:r>
      <w:r w:rsidR="004E4D40" w:rsidRPr="00F8336A">
        <w:rPr>
          <w:rFonts w:ascii="Times New Roman" w:hAnsi="Times New Roman" w:cs="Times New Roman"/>
          <w:sz w:val="24"/>
        </w:rPr>
        <w:t>100.3</w:t>
      </w:r>
      <w:r w:rsidR="000404A7">
        <w:rPr>
          <w:rFonts w:ascii="Times New Roman" w:hAnsi="Times New Roman" w:cs="Times New Roman"/>
          <w:sz w:val="24"/>
          <w:lang w:val="mn-MN"/>
        </w:rPr>
        <w:t>%-ийн</w:t>
      </w:r>
      <w:r w:rsidR="008413F8" w:rsidRPr="00F8336A">
        <w:rPr>
          <w:rFonts w:ascii="Times New Roman" w:hAnsi="Times New Roman" w:cs="Times New Roman"/>
          <w:sz w:val="24"/>
          <w:lang w:val="mn-MN"/>
        </w:rPr>
        <w:t xml:space="preserve"> гүйцэтгэлтэй </w:t>
      </w:r>
      <w:r w:rsidR="000404A7">
        <w:rPr>
          <w:rFonts w:ascii="Times New Roman" w:hAnsi="Times New Roman" w:cs="Times New Roman"/>
          <w:sz w:val="24"/>
          <w:lang w:val="mn-MN"/>
        </w:rPr>
        <w:t>ажилласан</w:t>
      </w:r>
      <w:r w:rsidR="009A7017" w:rsidRPr="00F8336A">
        <w:rPr>
          <w:rFonts w:ascii="Times New Roman" w:hAnsi="Times New Roman" w:cs="Times New Roman"/>
          <w:sz w:val="24"/>
          <w:lang w:val="mn-MN"/>
        </w:rPr>
        <w:t xml:space="preserve">. </w:t>
      </w:r>
    </w:p>
    <w:p w:rsidR="00994F57" w:rsidRPr="00F8336A" w:rsidRDefault="00492724" w:rsidP="00C6659E">
      <w:pPr>
        <w:spacing w:after="0" w:line="360" w:lineRule="auto"/>
        <w:ind w:firstLine="720"/>
        <w:jc w:val="both"/>
        <w:rPr>
          <w:rFonts w:ascii="Times New Roman" w:hAnsi="Times New Roman" w:cs="Times New Roman"/>
          <w:sz w:val="24"/>
          <w:lang w:val="mn-MN"/>
        </w:rPr>
      </w:pPr>
      <w:r w:rsidRPr="00F8336A">
        <w:rPr>
          <w:rFonts w:ascii="Times New Roman" w:hAnsi="Times New Roman" w:cs="Times New Roman"/>
          <w:sz w:val="24"/>
          <w:lang w:val="mn-MN"/>
        </w:rPr>
        <w:t>Зуны улирал буюу 5.15-</w:t>
      </w:r>
      <w:r w:rsidR="006B3888" w:rsidRPr="00F8336A">
        <w:rPr>
          <w:rFonts w:ascii="Times New Roman" w:hAnsi="Times New Roman" w:cs="Times New Roman"/>
          <w:sz w:val="24"/>
          <w:lang w:val="mn-MN"/>
        </w:rPr>
        <w:t>аас</w:t>
      </w:r>
      <w:r w:rsidR="00093889" w:rsidRPr="00F8336A">
        <w:rPr>
          <w:rFonts w:ascii="Times New Roman" w:hAnsi="Times New Roman" w:cs="Times New Roman"/>
          <w:sz w:val="24"/>
        </w:rPr>
        <w:t xml:space="preserve"> </w:t>
      </w:r>
      <w:r w:rsidR="005D4BF7" w:rsidRPr="00F8336A">
        <w:rPr>
          <w:rFonts w:ascii="Times New Roman" w:hAnsi="Times New Roman" w:cs="Times New Roman"/>
          <w:sz w:val="24"/>
          <w:lang w:val="mn-MN"/>
        </w:rPr>
        <w:t xml:space="preserve">1 зуух галлан орон сууцны хэрэглэгчдийг </w:t>
      </w:r>
      <w:r w:rsidR="0071171D" w:rsidRPr="00F8336A">
        <w:rPr>
          <w:rFonts w:ascii="Times New Roman" w:hAnsi="Times New Roman" w:cs="Times New Roman"/>
          <w:sz w:val="24"/>
          <w:lang w:val="mn-MN"/>
        </w:rPr>
        <w:t>тасралтгүй</w:t>
      </w:r>
      <w:r w:rsidR="005D4BF7" w:rsidRPr="00F8336A">
        <w:rPr>
          <w:rFonts w:ascii="Times New Roman" w:hAnsi="Times New Roman" w:cs="Times New Roman"/>
          <w:sz w:val="24"/>
          <w:lang w:val="mn-MN"/>
        </w:rPr>
        <w:t xml:space="preserve"> хэрэгцээний халуун усаар ханган</w:t>
      </w:r>
      <w:r w:rsidR="003F5423">
        <w:rPr>
          <w:rFonts w:ascii="Times New Roman" w:hAnsi="Times New Roman" w:cs="Times New Roman"/>
          <w:sz w:val="24"/>
          <w:lang w:val="mn-MN"/>
        </w:rPr>
        <w:t xml:space="preserve"> </w:t>
      </w:r>
      <w:r w:rsidR="006B3888" w:rsidRPr="00F8336A">
        <w:rPr>
          <w:rFonts w:ascii="Times New Roman" w:hAnsi="Times New Roman" w:cs="Times New Roman"/>
          <w:sz w:val="24"/>
          <w:lang w:val="mn-MN"/>
        </w:rPr>
        <w:t>ажиллаж байна</w:t>
      </w:r>
    </w:p>
    <w:p w:rsidR="00346C8D" w:rsidRPr="00F8336A" w:rsidRDefault="00B924FB" w:rsidP="00C707A7">
      <w:pPr>
        <w:spacing w:after="0" w:line="360" w:lineRule="auto"/>
        <w:ind w:firstLine="720"/>
        <w:jc w:val="both"/>
        <w:rPr>
          <w:rFonts w:ascii="Times New Roman" w:hAnsi="Times New Roman" w:cs="Times New Roman"/>
          <w:sz w:val="24"/>
          <w:lang w:val="mn-MN"/>
        </w:rPr>
      </w:pPr>
      <w:r w:rsidRPr="00F8336A">
        <w:rPr>
          <w:rFonts w:ascii="Times New Roman" w:hAnsi="Times New Roman" w:cs="Times New Roman"/>
          <w:sz w:val="24"/>
          <w:lang w:val="mn-MN"/>
        </w:rPr>
        <w:t>Сүлжээний нэмэлт усны зарцуулалт төлөвлөгөөнөөс</w:t>
      </w:r>
      <w:r w:rsidR="004519C9" w:rsidRPr="00F8336A">
        <w:rPr>
          <w:rFonts w:ascii="Times New Roman" w:hAnsi="Times New Roman" w:cs="Times New Roman"/>
          <w:sz w:val="24"/>
        </w:rPr>
        <w:t xml:space="preserve"> </w:t>
      </w:r>
      <w:r w:rsidR="00724B65" w:rsidRPr="00F8336A">
        <w:rPr>
          <w:rFonts w:ascii="Times New Roman" w:hAnsi="Times New Roman" w:cs="Times New Roman"/>
          <w:sz w:val="24"/>
          <w:lang w:val="mn-MN"/>
        </w:rPr>
        <w:t>3.5</w:t>
      </w:r>
      <w:r w:rsidRPr="00F8336A">
        <w:rPr>
          <w:rFonts w:ascii="Times New Roman" w:hAnsi="Times New Roman" w:cs="Times New Roman"/>
          <w:sz w:val="24"/>
          <w:lang w:val="mn-MN"/>
        </w:rPr>
        <w:t xml:space="preserve"> мян.м</w:t>
      </w:r>
      <w:r w:rsidRPr="00F8336A">
        <w:rPr>
          <w:rFonts w:ascii="Times New Roman" w:hAnsi="Times New Roman" w:cs="Times New Roman"/>
          <w:sz w:val="24"/>
          <w:vertAlign w:val="superscript"/>
          <w:lang w:val="mn-MN"/>
        </w:rPr>
        <w:t>3</w:t>
      </w:r>
      <w:r w:rsidRPr="00F8336A">
        <w:rPr>
          <w:rFonts w:ascii="Times New Roman" w:hAnsi="Times New Roman" w:cs="Times New Roman"/>
          <w:sz w:val="24"/>
          <w:lang w:val="mn-MN"/>
        </w:rPr>
        <w:t xml:space="preserve">-ээр буурч </w:t>
      </w:r>
      <w:r w:rsidR="00724B65" w:rsidRPr="00F8336A">
        <w:rPr>
          <w:rFonts w:ascii="Times New Roman" w:hAnsi="Times New Roman" w:cs="Times New Roman"/>
          <w:sz w:val="24"/>
          <w:lang w:val="mn-MN"/>
        </w:rPr>
        <w:t>11.1</w:t>
      </w:r>
      <w:r w:rsidR="003F5423">
        <w:rPr>
          <w:rFonts w:ascii="Times New Roman" w:hAnsi="Times New Roman" w:cs="Times New Roman"/>
          <w:sz w:val="24"/>
          <w:lang w:val="mn-MN"/>
        </w:rPr>
        <w:t xml:space="preserve"> </w:t>
      </w:r>
      <w:r w:rsidRPr="00F8336A">
        <w:rPr>
          <w:rFonts w:ascii="Times New Roman" w:hAnsi="Times New Roman" w:cs="Times New Roman"/>
          <w:sz w:val="24"/>
          <w:lang w:val="mn-MN"/>
        </w:rPr>
        <w:t>мян.м</w:t>
      </w:r>
      <w:r w:rsidRPr="00F8336A">
        <w:rPr>
          <w:rFonts w:ascii="Times New Roman" w:hAnsi="Times New Roman" w:cs="Times New Roman"/>
          <w:sz w:val="24"/>
          <w:vertAlign w:val="superscript"/>
          <w:lang w:val="mn-MN"/>
        </w:rPr>
        <w:t>3</w:t>
      </w:r>
      <w:r w:rsidR="004519C9" w:rsidRPr="00F8336A">
        <w:rPr>
          <w:rFonts w:ascii="Times New Roman" w:hAnsi="Times New Roman" w:cs="Times New Roman"/>
          <w:sz w:val="24"/>
          <w:vertAlign w:val="superscript"/>
        </w:rPr>
        <w:t xml:space="preserve"> </w:t>
      </w:r>
      <w:r w:rsidR="00604C1C">
        <w:rPr>
          <w:rFonts w:ascii="Times New Roman" w:hAnsi="Times New Roman" w:cs="Times New Roman"/>
          <w:sz w:val="24"/>
          <w:lang w:val="mn-MN"/>
        </w:rPr>
        <w:t>гарсан</w:t>
      </w:r>
      <w:r w:rsidR="005D4BF7" w:rsidRPr="00F8336A">
        <w:rPr>
          <w:rFonts w:ascii="Times New Roman" w:hAnsi="Times New Roman" w:cs="Times New Roman"/>
          <w:sz w:val="24"/>
          <w:lang w:val="mn-MN"/>
        </w:rPr>
        <w:t>.</w:t>
      </w:r>
      <w:r w:rsidRPr="00F8336A">
        <w:rPr>
          <w:rFonts w:ascii="Times New Roman" w:hAnsi="Times New Roman" w:cs="Times New Roman"/>
          <w:sz w:val="24"/>
          <w:lang w:val="mn-MN"/>
        </w:rPr>
        <w:t xml:space="preserve"> Усны алдагдалтай холбоотой дуудлагыг хүлээн авч  шуурхай барагдуул</w:t>
      </w:r>
      <w:r w:rsidR="00C707A7" w:rsidRPr="00F8336A">
        <w:rPr>
          <w:rFonts w:ascii="Times New Roman" w:hAnsi="Times New Roman" w:cs="Times New Roman"/>
          <w:sz w:val="24"/>
          <w:lang w:val="mn-MN"/>
        </w:rPr>
        <w:t>ан</w:t>
      </w:r>
      <w:r w:rsidRPr="00F8336A">
        <w:rPr>
          <w:rFonts w:ascii="Times New Roman" w:hAnsi="Times New Roman" w:cs="Times New Roman"/>
          <w:sz w:val="24"/>
          <w:lang w:val="mn-MN"/>
        </w:rPr>
        <w:t>, дулаан дамжуулах сүлжээ, түгээх сүлжээнд гарсан  гэмтлийг шуурхай устга</w:t>
      </w:r>
      <w:r w:rsidR="00C707A7" w:rsidRPr="00F8336A">
        <w:rPr>
          <w:rFonts w:ascii="Times New Roman" w:hAnsi="Times New Roman" w:cs="Times New Roman"/>
          <w:sz w:val="24"/>
          <w:lang w:val="mn-MN"/>
        </w:rPr>
        <w:t>ж</w:t>
      </w:r>
      <w:r w:rsidRPr="00F8336A">
        <w:rPr>
          <w:rFonts w:ascii="Times New Roman" w:hAnsi="Times New Roman" w:cs="Times New Roman"/>
          <w:sz w:val="24"/>
          <w:lang w:val="mn-MN"/>
        </w:rPr>
        <w:t xml:space="preserve"> нэмэлт  усны алдагдал багассан. Технологийн давс</w:t>
      </w:r>
      <w:r w:rsidR="003F5423">
        <w:rPr>
          <w:rFonts w:ascii="Times New Roman" w:hAnsi="Times New Roman" w:cs="Times New Roman"/>
          <w:sz w:val="24"/>
          <w:lang w:val="mn-MN"/>
        </w:rPr>
        <w:t xml:space="preserve"> </w:t>
      </w:r>
      <w:r w:rsidR="00724B65" w:rsidRPr="00F8336A">
        <w:rPr>
          <w:rFonts w:ascii="Times New Roman" w:hAnsi="Times New Roman" w:cs="Times New Roman"/>
          <w:sz w:val="24"/>
          <w:lang w:val="mn-MN"/>
        </w:rPr>
        <w:t>11.7</w:t>
      </w:r>
      <w:r w:rsidRPr="00F8336A">
        <w:rPr>
          <w:rFonts w:ascii="Times New Roman" w:hAnsi="Times New Roman" w:cs="Times New Roman"/>
          <w:sz w:val="24"/>
          <w:lang w:val="mn-MN"/>
        </w:rPr>
        <w:t xml:space="preserve"> тонныг хэрэглэхээр төлөвлөснөөс гүйцэтгэлээр </w:t>
      </w:r>
      <w:r w:rsidR="00724B65" w:rsidRPr="00F8336A">
        <w:rPr>
          <w:rFonts w:ascii="Times New Roman" w:hAnsi="Times New Roman" w:cs="Times New Roman"/>
          <w:sz w:val="24"/>
        </w:rPr>
        <w:t>10.35</w:t>
      </w:r>
      <w:r w:rsidRPr="00F8336A">
        <w:rPr>
          <w:rFonts w:ascii="Times New Roman" w:hAnsi="Times New Roman" w:cs="Times New Roman"/>
          <w:sz w:val="24"/>
          <w:lang w:val="mn-MN"/>
        </w:rPr>
        <w:t xml:space="preserve"> тонн </w:t>
      </w:r>
      <w:r w:rsidR="006B3888" w:rsidRPr="00F8336A">
        <w:rPr>
          <w:rFonts w:ascii="Times New Roman" w:hAnsi="Times New Roman" w:cs="Times New Roman"/>
          <w:sz w:val="24"/>
          <w:lang w:val="mn-MN"/>
        </w:rPr>
        <w:t>хэрэглэсэн</w:t>
      </w:r>
      <w:r w:rsidRPr="00F8336A">
        <w:rPr>
          <w:rFonts w:ascii="Times New Roman" w:hAnsi="Times New Roman" w:cs="Times New Roman"/>
          <w:sz w:val="24"/>
          <w:lang w:val="mn-MN"/>
        </w:rPr>
        <w:t xml:space="preserve">. </w:t>
      </w:r>
    </w:p>
    <w:p w:rsidR="00C707A7" w:rsidRPr="00F8336A" w:rsidRDefault="00C707A7" w:rsidP="00C707A7">
      <w:pPr>
        <w:pStyle w:val="ListParagraph"/>
        <w:numPr>
          <w:ilvl w:val="0"/>
          <w:numId w:val="17"/>
        </w:numPr>
        <w:spacing w:line="360" w:lineRule="auto"/>
        <w:jc w:val="center"/>
        <w:rPr>
          <w:i/>
          <w:szCs w:val="22"/>
          <w:u w:val="single"/>
          <w:lang w:val="mn-MN"/>
        </w:rPr>
      </w:pPr>
      <w:r w:rsidRPr="00F8336A">
        <w:rPr>
          <w:i/>
          <w:szCs w:val="22"/>
          <w:u w:val="single"/>
          <w:lang w:val="mn-MN"/>
        </w:rPr>
        <w:t>Ус хангамж, ариутгал татуурга</w:t>
      </w:r>
    </w:p>
    <w:p w:rsidR="00475F5E" w:rsidRPr="00F8336A" w:rsidRDefault="00724B65" w:rsidP="00886862">
      <w:pPr>
        <w:spacing w:after="0" w:line="360" w:lineRule="auto"/>
        <w:ind w:firstLine="426"/>
        <w:jc w:val="both"/>
        <w:rPr>
          <w:rFonts w:ascii="Times New Roman" w:hAnsi="Times New Roman" w:cs="Times New Roman"/>
          <w:sz w:val="24"/>
          <w:lang w:val="mn-MN"/>
        </w:rPr>
      </w:pPr>
      <w:r w:rsidRPr="00F8336A">
        <w:rPr>
          <w:rFonts w:ascii="Times New Roman" w:hAnsi="Times New Roman" w:cs="Times New Roman"/>
          <w:sz w:val="24"/>
          <w:lang w:val="mn-MN"/>
        </w:rPr>
        <w:t>180.2</w:t>
      </w:r>
      <w:r w:rsidR="00280E8F" w:rsidRPr="00F8336A">
        <w:rPr>
          <w:rFonts w:ascii="Times New Roman" w:hAnsi="Times New Roman" w:cs="Times New Roman"/>
          <w:sz w:val="24"/>
          <w:lang w:val="mn-MN"/>
        </w:rPr>
        <w:t xml:space="preserve"> мян.</w:t>
      </w:r>
      <w:r w:rsidR="005B415F" w:rsidRPr="00F8336A">
        <w:rPr>
          <w:rFonts w:ascii="Times New Roman" w:hAnsi="Times New Roman" w:cs="Times New Roman"/>
          <w:sz w:val="24"/>
          <w:lang w:val="mn-MN"/>
        </w:rPr>
        <w:t>м</w:t>
      </w:r>
      <w:r w:rsidR="005B415F" w:rsidRPr="00F8336A">
        <w:rPr>
          <w:rFonts w:ascii="Times New Roman" w:hAnsi="Times New Roman" w:cs="Times New Roman"/>
          <w:sz w:val="24"/>
          <w:vertAlign w:val="superscript"/>
          <w:lang w:val="mn-MN"/>
        </w:rPr>
        <w:t>3</w:t>
      </w:r>
      <w:r w:rsidR="00280E8F" w:rsidRPr="00F8336A">
        <w:rPr>
          <w:rFonts w:ascii="Times New Roman" w:hAnsi="Times New Roman" w:cs="Times New Roman"/>
          <w:sz w:val="24"/>
          <w:lang w:val="mn-MN"/>
        </w:rPr>
        <w:t xml:space="preserve"> ус олборлохоос </w:t>
      </w:r>
      <w:r w:rsidRPr="00F8336A">
        <w:rPr>
          <w:rFonts w:ascii="Times New Roman" w:hAnsi="Times New Roman" w:cs="Times New Roman"/>
          <w:sz w:val="24"/>
          <w:lang w:val="mn-MN"/>
        </w:rPr>
        <w:t>169.7</w:t>
      </w:r>
      <w:r w:rsidR="00280E8F" w:rsidRPr="00F8336A">
        <w:rPr>
          <w:rFonts w:ascii="Times New Roman" w:hAnsi="Times New Roman" w:cs="Times New Roman"/>
          <w:sz w:val="24"/>
          <w:lang w:val="mn-MN"/>
        </w:rPr>
        <w:t xml:space="preserve"> мян.</w:t>
      </w:r>
      <w:r w:rsidR="005B415F" w:rsidRPr="00F8336A">
        <w:rPr>
          <w:rFonts w:ascii="Times New Roman" w:hAnsi="Times New Roman" w:cs="Times New Roman"/>
          <w:sz w:val="24"/>
          <w:lang w:val="mn-MN"/>
        </w:rPr>
        <w:t>м</w:t>
      </w:r>
      <w:r w:rsidR="005B415F" w:rsidRPr="00F8336A">
        <w:rPr>
          <w:rFonts w:ascii="Times New Roman" w:hAnsi="Times New Roman" w:cs="Times New Roman"/>
          <w:sz w:val="24"/>
          <w:vertAlign w:val="superscript"/>
          <w:lang w:val="mn-MN"/>
        </w:rPr>
        <w:t>3</w:t>
      </w:r>
      <w:r w:rsidR="00280E8F" w:rsidRPr="00F8336A">
        <w:rPr>
          <w:rFonts w:ascii="Times New Roman" w:hAnsi="Times New Roman" w:cs="Times New Roman"/>
          <w:sz w:val="24"/>
          <w:lang w:val="mn-MN"/>
        </w:rPr>
        <w:t xml:space="preserve">ус олборлон </w:t>
      </w:r>
      <w:r w:rsidRPr="00F8336A">
        <w:rPr>
          <w:rFonts w:ascii="Times New Roman" w:hAnsi="Times New Roman" w:cs="Times New Roman"/>
          <w:sz w:val="24"/>
          <w:lang w:val="mn-MN"/>
        </w:rPr>
        <w:t>94.2</w:t>
      </w:r>
      <w:r w:rsidR="000404A7">
        <w:rPr>
          <w:rFonts w:ascii="Times New Roman" w:hAnsi="Times New Roman" w:cs="Times New Roman"/>
          <w:sz w:val="24"/>
          <w:lang w:val="mn-MN"/>
        </w:rPr>
        <w:t>%-ийн</w:t>
      </w:r>
      <w:r w:rsidR="004143DA" w:rsidRPr="00F8336A">
        <w:rPr>
          <w:rFonts w:ascii="Times New Roman" w:hAnsi="Times New Roman" w:cs="Times New Roman"/>
          <w:sz w:val="24"/>
          <w:lang w:val="mn-MN"/>
        </w:rPr>
        <w:t xml:space="preserve"> гүйцэтгэлтэй байгаа нь усны тоолууржилтаас шалтгаалан зохистой хэрэглээ нэмэгдэж байгаа</w:t>
      </w:r>
      <w:r w:rsidR="00B71D3A" w:rsidRPr="00F8336A">
        <w:rPr>
          <w:rFonts w:ascii="Times New Roman" w:hAnsi="Times New Roman" w:cs="Times New Roman"/>
          <w:sz w:val="24"/>
          <w:lang w:val="mn-MN"/>
        </w:rPr>
        <w:t>тай холбоотой</w:t>
      </w:r>
      <w:r w:rsidR="004143DA" w:rsidRPr="00F8336A">
        <w:rPr>
          <w:rFonts w:ascii="Times New Roman" w:hAnsi="Times New Roman" w:cs="Times New Roman"/>
          <w:sz w:val="24"/>
          <w:lang w:val="mn-MN"/>
        </w:rPr>
        <w:t xml:space="preserve"> байна.</w:t>
      </w:r>
    </w:p>
    <w:p w:rsidR="003F5423" w:rsidRDefault="003F5423" w:rsidP="00B71D3A">
      <w:pPr>
        <w:spacing w:after="0" w:line="360" w:lineRule="auto"/>
        <w:ind w:firstLine="426"/>
        <w:jc w:val="both"/>
        <w:rPr>
          <w:rFonts w:ascii="Times New Roman" w:hAnsi="Times New Roman" w:cs="Times New Roman"/>
          <w:sz w:val="24"/>
          <w:lang w:val="mn-MN"/>
        </w:rPr>
      </w:pPr>
      <w:r w:rsidRPr="003F5423">
        <w:rPr>
          <w:rFonts w:ascii="Times New Roman" w:hAnsi="Times New Roman" w:cs="Times New Roman"/>
          <w:sz w:val="24"/>
          <w:lang w:val="mn-MN"/>
        </w:rPr>
        <w:t xml:space="preserve">Шинээр 78 айл өрхөд 153 ширхэг тоолуур ,1 аж ахуй нэгжид 1 ширхэг </w:t>
      </w:r>
      <w:r w:rsidR="00604C1C">
        <w:rPr>
          <w:rFonts w:ascii="Times New Roman" w:hAnsi="Times New Roman" w:cs="Times New Roman"/>
          <w:sz w:val="24"/>
          <w:lang w:val="mn-MN"/>
        </w:rPr>
        <w:t>тоолуур,  1 Төсвийн байгууллагад</w:t>
      </w:r>
      <w:r w:rsidRPr="003F5423">
        <w:rPr>
          <w:rFonts w:ascii="Times New Roman" w:hAnsi="Times New Roman" w:cs="Times New Roman"/>
          <w:sz w:val="24"/>
          <w:lang w:val="mn-MN"/>
        </w:rPr>
        <w:t xml:space="preserve"> 1 ширхэг тоо</w:t>
      </w:r>
      <w:r w:rsidR="00604C1C">
        <w:rPr>
          <w:rFonts w:ascii="Times New Roman" w:hAnsi="Times New Roman" w:cs="Times New Roman"/>
          <w:sz w:val="24"/>
          <w:lang w:val="mn-MN"/>
        </w:rPr>
        <w:t>луур шинээр суурилуулсан</w:t>
      </w:r>
      <w:r>
        <w:rPr>
          <w:rFonts w:ascii="Times New Roman" w:hAnsi="Times New Roman" w:cs="Times New Roman"/>
          <w:sz w:val="24"/>
          <w:lang w:val="mn-MN"/>
        </w:rPr>
        <w:t xml:space="preserve">. </w:t>
      </w:r>
      <w:r w:rsidRPr="003F5423">
        <w:rPr>
          <w:rFonts w:ascii="Times New Roman" w:hAnsi="Times New Roman" w:cs="Times New Roman"/>
          <w:sz w:val="24"/>
          <w:lang w:val="mn-MN"/>
        </w:rPr>
        <w:t>Төсвийн байгууллагын тоолууржилт 100%, айл өрхийн тоолууржилт</w:t>
      </w:r>
      <w:r w:rsidR="00CF7B19">
        <w:rPr>
          <w:rFonts w:ascii="Times New Roman" w:hAnsi="Times New Roman" w:cs="Times New Roman"/>
          <w:sz w:val="24"/>
          <w:lang w:val="mn-MN"/>
        </w:rPr>
        <w:t xml:space="preserve"> </w:t>
      </w:r>
      <w:r w:rsidRPr="003F5423">
        <w:rPr>
          <w:rFonts w:ascii="Times New Roman" w:hAnsi="Times New Roman" w:cs="Times New Roman"/>
          <w:sz w:val="24"/>
          <w:lang w:val="mn-MN"/>
        </w:rPr>
        <w:t xml:space="preserve"> 87,3%</w:t>
      </w:r>
      <w:r w:rsidR="00CF7B19">
        <w:rPr>
          <w:rFonts w:ascii="Times New Roman" w:hAnsi="Times New Roman" w:cs="Times New Roman"/>
          <w:sz w:val="24"/>
          <w:lang w:val="mn-MN"/>
        </w:rPr>
        <w:t>,</w:t>
      </w:r>
      <w:r w:rsidRPr="003F5423">
        <w:rPr>
          <w:rFonts w:ascii="Times New Roman" w:hAnsi="Times New Roman" w:cs="Times New Roman"/>
          <w:sz w:val="24"/>
          <w:lang w:val="mn-MN"/>
        </w:rPr>
        <w:t xml:space="preserve"> </w:t>
      </w:r>
      <w:r w:rsidR="00CF7B19" w:rsidRPr="00AB2B79">
        <w:rPr>
          <w:rFonts w:ascii="Times New Roman" w:hAnsi="Times New Roman" w:cs="Times New Roman"/>
          <w:lang w:val="mn-MN"/>
        </w:rPr>
        <w:t>аж ахуй нэгж 82</w:t>
      </w:r>
      <w:r w:rsidR="00CF7B19">
        <w:rPr>
          <w:rFonts w:ascii="Times New Roman" w:hAnsi="Times New Roman" w:cs="Times New Roman"/>
          <w:lang w:val="mn-MN"/>
        </w:rPr>
        <w:t>%</w:t>
      </w:r>
      <w:r w:rsidR="00604C1C">
        <w:rPr>
          <w:rFonts w:ascii="Times New Roman" w:hAnsi="Times New Roman" w:cs="Times New Roman"/>
          <w:lang w:val="mn-MN"/>
        </w:rPr>
        <w:t>-тай</w:t>
      </w:r>
      <w:r w:rsidR="00CF7B19">
        <w:rPr>
          <w:rFonts w:ascii="Times New Roman" w:hAnsi="Times New Roman" w:cs="Times New Roman"/>
          <w:lang w:val="mn-MN"/>
        </w:rPr>
        <w:t xml:space="preserve"> </w:t>
      </w:r>
      <w:r w:rsidR="00CF7B19" w:rsidRPr="003F5423">
        <w:rPr>
          <w:rFonts w:ascii="Times New Roman" w:hAnsi="Times New Roman" w:cs="Times New Roman"/>
          <w:sz w:val="24"/>
          <w:lang w:val="mn-MN"/>
        </w:rPr>
        <w:t xml:space="preserve"> </w:t>
      </w:r>
      <w:r w:rsidRPr="003F5423">
        <w:rPr>
          <w:rFonts w:ascii="Times New Roman" w:hAnsi="Times New Roman" w:cs="Times New Roman"/>
          <w:sz w:val="24"/>
          <w:lang w:val="mn-MN"/>
        </w:rPr>
        <w:t>байна.</w:t>
      </w:r>
    </w:p>
    <w:p w:rsidR="001A61E9" w:rsidRPr="00F8336A" w:rsidRDefault="00724B65" w:rsidP="00B71D3A">
      <w:pPr>
        <w:spacing w:after="0" w:line="360" w:lineRule="auto"/>
        <w:ind w:firstLine="426"/>
        <w:jc w:val="both"/>
        <w:rPr>
          <w:rFonts w:ascii="Times New Roman" w:hAnsi="Times New Roman" w:cs="Times New Roman"/>
          <w:sz w:val="24"/>
          <w:lang w:val="mn-MN"/>
        </w:rPr>
      </w:pPr>
      <w:r w:rsidRPr="00F8336A">
        <w:rPr>
          <w:rFonts w:ascii="Times New Roman" w:hAnsi="Times New Roman" w:cs="Times New Roman"/>
          <w:sz w:val="24"/>
          <w:lang w:val="mn-MN"/>
        </w:rPr>
        <w:t>131.9</w:t>
      </w:r>
      <w:r w:rsidR="00604C1C">
        <w:rPr>
          <w:rFonts w:ascii="Times New Roman" w:hAnsi="Times New Roman" w:cs="Times New Roman"/>
          <w:sz w:val="24"/>
          <w:lang w:val="mn-MN"/>
        </w:rPr>
        <w:t xml:space="preserve"> </w:t>
      </w:r>
      <w:r w:rsidR="00C77B70" w:rsidRPr="00F8336A">
        <w:rPr>
          <w:rFonts w:ascii="Times New Roman" w:hAnsi="Times New Roman" w:cs="Times New Roman"/>
          <w:sz w:val="24"/>
          <w:lang w:val="mn-MN"/>
        </w:rPr>
        <w:t>мян.</w:t>
      </w:r>
      <w:r w:rsidR="005B415F" w:rsidRPr="00F8336A">
        <w:rPr>
          <w:rFonts w:ascii="Times New Roman" w:hAnsi="Times New Roman" w:cs="Times New Roman"/>
          <w:sz w:val="24"/>
          <w:lang w:val="mn-MN"/>
        </w:rPr>
        <w:t>м</w:t>
      </w:r>
      <w:r w:rsidR="005B415F" w:rsidRPr="00F8336A">
        <w:rPr>
          <w:rFonts w:ascii="Times New Roman" w:hAnsi="Times New Roman" w:cs="Times New Roman"/>
          <w:sz w:val="24"/>
          <w:vertAlign w:val="superscript"/>
          <w:lang w:val="mn-MN"/>
        </w:rPr>
        <w:t>3</w:t>
      </w:r>
      <w:r w:rsidR="00C77B70" w:rsidRPr="00F8336A">
        <w:rPr>
          <w:rFonts w:ascii="Times New Roman" w:hAnsi="Times New Roman" w:cs="Times New Roman"/>
          <w:sz w:val="24"/>
          <w:lang w:val="mn-MN"/>
        </w:rPr>
        <w:t xml:space="preserve">  бохир ус татан зайлуулахаас гүйцэтгэлээр</w:t>
      </w:r>
      <w:r w:rsidR="003F5423">
        <w:rPr>
          <w:rFonts w:ascii="Times New Roman" w:hAnsi="Times New Roman" w:cs="Times New Roman"/>
          <w:sz w:val="24"/>
          <w:lang w:val="mn-MN"/>
        </w:rPr>
        <w:t xml:space="preserve"> </w:t>
      </w:r>
      <w:r w:rsidRPr="00F8336A">
        <w:rPr>
          <w:rFonts w:ascii="Times New Roman" w:hAnsi="Times New Roman" w:cs="Times New Roman"/>
          <w:sz w:val="24"/>
          <w:lang w:val="mn-MN"/>
        </w:rPr>
        <w:t>166.3</w:t>
      </w:r>
      <w:r w:rsidR="00604C1C">
        <w:rPr>
          <w:rFonts w:ascii="Times New Roman" w:hAnsi="Times New Roman" w:cs="Times New Roman"/>
          <w:sz w:val="24"/>
          <w:lang w:val="mn-MN"/>
        </w:rPr>
        <w:t xml:space="preserve"> </w:t>
      </w:r>
      <w:r w:rsidR="00C77B70" w:rsidRPr="00F8336A">
        <w:rPr>
          <w:rFonts w:ascii="Times New Roman" w:hAnsi="Times New Roman" w:cs="Times New Roman"/>
          <w:sz w:val="24"/>
          <w:lang w:val="mn-MN"/>
        </w:rPr>
        <w:t>мян.</w:t>
      </w:r>
      <w:r w:rsidR="005B415F" w:rsidRPr="00F8336A">
        <w:rPr>
          <w:rFonts w:ascii="Times New Roman" w:hAnsi="Times New Roman" w:cs="Times New Roman"/>
          <w:sz w:val="24"/>
          <w:lang w:val="mn-MN"/>
        </w:rPr>
        <w:t>м</w:t>
      </w:r>
      <w:r w:rsidR="005B415F" w:rsidRPr="00F8336A">
        <w:rPr>
          <w:rFonts w:ascii="Times New Roman" w:hAnsi="Times New Roman" w:cs="Times New Roman"/>
          <w:sz w:val="24"/>
          <w:vertAlign w:val="superscript"/>
          <w:lang w:val="mn-MN"/>
        </w:rPr>
        <w:t>3</w:t>
      </w:r>
      <w:r w:rsidR="008838E1" w:rsidRPr="00F8336A">
        <w:rPr>
          <w:rFonts w:ascii="Times New Roman" w:hAnsi="Times New Roman" w:cs="Times New Roman"/>
          <w:sz w:val="24"/>
          <w:lang w:val="mn-MN"/>
        </w:rPr>
        <w:t xml:space="preserve">бохир усыг татан зайлуулсан </w:t>
      </w:r>
      <w:r w:rsidR="0047260A" w:rsidRPr="00F8336A">
        <w:rPr>
          <w:rFonts w:ascii="Times New Roman" w:hAnsi="Times New Roman" w:cs="Times New Roman"/>
          <w:sz w:val="24"/>
          <w:lang w:val="mn-MN"/>
        </w:rPr>
        <w:t>байна</w:t>
      </w:r>
      <w:r w:rsidR="00C77B70" w:rsidRPr="00F8336A">
        <w:rPr>
          <w:rFonts w:ascii="Times New Roman" w:hAnsi="Times New Roman" w:cs="Times New Roman"/>
          <w:sz w:val="24"/>
          <w:lang w:val="mn-MN"/>
        </w:rPr>
        <w:t xml:space="preserve">. </w:t>
      </w:r>
    </w:p>
    <w:p w:rsidR="00815FB1" w:rsidRPr="00F8336A" w:rsidRDefault="00815FB1" w:rsidP="00815FB1">
      <w:pPr>
        <w:ind w:firstLine="720"/>
        <w:jc w:val="both"/>
        <w:rPr>
          <w:rFonts w:ascii="Times New Roman" w:hAnsi="Times New Roman" w:cs="Times New Roman"/>
          <w:sz w:val="24"/>
          <w:lang w:val="mn-MN"/>
        </w:rPr>
      </w:pPr>
      <w:r w:rsidRPr="00F8336A">
        <w:rPr>
          <w:rFonts w:ascii="Times New Roman" w:hAnsi="Times New Roman" w:cs="Times New Roman"/>
          <w:sz w:val="24"/>
          <w:lang w:val="mn-MN"/>
        </w:rPr>
        <w:t>Эрчим хүчний хэмнэл</w:t>
      </w:r>
      <w:r w:rsidR="00604C1C">
        <w:rPr>
          <w:rFonts w:ascii="Times New Roman" w:hAnsi="Times New Roman" w:cs="Times New Roman"/>
          <w:sz w:val="24"/>
          <w:lang w:val="mn-MN"/>
        </w:rPr>
        <w:t>т</w:t>
      </w:r>
      <w:r w:rsidRPr="00F8336A">
        <w:rPr>
          <w:rFonts w:ascii="Times New Roman" w:hAnsi="Times New Roman" w:cs="Times New Roman"/>
          <w:sz w:val="24"/>
          <w:lang w:val="mn-MN"/>
        </w:rPr>
        <w:t>ийн төлөвлөгөөг боловсруулан батлуулж хэрэгжилтийг ханган ажилла</w:t>
      </w:r>
      <w:r w:rsidR="00B71D3A" w:rsidRPr="00F8336A">
        <w:rPr>
          <w:rFonts w:ascii="Times New Roman" w:hAnsi="Times New Roman" w:cs="Times New Roman"/>
          <w:sz w:val="24"/>
          <w:lang w:val="mn-MN"/>
        </w:rPr>
        <w:t>ж байгаа</w:t>
      </w:r>
      <w:r w:rsidRPr="00F8336A">
        <w:rPr>
          <w:rFonts w:ascii="Times New Roman" w:hAnsi="Times New Roman" w:cs="Times New Roman"/>
          <w:sz w:val="24"/>
          <w:lang w:val="mn-MN"/>
        </w:rPr>
        <w:t xml:space="preserve"> бөгөөд </w:t>
      </w:r>
      <w:r w:rsidR="00B71D3A" w:rsidRPr="00F8336A">
        <w:rPr>
          <w:rFonts w:ascii="Times New Roman" w:hAnsi="Times New Roman" w:cs="Times New Roman"/>
          <w:sz w:val="24"/>
          <w:lang w:val="mn-MN"/>
        </w:rPr>
        <w:t>хагас жилийн байдлаар</w:t>
      </w:r>
      <w:r w:rsidR="003F5423">
        <w:rPr>
          <w:rFonts w:ascii="Times New Roman" w:hAnsi="Times New Roman" w:cs="Times New Roman"/>
          <w:sz w:val="24"/>
          <w:lang w:val="mn-MN"/>
        </w:rPr>
        <w:t xml:space="preserve"> </w:t>
      </w:r>
      <w:r w:rsidR="009C4EB5" w:rsidRPr="00F8336A">
        <w:rPr>
          <w:rFonts w:ascii="Times New Roman" w:hAnsi="Times New Roman" w:cs="Times New Roman"/>
          <w:sz w:val="24"/>
          <w:lang w:val="mn-MN"/>
        </w:rPr>
        <w:t>1,293.6</w:t>
      </w:r>
      <w:r w:rsidRPr="00F8336A">
        <w:rPr>
          <w:rFonts w:ascii="Times New Roman" w:hAnsi="Times New Roman" w:cs="Times New Roman"/>
          <w:sz w:val="24"/>
          <w:lang w:val="mn-MN"/>
        </w:rPr>
        <w:t xml:space="preserve"> мян.кВт ЦЭХ хэрэглэхээр төлөвлөж, гүйцэтгэлээр </w:t>
      </w:r>
      <w:r w:rsidR="00B71D3A" w:rsidRPr="00F8336A">
        <w:rPr>
          <w:rFonts w:ascii="Times New Roman" w:hAnsi="Times New Roman" w:cs="Times New Roman"/>
          <w:sz w:val="24"/>
          <w:lang w:val="mn-MN"/>
        </w:rPr>
        <w:t>1</w:t>
      </w:r>
      <w:r w:rsidR="009C4EB5" w:rsidRPr="00F8336A">
        <w:rPr>
          <w:rFonts w:ascii="Times New Roman" w:hAnsi="Times New Roman" w:cs="Times New Roman"/>
          <w:sz w:val="24"/>
          <w:lang w:val="mn-MN"/>
        </w:rPr>
        <w:t>,172.4</w:t>
      </w:r>
      <w:r w:rsidRPr="00F8336A">
        <w:rPr>
          <w:rFonts w:ascii="Times New Roman" w:hAnsi="Times New Roman" w:cs="Times New Roman"/>
          <w:sz w:val="24"/>
          <w:lang w:val="mn-MN"/>
        </w:rPr>
        <w:t xml:space="preserve"> мян.кВт хэрэглэн </w:t>
      </w:r>
      <w:r w:rsidR="009C4EB5" w:rsidRPr="00F8336A">
        <w:rPr>
          <w:rFonts w:ascii="Times New Roman" w:hAnsi="Times New Roman" w:cs="Times New Roman"/>
          <w:sz w:val="24"/>
          <w:lang w:val="mn-MN"/>
        </w:rPr>
        <w:t>121.2</w:t>
      </w:r>
      <w:r w:rsidRPr="00F8336A">
        <w:rPr>
          <w:rFonts w:ascii="Times New Roman" w:hAnsi="Times New Roman" w:cs="Times New Roman"/>
          <w:sz w:val="24"/>
          <w:lang w:val="mn-MN"/>
        </w:rPr>
        <w:t xml:space="preserve"> мянган кВт цахилгаан эрчим хүч</w:t>
      </w:r>
      <w:r w:rsidR="00B71D3A" w:rsidRPr="00F8336A">
        <w:rPr>
          <w:rFonts w:ascii="Times New Roman" w:hAnsi="Times New Roman" w:cs="Times New Roman"/>
          <w:sz w:val="24"/>
          <w:lang w:val="mn-MN"/>
        </w:rPr>
        <w:t>ний</w:t>
      </w:r>
      <w:r w:rsidRPr="00F8336A">
        <w:rPr>
          <w:rFonts w:ascii="Times New Roman" w:hAnsi="Times New Roman" w:cs="Times New Roman"/>
          <w:sz w:val="24"/>
          <w:lang w:val="mn-MN"/>
        </w:rPr>
        <w:t xml:space="preserve"> хэмнэлт гарган ажилласан.</w:t>
      </w:r>
    </w:p>
    <w:p w:rsidR="00815FB1" w:rsidRPr="00F8336A" w:rsidRDefault="00815FB1" w:rsidP="00815FB1">
      <w:pPr>
        <w:ind w:firstLine="720"/>
        <w:jc w:val="both"/>
        <w:rPr>
          <w:rFonts w:ascii="Times New Roman" w:hAnsi="Times New Roman" w:cs="Times New Roman"/>
          <w:sz w:val="24"/>
          <w:lang w:val="mn-MN"/>
        </w:rPr>
      </w:pPr>
      <w:r w:rsidRPr="00F8336A">
        <w:rPr>
          <w:rFonts w:ascii="Times New Roman" w:hAnsi="Times New Roman" w:cs="Times New Roman"/>
          <w:sz w:val="24"/>
          <w:lang w:val="mn-MN"/>
        </w:rPr>
        <w:t>Сүлжээний усны насос, ус өргөх насосууд</w:t>
      </w:r>
      <w:r w:rsidR="00B71D3A" w:rsidRPr="00F8336A">
        <w:rPr>
          <w:rFonts w:ascii="Times New Roman" w:hAnsi="Times New Roman" w:cs="Times New Roman"/>
          <w:sz w:val="24"/>
          <w:lang w:val="mn-MN"/>
        </w:rPr>
        <w:t>ыг</w:t>
      </w:r>
      <w:r w:rsidRPr="00F8336A">
        <w:rPr>
          <w:rFonts w:ascii="Times New Roman" w:hAnsi="Times New Roman" w:cs="Times New Roman"/>
          <w:sz w:val="24"/>
          <w:lang w:val="mn-MN"/>
        </w:rPr>
        <w:t xml:space="preserve"> усны хэрэглээ, ачаалалд тохируулан ажиллагааны ашигтай горимыг тогтоон насосуудыг хувьсах горимоор ажиллуулж ЦЭХ-ний хэрэглээг тодорхой хувиар бууруулан ажиллаж байна.</w:t>
      </w:r>
    </w:p>
    <w:p w:rsidR="004F44F7" w:rsidRPr="00F8336A" w:rsidRDefault="004F44F7">
      <w:pPr>
        <w:rPr>
          <w:rFonts w:ascii="Times New Roman" w:hAnsi="Times New Roman" w:cs="Times New Roman"/>
          <w:sz w:val="24"/>
          <w:lang w:val="mn-MN"/>
        </w:rPr>
        <w:sectPr w:rsidR="004F44F7" w:rsidRPr="00F8336A" w:rsidSect="00463B45">
          <w:headerReference w:type="default" r:id="rId9"/>
          <w:footerReference w:type="default" r:id="rId10"/>
          <w:pgSz w:w="11907" w:h="16839" w:code="9"/>
          <w:pgMar w:top="1276" w:right="851" w:bottom="630" w:left="1134" w:header="720" w:footer="17" w:gutter="0"/>
          <w:cols w:space="720"/>
          <w:docGrid w:linePitch="360"/>
        </w:sectPr>
      </w:pPr>
    </w:p>
    <w:p w:rsidR="00346C8D" w:rsidRPr="00F8336A" w:rsidRDefault="00C77B70" w:rsidP="00AF1ED3">
      <w:pPr>
        <w:pStyle w:val="ListParagraph"/>
        <w:numPr>
          <w:ilvl w:val="0"/>
          <w:numId w:val="26"/>
        </w:numPr>
        <w:spacing w:line="360" w:lineRule="auto"/>
        <w:ind w:right="-236"/>
        <w:jc w:val="center"/>
        <w:rPr>
          <w:b/>
          <w:szCs w:val="22"/>
          <w:lang w:val="mn-MN"/>
        </w:rPr>
      </w:pPr>
      <w:r w:rsidRPr="00F8336A">
        <w:rPr>
          <w:b/>
          <w:szCs w:val="22"/>
          <w:lang w:val="mn-MN"/>
        </w:rPr>
        <w:lastRenderedPageBreak/>
        <w:t xml:space="preserve">ТЕХНИК, ТОНОГ ТӨХӨӨРӨМЖИЙН </w:t>
      </w:r>
      <w:r w:rsidR="001F226E" w:rsidRPr="00F8336A">
        <w:rPr>
          <w:b/>
          <w:szCs w:val="22"/>
          <w:lang w:val="mn-MN"/>
        </w:rPr>
        <w:t xml:space="preserve">ЗАСВАРЫН </w:t>
      </w:r>
      <w:r w:rsidR="00057AB6" w:rsidRPr="00F8336A">
        <w:rPr>
          <w:b/>
          <w:szCs w:val="22"/>
          <w:lang w:val="mn-MN"/>
        </w:rPr>
        <w:t>ТАЛААР</w:t>
      </w:r>
      <w:r w:rsidR="00492724" w:rsidRPr="00F8336A">
        <w:rPr>
          <w:b/>
          <w:szCs w:val="22"/>
          <w:lang w:val="mn-MN"/>
        </w:rPr>
        <w:t>.</w:t>
      </w:r>
    </w:p>
    <w:p w:rsidR="00CB2E65" w:rsidRPr="00CB2E65" w:rsidRDefault="00CB2E65" w:rsidP="00CB2E65">
      <w:pPr>
        <w:spacing w:after="0" w:line="360" w:lineRule="auto"/>
        <w:ind w:firstLine="360"/>
        <w:jc w:val="both"/>
        <w:rPr>
          <w:rFonts w:ascii="Times New Roman" w:eastAsia="Times New Roman" w:hAnsi="Times New Roman" w:cs="Times New Roman"/>
          <w:szCs w:val="24"/>
          <w:lang w:val="mn-MN"/>
        </w:rPr>
      </w:pPr>
      <w:r w:rsidRPr="00CB2E65">
        <w:rPr>
          <w:rFonts w:ascii="Times New Roman" w:eastAsia="Times New Roman" w:hAnsi="Times New Roman" w:cs="Times New Roman"/>
          <w:szCs w:val="24"/>
          <w:lang w:val="mn-MN"/>
        </w:rPr>
        <w:t>20</w:t>
      </w:r>
      <w:r w:rsidRPr="00CB2E65">
        <w:rPr>
          <w:rFonts w:ascii="Times New Roman" w:eastAsia="Times New Roman" w:hAnsi="Times New Roman" w:cs="Times New Roman"/>
          <w:szCs w:val="24"/>
        </w:rPr>
        <w:t>20</w:t>
      </w:r>
      <w:r w:rsidRPr="00CB2E65">
        <w:rPr>
          <w:rFonts w:ascii="Times New Roman" w:eastAsia="Times New Roman" w:hAnsi="Times New Roman" w:cs="Times New Roman"/>
          <w:szCs w:val="24"/>
          <w:lang w:val="mn-MN"/>
        </w:rPr>
        <w:t>-202</w:t>
      </w:r>
      <w:r w:rsidRPr="00CB2E65">
        <w:rPr>
          <w:rFonts w:ascii="Times New Roman" w:eastAsia="Times New Roman" w:hAnsi="Times New Roman" w:cs="Times New Roman"/>
          <w:szCs w:val="24"/>
        </w:rPr>
        <w:t>1</w:t>
      </w:r>
      <w:r w:rsidRPr="00CB2E65">
        <w:rPr>
          <w:rFonts w:ascii="Times New Roman" w:eastAsia="Times New Roman" w:hAnsi="Times New Roman" w:cs="Times New Roman"/>
          <w:szCs w:val="24"/>
          <w:lang w:val="mn-MN"/>
        </w:rPr>
        <w:t xml:space="preserve"> оны өвөлжилтийн бэлтгэл хангах ажлын хүрээнд 34 багц ажил хийхээр төлөвлөн хуваарийн дагуу хэрэгжүүлэн ажиллаж байна. Үүнд:</w:t>
      </w:r>
    </w:p>
    <w:p w:rsidR="00CB2E65" w:rsidRPr="00CB2E65" w:rsidRDefault="00CB2E65" w:rsidP="00CB2E65">
      <w:pPr>
        <w:pStyle w:val="ListParagraph"/>
        <w:numPr>
          <w:ilvl w:val="0"/>
          <w:numId w:val="27"/>
        </w:numPr>
        <w:spacing w:line="360" w:lineRule="auto"/>
        <w:jc w:val="both"/>
        <w:rPr>
          <w:sz w:val="22"/>
          <w:lang w:val="mn-MN"/>
        </w:rPr>
      </w:pPr>
      <w:r w:rsidRPr="00CB2E65">
        <w:rPr>
          <w:sz w:val="22"/>
          <w:lang w:val="mn-MN"/>
        </w:rPr>
        <w:t xml:space="preserve">Зохион байгуулалтын талаар  </w:t>
      </w:r>
      <w:r w:rsidRPr="00CB2E65">
        <w:rPr>
          <w:sz w:val="22"/>
        </w:rPr>
        <w:t>8</w:t>
      </w:r>
      <w:r w:rsidRPr="00CB2E65">
        <w:rPr>
          <w:sz w:val="22"/>
          <w:lang w:val="mn-MN"/>
        </w:rPr>
        <w:t xml:space="preserve"> багц ажил </w:t>
      </w:r>
    </w:p>
    <w:p w:rsidR="00CB2E65" w:rsidRPr="00CB2E65" w:rsidRDefault="00CB2E65" w:rsidP="00CB2E65">
      <w:pPr>
        <w:pStyle w:val="ListParagraph"/>
        <w:numPr>
          <w:ilvl w:val="0"/>
          <w:numId w:val="27"/>
        </w:numPr>
        <w:spacing w:line="360" w:lineRule="auto"/>
        <w:jc w:val="both"/>
        <w:rPr>
          <w:sz w:val="22"/>
          <w:lang w:val="mn-MN"/>
        </w:rPr>
      </w:pPr>
      <w:r w:rsidRPr="00CB2E65">
        <w:rPr>
          <w:sz w:val="22"/>
          <w:lang w:val="mn-MN"/>
        </w:rPr>
        <w:t xml:space="preserve">Техник тоног, төхөөрөмж ашиглалт засварын талаар 21 багц ажил </w:t>
      </w:r>
    </w:p>
    <w:p w:rsidR="00CB2E65" w:rsidRPr="004B0661" w:rsidRDefault="00CB2E65" w:rsidP="00CB2E65">
      <w:pPr>
        <w:pStyle w:val="ListParagraph"/>
        <w:numPr>
          <w:ilvl w:val="0"/>
          <w:numId w:val="27"/>
        </w:numPr>
        <w:tabs>
          <w:tab w:val="left" w:pos="810"/>
        </w:tabs>
        <w:spacing w:line="360" w:lineRule="auto"/>
        <w:jc w:val="both"/>
        <w:rPr>
          <w:sz w:val="22"/>
          <w:lang w:val="mn-MN"/>
        </w:rPr>
      </w:pPr>
      <w:r w:rsidRPr="00CB2E65">
        <w:rPr>
          <w:sz w:val="22"/>
          <w:lang w:val="mn-MN"/>
        </w:rPr>
        <w:t xml:space="preserve">Хөдөлмөрийн аюулгүй байдал, эрүүл ахуй, сургалтын талаар </w:t>
      </w:r>
      <w:r w:rsidRPr="00CB2E65">
        <w:rPr>
          <w:sz w:val="22"/>
        </w:rPr>
        <w:t>5</w:t>
      </w:r>
      <w:r w:rsidR="004B0661">
        <w:rPr>
          <w:sz w:val="22"/>
          <w:lang w:val="mn-MN"/>
        </w:rPr>
        <w:t xml:space="preserve"> багц ажил төлөвлөн ажилла</w:t>
      </w:r>
      <w:r w:rsidR="00485180">
        <w:rPr>
          <w:sz w:val="22"/>
          <w:lang w:val="mn-MN"/>
        </w:rPr>
        <w:t>ж байна.</w:t>
      </w:r>
    </w:p>
    <w:p w:rsidR="00604C1C" w:rsidRPr="00D35622" w:rsidRDefault="0060553F" w:rsidP="00B60DF7">
      <w:pPr>
        <w:spacing w:after="0" w:line="360" w:lineRule="auto"/>
        <w:ind w:firstLine="720"/>
        <w:jc w:val="both"/>
        <w:rPr>
          <w:rFonts w:ascii="Times New Roman" w:eastAsia="Times New Roman" w:hAnsi="Times New Roman" w:cs="Times New Roman"/>
          <w:b/>
          <w:sz w:val="24"/>
        </w:rPr>
      </w:pPr>
      <w:r w:rsidRPr="00D35622">
        <w:rPr>
          <w:rFonts w:ascii="Times New Roman" w:hAnsi="Times New Roman" w:cs="Times New Roman"/>
          <w:szCs w:val="24"/>
        </w:rPr>
        <w:t>2020</w:t>
      </w:r>
      <w:r w:rsidRPr="00D35622">
        <w:rPr>
          <w:rFonts w:ascii="Times New Roman" w:hAnsi="Times New Roman" w:cs="Times New Roman"/>
          <w:szCs w:val="24"/>
          <w:lang w:val="mn-MN"/>
        </w:rPr>
        <w:t xml:space="preserve"> онд </w:t>
      </w:r>
      <w:r w:rsidR="00B60DF7" w:rsidRPr="00D35622">
        <w:rPr>
          <w:rFonts w:ascii="Times New Roman" w:hAnsi="Times New Roman" w:cs="Times New Roman"/>
          <w:szCs w:val="24"/>
          <w:lang w:val="mn-MN"/>
        </w:rPr>
        <w:t xml:space="preserve">Их засварын ажилд 4 </w:t>
      </w:r>
      <w:bookmarkStart w:id="0" w:name="_GoBack"/>
      <w:bookmarkEnd w:id="0"/>
      <w:r w:rsidR="00B60DF7" w:rsidRPr="00D35622">
        <w:rPr>
          <w:rFonts w:ascii="Times New Roman" w:hAnsi="Times New Roman" w:cs="Times New Roman"/>
          <w:szCs w:val="24"/>
          <w:lang w:val="mn-MN"/>
        </w:rPr>
        <w:t xml:space="preserve">багц ажил хийхээр төлөвлөж хөрөнгө санхүүгийн дутмаг байдлаас </w:t>
      </w:r>
      <w:proofErr w:type="gramStart"/>
      <w:r w:rsidR="00B60DF7" w:rsidRPr="00D35622">
        <w:rPr>
          <w:rFonts w:ascii="Times New Roman" w:hAnsi="Times New Roman" w:cs="Times New Roman"/>
          <w:szCs w:val="24"/>
          <w:lang w:val="mn-MN"/>
        </w:rPr>
        <w:t>шалтгаалан  төлөвлөгөөнд</w:t>
      </w:r>
      <w:proofErr w:type="gramEnd"/>
      <w:r w:rsidR="00B60DF7" w:rsidRPr="00D35622">
        <w:rPr>
          <w:rFonts w:ascii="Times New Roman" w:hAnsi="Times New Roman" w:cs="Times New Roman"/>
          <w:szCs w:val="24"/>
          <w:lang w:val="mn-MN"/>
        </w:rPr>
        <w:t xml:space="preserve"> тодотгол хийж 2021 онд хийхээр хойшлуулсан. </w:t>
      </w:r>
      <w:r w:rsidRPr="00D35622">
        <w:rPr>
          <w:rFonts w:ascii="Times New Roman" w:hAnsi="Times New Roman" w:cs="Times New Roman"/>
          <w:szCs w:val="24"/>
          <w:lang w:val="mn-MN"/>
        </w:rPr>
        <w:t xml:space="preserve">ТЗБАХ, хөрөнгө оруулалтын ажилд </w:t>
      </w:r>
      <w:r w:rsidR="00B60DF7" w:rsidRPr="00D35622">
        <w:rPr>
          <w:rFonts w:ascii="Times New Roman" w:hAnsi="Times New Roman" w:cs="Times New Roman"/>
          <w:szCs w:val="24"/>
        </w:rPr>
        <w:t>300.6</w:t>
      </w:r>
      <w:r w:rsidRPr="00D35622">
        <w:rPr>
          <w:rFonts w:ascii="Times New Roman" w:hAnsi="Times New Roman" w:cs="Times New Roman"/>
          <w:szCs w:val="24"/>
          <w:lang w:val="mn-MN"/>
        </w:rPr>
        <w:t xml:space="preserve"> сая төгрөг зарцуулан</w:t>
      </w:r>
      <w:r w:rsidR="00B60DF7" w:rsidRPr="00D35622">
        <w:rPr>
          <w:rFonts w:ascii="Times New Roman" w:hAnsi="Times New Roman" w:cs="Times New Roman"/>
          <w:szCs w:val="24"/>
        </w:rPr>
        <w:t xml:space="preserve"> 14</w:t>
      </w:r>
      <w:r w:rsidRPr="00D35622">
        <w:rPr>
          <w:rFonts w:ascii="Times New Roman" w:hAnsi="Times New Roman" w:cs="Times New Roman"/>
          <w:szCs w:val="24"/>
          <w:lang w:val="mn-MN"/>
        </w:rPr>
        <w:t xml:space="preserve"> багц ажлыг хийхээр төлөвлөж, гүйцэтгэл </w:t>
      </w:r>
      <w:r w:rsidR="00B60DF7" w:rsidRPr="00D35622">
        <w:rPr>
          <w:rFonts w:ascii="Times New Roman" w:hAnsi="Times New Roman" w:cs="Times New Roman"/>
          <w:szCs w:val="24"/>
          <w:lang w:val="mn-MN"/>
        </w:rPr>
        <w:t xml:space="preserve"> 4</w:t>
      </w:r>
      <w:r w:rsidR="00B60DF7" w:rsidRPr="00D35622">
        <w:rPr>
          <w:rFonts w:ascii="Times New Roman" w:hAnsi="Times New Roman" w:cs="Times New Roman"/>
          <w:szCs w:val="24"/>
        </w:rPr>
        <w:t>4</w:t>
      </w:r>
      <w:r w:rsidR="00B60DF7" w:rsidRPr="00D35622">
        <w:rPr>
          <w:rFonts w:ascii="Times New Roman" w:hAnsi="Times New Roman" w:cs="Times New Roman"/>
          <w:szCs w:val="24"/>
          <w:lang w:val="mn-MN"/>
        </w:rPr>
        <w:t>%-</w:t>
      </w:r>
      <w:r w:rsidRPr="00D35622">
        <w:rPr>
          <w:rFonts w:ascii="Times New Roman" w:hAnsi="Times New Roman" w:cs="Times New Roman"/>
          <w:szCs w:val="24"/>
          <w:lang w:val="mn-MN"/>
        </w:rPr>
        <w:t>тай, зуух, туслах тоноглол, шугам сүлжээний урсгал засвар</w:t>
      </w:r>
      <w:r w:rsidR="00B60DF7" w:rsidRPr="00D35622">
        <w:rPr>
          <w:rFonts w:ascii="Times New Roman" w:hAnsi="Times New Roman" w:cs="Times New Roman"/>
          <w:szCs w:val="24"/>
          <w:lang w:val="mn-MN"/>
        </w:rPr>
        <w:t xml:space="preserve">ын ажил </w:t>
      </w:r>
      <w:r w:rsidRPr="00D35622">
        <w:rPr>
          <w:rFonts w:ascii="Times New Roman" w:hAnsi="Times New Roman" w:cs="Times New Roman"/>
          <w:szCs w:val="24"/>
          <w:lang w:val="mn-MN"/>
        </w:rPr>
        <w:t xml:space="preserve"> 46 хувийн гүйцэтгэлтэй</w:t>
      </w:r>
      <w:r w:rsidR="00B60DF7" w:rsidRPr="00D35622">
        <w:rPr>
          <w:rFonts w:ascii="Times New Roman" w:hAnsi="Times New Roman" w:cs="Times New Roman"/>
          <w:szCs w:val="24"/>
          <w:lang w:val="mn-MN"/>
        </w:rPr>
        <w:t xml:space="preserve">, </w:t>
      </w:r>
      <w:r w:rsidRPr="00D35622">
        <w:rPr>
          <w:rFonts w:ascii="Times New Roman" w:hAnsi="Times New Roman" w:cs="Times New Roman"/>
          <w:szCs w:val="24"/>
          <w:lang w:val="mn-MN"/>
        </w:rPr>
        <w:t xml:space="preserve">  төлөвлөгөөт ажлууд хуваарийн дагуу хийгдэж байна.</w:t>
      </w:r>
    </w:p>
    <w:p w:rsidR="009F59A2" w:rsidRPr="00F8336A" w:rsidRDefault="007B758D" w:rsidP="009F59A2">
      <w:pPr>
        <w:spacing w:after="0" w:line="240" w:lineRule="auto"/>
        <w:jc w:val="center"/>
        <w:rPr>
          <w:rFonts w:ascii="Times New Roman" w:eastAsia="Times New Roman" w:hAnsi="Times New Roman" w:cs="Times New Roman"/>
          <w:b/>
          <w:sz w:val="24"/>
        </w:rPr>
      </w:pPr>
      <w:r w:rsidRPr="00F8336A">
        <w:rPr>
          <w:rFonts w:ascii="Times New Roman" w:eastAsia="Times New Roman" w:hAnsi="Times New Roman" w:cs="Times New Roman"/>
          <w:b/>
          <w:sz w:val="24"/>
        </w:rPr>
        <w:t>I</w:t>
      </w:r>
      <w:r w:rsidR="009F59A2" w:rsidRPr="00F8336A">
        <w:rPr>
          <w:rFonts w:ascii="Times New Roman" w:eastAsia="Times New Roman" w:hAnsi="Times New Roman" w:cs="Times New Roman"/>
          <w:b/>
          <w:sz w:val="24"/>
        </w:rPr>
        <w:t>II.</w:t>
      </w:r>
      <w:r w:rsidR="009F59A2" w:rsidRPr="00F8336A">
        <w:rPr>
          <w:rFonts w:ascii="Times New Roman" w:eastAsia="Times New Roman" w:hAnsi="Times New Roman" w:cs="Times New Roman"/>
          <w:b/>
          <w:sz w:val="24"/>
          <w:lang w:val="mn-MN"/>
        </w:rPr>
        <w:t>САНХҮҮ</w:t>
      </w:r>
      <w:r w:rsidR="00CA23D9" w:rsidRPr="00F8336A">
        <w:rPr>
          <w:rFonts w:ascii="Times New Roman" w:eastAsia="Times New Roman" w:hAnsi="Times New Roman" w:cs="Times New Roman"/>
          <w:b/>
          <w:sz w:val="24"/>
          <w:lang w:val="mn-MN"/>
        </w:rPr>
        <w:t>ГИЙН</w:t>
      </w:r>
      <w:r w:rsidR="009F59A2" w:rsidRPr="00F8336A">
        <w:rPr>
          <w:rFonts w:ascii="Times New Roman" w:eastAsia="Times New Roman" w:hAnsi="Times New Roman" w:cs="Times New Roman"/>
          <w:b/>
          <w:sz w:val="24"/>
          <w:lang w:val="mn-MN"/>
        </w:rPr>
        <w:t xml:space="preserve"> ТАЛААР</w:t>
      </w:r>
    </w:p>
    <w:p w:rsidR="00CD4C2D" w:rsidRPr="00F8336A" w:rsidRDefault="00CD4C2D" w:rsidP="00CD056C">
      <w:pPr>
        <w:spacing w:after="0" w:line="240" w:lineRule="auto"/>
        <w:jc w:val="center"/>
        <w:rPr>
          <w:rFonts w:ascii="Times New Roman" w:eastAsia="Times New Roman" w:hAnsi="Times New Roman" w:cs="Times New Roman"/>
          <w:b/>
          <w:color w:val="FF0000"/>
          <w:sz w:val="24"/>
          <w:lang w:val="mn-MN"/>
        </w:rPr>
      </w:pPr>
    </w:p>
    <w:p w:rsidR="009C4EB5" w:rsidRPr="00F8336A" w:rsidRDefault="009C4EB5" w:rsidP="009C4EB5">
      <w:pPr>
        <w:spacing w:after="0"/>
        <w:jc w:val="center"/>
        <w:rPr>
          <w:rFonts w:ascii="Times New Roman" w:hAnsi="Times New Roman" w:cs="Times New Roman"/>
          <w:b/>
          <w:sz w:val="24"/>
          <w:lang w:val="mn-MN"/>
        </w:rPr>
      </w:pPr>
      <w:r w:rsidRPr="00F8336A">
        <w:rPr>
          <w:rFonts w:ascii="Times New Roman" w:hAnsi="Times New Roman" w:cs="Times New Roman"/>
          <w:b/>
          <w:sz w:val="24"/>
        </w:rPr>
        <w:t>“</w:t>
      </w:r>
      <w:proofErr w:type="gramStart"/>
      <w:r w:rsidRPr="00F8336A">
        <w:rPr>
          <w:rFonts w:ascii="Times New Roman" w:hAnsi="Times New Roman" w:cs="Times New Roman"/>
          <w:b/>
          <w:sz w:val="24"/>
          <w:lang w:val="mn-MN"/>
        </w:rPr>
        <w:t>ДУЛААН  ШАРЫН</w:t>
      </w:r>
      <w:proofErr w:type="gramEnd"/>
      <w:r w:rsidRPr="00F8336A">
        <w:rPr>
          <w:rFonts w:ascii="Times New Roman" w:hAnsi="Times New Roman" w:cs="Times New Roman"/>
          <w:b/>
          <w:sz w:val="24"/>
          <w:lang w:val="mn-MN"/>
        </w:rPr>
        <w:t xml:space="preserve"> ГОЛ</w:t>
      </w:r>
      <w:r w:rsidRPr="00F8336A">
        <w:rPr>
          <w:rFonts w:ascii="Times New Roman" w:hAnsi="Times New Roman" w:cs="Times New Roman"/>
          <w:b/>
          <w:sz w:val="24"/>
        </w:rPr>
        <w:t>”</w:t>
      </w:r>
      <w:r w:rsidRPr="00F8336A">
        <w:rPr>
          <w:rFonts w:ascii="Times New Roman" w:hAnsi="Times New Roman" w:cs="Times New Roman"/>
          <w:b/>
          <w:sz w:val="24"/>
          <w:lang w:val="mn-MN"/>
        </w:rPr>
        <w:t xml:space="preserve"> ТӨХК-ИЙН 2020</w:t>
      </w:r>
      <w:r w:rsidR="004519C9" w:rsidRPr="00F8336A">
        <w:rPr>
          <w:rFonts w:ascii="Times New Roman" w:hAnsi="Times New Roman" w:cs="Times New Roman"/>
          <w:b/>
          <w:sz w:val="24"/>
        </w:rPr>
        <w:t xml:space="preserve"> </w:t>
      </w:r>
      <w:r w:rsidRPr="00F8336A">
        <w:rPr>
          <w:rFonts w:ascii="Times New Roman" w:hAnsi="Times New Roman" w:cs="Times New Roman"/>
          <w:b/>
          <w:sz w:val="24"/>
          <w:lang w:val="mn-MN"/>
        </w:rPr>
        <w:t xml:space="preserve">ОНЫ </w:t>
      </w:r>
      <w:r w:rsidRPr="00F8336A">
        <w:rPr>
          <w:rFonts w:ascii="Times New Roman" w:hAnsi="Times New Roman" w:cs="Times New Roman"/>
          <w:b/>
          <w:sz w:val="24"/>
        </w:rPr>
        <w:t>II</w:t>
      </w:r>
      <w:r w:rsidR="004519C9" w:rsidRPr="00F8336A">
        <w:rPr>
          <w:rFonts w:ascii="Times New Roman" w:hAnsi="Times New Roman" w:cs="Times New Roman"/>
          <w:b/>
          <w:sz w:val="24"/>
        </w:rPr>
        <w:t xml:space="preserve"> </w:t>
      </w:r>
      <w:r w:rsidRPr="00F8336A">
        <w:rPr>
          <w:rFonts w:ascii="Times New Roman" w:hAnsi="Times New Roman" w:cs="Times New Roman"/>
          <w:b/>
          <w:sz w:val="24"/>
          <w:lang w:val="mn-MN"/>
        </w:rPr>
        <w:t>УЛИРЛЫН ЭДИЙН ЗАСГИЙН ҮНДСЭН ҮЗҮҮЛЭЛТ, ЗОРИЛТОТ ТҮВШИН</w:t>
      </w:r>
    </w:p>
    <w:p w:rsidR="009C4EB5" w:rsidRPr="00F8336A" w:rsidRDefault="009C4EB5" w:rsidP="009C4EB5">
      <w:pPr>
        <w:spacing w:after="0"/>
        <w:jc w:val="both"/>
        <w:rPr>
          <w:rFonts w:ascii="Times New Roman" w:eastAsia="Times New Roman" w:hAnsi="Times New Roman" w:cs="Times New Roman"/>
          <w:b/>
          <w:i/>
          <w:sz w:val="24"/>
          <w:u w:val="single"/>
        </w:rPr>
      </w:pPr>
    </w:p>
    <w:p w:rsidR="009C4EB5" w:rsidRPr="00F8336A" w:rsidRDefault="009C4EB5" w:rsidP="009C4EB5">
      <w:pPr>
        <w:spacing w:after="0"/>
        <w:jc w:val="both"/>
        <w:rPr>
          <w:rFonts w:ascii="Times New Roman" w:eastAsia="Times New Roman" w:hAnsi="Times New Roman" w:cs="Times New Roman"/>
          <w:b/>
          <w:i/>
          <w:sz w:val="24"/>
          <w:u w:val="single"/>
        </w:rPr>
      </w:pPr>
    </w:p>
    <w:p w:rsidR="009C4EB5" w:rsidRPr="00F8336A" w:rsidRDefault="009C4EB5" w:rsidP="009C4EB5">
      <w:pPr>
        <w:spacing w:after="0"/>
        <w:jc w:val="both"/>
        <w:rPr>
          <w:rFonts w:ascii="Times New Roman" w:eastAsia="Times New Roman" w:hAnsi="Times New Roman" w:cs="Times New Roman"/>
          <w:b/>
          <w:i/>
          <w:sz w:val="24"/>
          <w:u w:val="single"/>
          <w:vertAlign w:val="superscript"/>
          <w:lang w:val="mn-MN"/>
        </w:rPr>
      </w:pPr>
      <w:r w:rsidRPr="00F8336A">
        <w:rPr>
          <w:rFonts w:ascii="Times New Roman" w:eastAsia="Times New Roman" w:hAnsi="Times New Roman" w:cs="Times New Roman"/>
          <w:b/>
          <w:i/>
          <w:sz w:val="24"/>
          <w:u w:val="single"/>
          <w:lang w:val="mn-MN"/>
        </w:rPr>
        <w:t>САНХҮҮ БАЙДЛЫН ТАЛААР:</w:t>
      </w:r>
    </w:p>
    <w:p w:rsidR="009C4EB5" w:rsidRPr="00F8336A" w:rsidRDefault="009C4EB5" w:rsidP="009C4EB5">
      <w:pPr>
        <w:spacing w:after="0"/>
        <w:jc w:val="both"/>
        <w:rPr>
          <w:rFonts w:ascii="Times New Roman" w:eastAsia="Times New Roman" w:hAnsi="Times New Roman" w:cs="Times New Roman"/>
          <w:b/>
          <w:i/>
          <w:sz w:val="24"/>
          <w:u w:val="single"/>
          <w:lang w:val="mn-MN"/>
        </w:rPr>
      </w:pPr>
    </w:p>
    <w:p w:rsidR="009C4EB5" w:rsidRPr="00F8336A" w:rsidRDefault="009C4EB5" w:rsidP="009C4EB5">
      <w:pPr>
        <w:spacing w:after="0"/>
        <w:ind w:firstLine="450"/>
        <w:jc w:val="both"/>
        <w:rPr>
          <w:rFonts w:ascii="Times New Roman" w:hAnsi="Times New Roman" w:cs="Times New Roman"/>
          <w:sz w:val="24"/>
          <w:lang w:val="mn-MN"/>
        </w:rPr>
      </w:pPr>
      <w:r w:rsidRPr="00F8336A">
        <w:rPr>
          <w:rFonts w:ascii="Times New Roman" w:hAnsi="Times New Roman" w:cs="Times New Roman"/>
          <w:sz w:val="24"/>
          <w:lang w:val="mn-MN"/>
        </w:rPr>
        <w:t>Тайлант улиралд нийт борлуулалтыг 1,411.8</w:t>
      </w:r>
      <w:r w:rsidR="00604C1C">
        <w:rPr>
          <w:rFonts w:ascii="Times New Roman" w:hAnsi="Times New Roman" w:cs="Times New Roman"/>
          <w:sz w:val="24"/>
          <w:lang w:val="mn-MN"/>
        </w:rPr>
        <w:t xml:space="preserve"> </w:t>
      </w:r>
      <w:proofErr w:type="spellStart"/>
      <w:r w:rsidRPr="00F8336A">
        <w:rPr>
          <w:rFonts w:ascii="Times New Roman" w:eastAsia="Times New Roman" w:hAnsi="Times New Roman" w:cs="Times New Roman"/>
          <w:color w:val="000000"/>
          <w:sz w:val="24"/>
        </w:rPr>
        <w:t>сая</w:t>
      </w:r>
      <w:proofErr w:type="spellEnd"/>
      <w:r w:rsidRPr="00F8336A">
        <w:rPr>
          <w:rFonts w:ascii="Times New Roman" w:hAnsi="Times New Roman" w:cs="Times New Roman"/>
          <w:sz w:val="24"/>
          <w:lang w:val="mn-MN"/>
        </w:rPr>
        <w:t xml:space="preserve"> төгрөгөөр төлөвлөн гүйцэтгэлээр 1,445.4 сая төгрөгөөр борлуулалт хийж 33,6 сая төгрөгөөр давуулан 102.4</w:t>
      </w:r>
      <w:r w:rsidR="000404A7">
        <w:rPr>
          <w:rFonts w:ascii="Times New Roman" w:hAnsi="Times New Roman" w:cs="Times New Roman"/>
          <w:sz w:val="24"/>
          <w:lang w:val="mn-MN"/>
        </w:rPr>
        <w:t>%-ийн</w:t>
      </w:r>
      <w:r w:rsidR="000404A7" w:rsidRPr="00F8336A">
        <w:rPr>
          <w:rFonts w:ascii="Times New Roman" w:hAnsi="Times New Roman" w:cs="Times New Roman"/>
          <w:sz w:val="24"/>
          <w:lang w:val="mn-MN"/>
        </w:rPr>
        <w:t xml:space="preserve"> </w:t>
      </w:r>
      <w:r w:rsidRPr="00F8336A">
        <w:rPr>
          <w:rFonts w:ascii="Times New Roman" w:hAnsi="Times New Roman" w:cs="Times New Roman"/>
          <w:sz w:val="24"/>
          <w:lang w:val="mn-MN"/>
        </w:rPr>
        <w:t xml:space="preserve">биелэлттэй </w:t>
      </w:r>
      <w:r w:rsidR="000404A7">
        <w:rPr>
          <w:rFonts w:ascii="Times New Roman" w:hAnsi="Times New Roman" w:cs="Times New Roman"/>
          <w:sz w:val="24"/>
          <w:lang w:val="mn-MN"/>
        </w:rPr>
        <w:t>байна</w:t>
      </w:r>
      <w:r w:rsidRPr="00F8336A">
        <w:rPr>
          <w:rFonts w:ascii="Times New Roman" w:hAnsi="Times New Roman" w:cs="Times New Roman"/>
          <w:sz w:val="24"/>
          <w:lang w:val="mn-MN"/>
        </w:rPr>
        <w:t>. Эрчим хүчний алдагдлын татаас 438.2 сая төгрөгийн санхүүжилт авч, зардлыг</w:t>
      </w:r>
      <w:r w:rsidR="004519C9" w:rsidRPr="00F8336A">
        <w:rPr>
          <w:rFonts w:ascii="Times New Roman" w:hAnsi="Times New Roman" w:cs="Times New Roman"/>
          <w:sz w:val="24"/>
        </w:rPr>
        <w:t xml:space="preserve"> </w:t>
      </w:r>
      <w:r w:rsidRPr="00F8336A">
        <w:rPr>
          <w:rFonts w:ascii="Times New Roman" w:eastAsia="Times New Roman" w:hAnsi="Times New Roman" w:cs="Times New Roman"/>
          <w:color w:val="000000"/>
          <w:sz w:val="24"/>
          <w:lang w:val="mn-MN"/>
        </w:rPr>
        <w:t xml:space="preserve">55.8 </w:t>
      </w:r>
      <w:proofErr w:type="spellStart"/>
      <w:r w:rsidRPr="00F8336A">
        <w:rPr>
          <w:rFonts w:ascii="Times New Roman" w:eastAsia="Times New Roman" w:hAnsi="Times New Roman" w:cs="Times New Roman"/>
          <w:color w:val="000000"/>
          <w:sz w:val="24"/>
        </w:rPr>
        <w:t>сая</w:t>
      </w:r>
      <w:proofErr w:type="spellEnd"/>
      <w:r w:rsidR="004519C9" w:rsidRPr="00F8336A">
        <w:rPr>
          <w:rFonts w:ascii="Times New Roman" w:eastAsia="Times New Roman" w:hAnsi="Times New Roman" w:cs="Times New Roman"/>
          <w:color w:val="000000"/>
          <w:sz w:val="24"/>
        </w:rPr>
        <w:t xml:space="preserve"> </w:t>
      </w:r>
      <w:r w:rsidRPr="00F8336A">
        <w:rPr>
          <w:rFonts w:ascii="Times New Roman" w:hAnsi="Times New Roman" w:cs="Times New Roman"/>
          <w:sz w:val="24"/>
          <w:lang w:val="mn-MN"/>
        </w:rPr>
        <w:t>төгрөгөөр хэмнэн, 11.6</w:t>
      </w:r>
      <w:r w:rsidR="000404A7">
        <w:rPr>
          <w:rFonts w:ascii="Times New Roman" w:hAnsi="Times New Roman" w:cs="Times New Roman"/>
          <w:sz w:val="24"/>
          <w:lang w:val="mn-MN"/>
        </w:rPr>
        <w:t xml:space="preserve"> </w:t>
      </w:r>
      <w:proofErr w:type="spellStart"/>
      <w:r w:rsidRPr="00F8336A">
        <w:rPr>
          <w:rFonts w:ascii="Times New Roman" w:hAnsi="Times New Roman" w:cs="Times New Roman"/>
          <w:sz w:val="24"/>
        </w:rPr>
        <w:t>сая</w:t>
      </w:r>
      <w:proofErr w:type="spellEnd"/>
      <w:r w:rsidRPr="00F8336A">
        <w:rPr>
          <w:rFonts w:ascii="Times New Roman" w:hAnsi="Times New Roman" w:cs="Times New Roman"/>
          <w:sz w:val="24"/>
          <w:lang w:val="mn-MN"/>
        </w:rPr>
        <w:t xml:space="preserve"> төгрөгийн ашигтай ажиллаж борлуулалтын нэг төгрөгт ногдох зардлыг 0.07 н</w:t>
      </w:r>
      <w:r w:rsidR="00604C1C">
        <w:rPr>
          <w:rFonts w:ascii="Times New Roman" w:hAnsi="Times New Roman" w:cs="Times New Roman"/>
          <w:sz w:val="24"/>
          <w:lang w:val="mn-MN"/>
        </w:rPr>
        <w:t>эгжээр бууруулан ажилласан</w:t>
      </w:r>
      <w:r w:rsidRPr="00F8336A">
        <w:rPr>
          <w:rFonts w:ascii="Times New Roman" w:hAnsi="Times New Roman" w:cs="Times New Roman"/>
          <w:sz w:val="24"/>
          <w:lang w:val="mn-MN"/>
        </w:rPr>
        <w:t>.</w:t>
      </w:r>
    </w:p>
    <w:p w:rsidR="009C4EB5" w:rsidRPr="00F8336A" w:rsidRDefault="009C4EB5" w:rsidP="009C4EB5">
      <w:pPr>
        <w:spacing w:after="0"/>
        <w:jc w:val="both"/>
        <w:rPr>
          <w:rFonts w:ascii="Times New Roman" w:eastAsia="Times New Roman" w:hAnsi="Times New Roman" w:cs="Times New Roman"/>
          <w:b/>
          <w:i/>
          <w:sz w:val="24"/>
          <w:u w:val="single"/>
          <w:lang w:val="mn-MN"/>
        </w:rPr>
      </w:pPr>
    </w:p>
    <w:tbl>
      <w:tblPr>
        <w:tblStyle w:val="ListTable6ColorfulAccent5"/>
        <w:tblpPr w:leftFromText="180" w:rightFromText="180" w:vertAnchor="text" w:horzAnchor="margin" w:tblpX="108" w:tblpY="152"/>
        <w:tblW w:w="9180" w:type="dxa"/>
        <w:tblLook w:val="04A0" w:firstRow="1" w:lastRow="0" w:firstColumn="1" w:lastColumn="0" w:noHBand="0" w:noVBand="1"/>
      </w:tblPr>
      <w:tblGrid>
        <w:gridCol w:w="3600"/>
        <w:gridCol w:w="1710"/>
        <w:gridCol w:w="1606"/>
        <w:gridCol w:w="914"/>
        <w:gridCol w:w="1350"/>
      </w:tblGrid>
      <w:tr w:rsidR="009C4EB5" w:rsidRPr="00F8336A" w:rsidTr="009C4EB5">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600" w:type="dxa"/>
            <w:hideMark/>
          </w:tcPr>
          <w:p w:rsidR="009C4EB5" w:rsidRPr="00F8336A" w:rsidRDefault="009C4EB5" w:rsidP="009C4EB5">
            <w:pPr>
              <w:jc w:val="center"/>
              <w:rPr>
                <w:rFonts w:ascii="Times New Roman" w:eastAsia="Times New Roman" w:hAnsi="Times New Roman" w:cs="Times New Roman"/>
                <w:b w:val="0"/>
                <w:color w:val="000000"/>
                <w:sz w:val="24"/>
              </w:rPr>
            </w:pPr>
            <w:r w:rsidRPr="00F8336A">
              <w:rPr>
                <w:rFonts w:ascii="Times New Roman" w:eastAsia="Times New Roman" w:hAnsi="Times New Roman" w:cs="Times New Roman"/>
                <w:color w:val="000000"/>
                <w:sz w:val="24"/>
                <w:lang w:val="mn-MN"/>
              </w:rPr>
              <w:t>Үзүүлэлт</w:t>
            </w:r>
          </w:p>
        </w:tc>
        <w:tc>
          <w:tcPr>
            <w:tcW w:w="1710" w:type="dxa"/>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rPr>
            </w:pPr>
            <w:r w:rsidRPr="00F8336A">
              <w:rPr>
                <w:rFonts w:ascii="Times New Roman" w:eastAsia="Times New Roman" w:hAnsi="Times New Roman" w:cs="Times New Roman"/>
                <w:color w:val="000000"/>
                <w:sz w:val="24"/>
                <w:lang w:val="mn-MN"/>
              </w:rPr>
              <w:t>Төлөвлөгөө</w:t>
            </w:r>
          </w:p>
        </w:tc>
        <w:tc>
          <w:tcPr>
            <w:tcW w:w="1606" w:type="dxa"/>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rPr>
            </w:pPr>
            <w:r w:rsidRPr="00F8336A">
              <w:rPr>
                <w:rFonts w:ascii="Times New Roman" w:eastAsia="Times New Roman" w:hAnsi="Times New Roman" w:cs="Times New Roman"/>
                <w:color w:val="000000"/>
                <w:sz w:val="24"/>
                <w:lang w:val="mn-MN"/>
              </w:rPr>
              <w:t>Гүйцэтгэл</w:t>
            </w:r>
          </w:p>
        </w:tc>
        <w:tc>
          <w:tcPr>
            <w:tcW w:w="914" w:type="dxa"/>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lang w:val="mn-MN"/>
              </w:rPr>
            </w:pPr>
            <w:r w:rsidRPr="00F8336A">
              <w:rPr>
                <w:rFonts w:ascii="Times New Roman" w:eastAsia="Times New Roman" w:hAnsi="Times New Roman" w:cs="Times New Roman"/>
                <w:color w:val="000000"/>
                <w:sz w:val="24"/>
                <w:lang w:val="mn-MN"/>
              </w:rPr>
              <w:t>Зөрүү</w:t>
            </w:r>
          </w:p>
        </w:tc>
        <w:tc>
          <w:tcPr>
            <w:tcW w:w="1350" w:type="dxa"/>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lang w:val="mn-MN"/>
              </w:rPr>
            </w:pPr>
            <w:r w:rsidRPr="00F8336A">
              <w:rPr>
                <w:rFonts w:ascii="Times New Roman" w:eastAsia="Times New Roman" w:hAnsi="Times New Roman" w:cs="Times New Roman"/>
                <w:color w:val="000000"/>
                <w:sz w:val="24"/>
                <w:lang w:val="mn-MN"/>
              </w:rPr>
              <w:t>хувь</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00" w:type="dxa"/>
            <w:hideMark/>
          </w:tcPr>
          <w:p w:rsidR="009C4EB5" w:rsidRPr="00F8336A" w:rsidRDefault="009C4EB5" w:rsidP="009C4EB5">
            <w:pPr>
              <w:jc w:val="both"/>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Нийт зардал</w:t>
            </w:r>
          </w:p>
        </w:tc>
        <w:tc>
          <w:tcPr>
            <w:tcW w:w="1710"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1,927.8</w:t>
            </w:r>
          </w:p>
        </w:tc>
        <w:tc>
          <w:tcPr>
            <w:tcW w:w="1606"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1,872.0</w:t>
            </w:r>
          </w:p>
        </w:tc>
        <w:tc>
          <w:tcPr>
            <w:tcW w:w="914"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w:t>
            </w:r>
            <w:r w:rsidRPr="00F8336A">
              <w:rPr>
                <w:rFonts w:ascii="Times New Roman" w:eastAsia="Times New Roman" w:hAnsi="Times New Roman" w:cs="Times New Roman"/>
                <w:color w:val="000000"/>
                <w:sz w:val="24"/>
                <w:lang w:val="mn-MN"/>
              </w:rPr>
              <w:t>55.8</w:t>
            </w:r>
            <w:r w:rsidRPr="00F8336A">
              <w:rPr>
                <w:rFonts w:ascii="Times New Roman" w:eastAsia="Times New Roman" w:hAnsi="Times New Roman" w:cs="Times New Roman"/>
                <w:color w:val="000000"/>
                <w:sz w:val="24"/>
              </w:rPr>
              <w:t>)</w:t>
            </w:r>
          </w:p>
        </w:tc>
        <w:tc>
          <w:tcPr>
            <w:tcW w:w="1350"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97.1</w:t>
            </w:r>
          </w:p>
        </w:tc>
      </w:tr>
      <w:tr w:rsidR="009C4EB5" w:rsidRPr="00F8336A" w:rsidTr="009C4EB5">
        <w:trPr>
          <w:trHeight w:val="270"/>
        </w:trPr>
        <w:tc>
          <w:tcPr>
            <w:cnfStyle w:val="001000000000" w:firstRow="0" w:lastRow="0" w:firstColumn="1" w:lastColumn="0" w:oddVBand="0" w:evenVBand="0" w:oddHBand="0" w:evenHBand="0" w:firstRowFirstColumn="0" w:firstRowLastColumn="0" w:lastRowFirstColumn="0" w:lastRowLastColumn="0"/>
            <w:tcW w:w="3600" w:type="dxa"/>
            <w:hideMark/>
          </w:tcPr>
          <w:p w:rsidR="009C4EB5" w:rsidRPr="00F8336A" w:rsidRDefault="009C4EB5" w:rsidP="009C4EB5">
            <w:pPr>
              <w:jc w:val="both"/>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Нийт орлого</w:t>
            </w:r>
          </w:p>
        </w:tc>
        <w:tc>
          <w:tcPr>
            <w:tcW w:w="1710"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hAnsi="Times New Roman" w:cs="Times New Roman"/>
                <w:color w:val="auto"/>
                <w:sz w:val="24"/>
                <w:lang w:val="mn-MN"/>
              </w:rPr>
              <w:t>1,411.8</w:t>
            </w:r>
          </w:p>
        </w:tc>
        <w:tc>
          <w:tcPr>
            <w:tcW w:w="1606"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hAnsi="Times New Roman" w:cs="Times New Roman"/>
                <w:color w:val="auto"/>
                <w:sz w:val="24"/>
              </w:rPr>
              <w:t>1,445.4</w:t>
            </w:r>
          </w:p>
        </w:tc>
        <w:tc>
          <w:tcPr>
            <w:tcW w:w="914"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33.6</w:t>
            </w:r>
          </w:p>
        </w:tc>
        <w:tc>
          <w:tcPr>
            <w:tcW w:w="1350"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102.4</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00" w:type="dxa"/>
            <w:hideMark/>
          </w:tcPr>
          <w:p w:rsidR="009C4EB5" w:rsidRPr="00F8336A" w:rsidRDefault="009C4EB5" w:rsidP="009C4EB5">
            <w:pPr>
              <w:jc w:val="both"/>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Санхүүжилт</w:t>
            </w:r>
          </w:p>
        </w:tc>
        <w:tc>
          <w:tcPr>
            <w:tcW w:w="1710"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rPr>
              <w:t>500.0</w:t>
            </w:r>
          </w:p>
        </w:tc>
        <w:tc>
          <w:tcPr>
            <w:tcW w:w="1606"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438.2</w:t>
            </w:r>
          </w:p>
        </w:tc>
        <w:tc>
          <w:tcPr>
            <w:tcW w:w="914"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w:t>
            </w:r>
            <w:r w:rsidRPr="00F8336A">
              <w:rPr>
                <w:rFonts w:ascii="Times New Roman" w:eastAsia="Times New Roman" w:hAnsi="Times New Roman" w:cs="Times New Roman"/>
                <w:color w:val="000000"/>
                <w:sz w:val="24"/>
                <w:lang w:val="mn-MN"/>
              </w:rPr>
              <w:t>61.8</w:t>
            </w:r>
            <w:r w:rsidRPr="00F8336A">
              <w:rPr>
                <w:rFonts w:ascii="Times New Roman" w:eastAsia="Times New Roman" w:hAnsi="Times New Roman" w:cs="Times New Roman"/>
                <w:color w:val="000000"/>
                <w:sz w:val="24"/>
              </w:rPr>
              <w:t>)</w:t>
            </w:r>
          </w:p>
        </w:tc>
        <w:tc>
          <w:tcPr>
            <w:tcW w:w="1350"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87.6</w:t>
            </w:r>
          </w:p>
        </w:tc>
      </w:tr>
      <w:tr w:rsidR="009C4EB5" w:rsidRPr="00F8336A" w:rsidTr="009C4EB5">
        <w:trPr>
          <w:trHeight w:val="270"/>
        </w:trPr>
        <w:tc>
          <w:tcPr>
            <w:cnfStyle w:val="001000000000" w:firstRow="0" w:lastRow="0" w:firstColumn="1" w:lastColumn="0" w:oddVBand="0" w:evenVBand="0" w:oddHBand="0" w:evenHBand="0" w:firstRowFirstColumn="0" w:firstRowLastColumn="0" w:lastRowFirstColumn="0" w:lastRowLastColumn="0"/>
            <w:tcW w:w="3600" w:type="dxa"/>
            <w:hideMark/>
          </w:tcPr>
          <w:p w:rsidR="009C4EB5" w:rsidRPr="00F8336A" w:rsidRDefault="009C4EB5" w:rsidP="009C4EB5">
            <w:pPr>
              <w:jc w:val="both"/>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Алдагдал</w:t>
            </w:r>
          </w:p>
        </w:tc>
        <w:tc>
          <w:tcPr>
            <w:tcW w:w="1710"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w:t>
            </w:r>
            <w:r w:rsidRPr="00F8336A">
              <w:rPr>
                <w:rFonts w:ascii="Times New Roman" w:eastAsia="Times New Roman" w:hAnsi="Times New Roman" w:cs="Times New Roman"/>
                <w:color w:val="000000"/>
                <w:sz w:val="24"/>
                <w:lang w:val="mn-MN"/>
              </w:rPr>
              <w:t>16.0</w:t>
            </w:r>
            <w:r w:rsidRPr="00F8336A">
              <w:rPr>
                <w:rFonts w:ascii="Times New Roman" w:eastAsia="Times New Roman" w:hAnsi="Times New Roman" w:cs="Times New Roman"/>
                <w:color w:val="000000"/>
                <w:sz w:val="24"/>
              </w:rPr>
              <w:t>)</w:t>
            </w:r>
          </w:p>
        </w:tc>
        <w:tc>
          <w:tcPr>
            <w:tcW w:w="1606" w:type="dxa"/>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 xml:space="preserve">   11.6</w:t>
            </w:r>
          </w:p>
        </w:tc>
        <w:tc>
          <w:tcPr>
            <w:tcW w:w="914"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27.6</w:t>
            </w:r>
          </w:p>
        </w:tc>
        <w:tc>
          <w:tcPr>
            <w:tcW w:w="1350" w:type="dxa"/>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-72.8</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600" w:type="dxa"/>
            <w:hideMark/>
          </w:tcPr>
          <w:p w:rsidR="009C4EB5" w:rsidRPr="00F8336A" w:rsidRDefault="009C4EB5" w:rsidP="009C4EB5">
            <w:pPr>
              <w:jc w:val="both"/>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БО-ын 1 төгрөгт ногдох зардал</w:t>
            </w:r>
          </w:p>
        </w:tc>
        <w:tc>
          <w:tcPr>
            <w:tcW w:w="1710"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1.42</w:t>
            </w:r>
          </w:p>
        </w:tc>
        <w:tc>
          <w:tcPr>
            <w:tcW w:w="1606"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1.35</w:t>
            </w:r>
          </w:p>
        </w:tc>
        <w:tc>
          <w:tcPr>
            <w:tcW w:w="914"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(0.07)</w:t>
            </w:r>
          </w:p>
        </w:tc>
        <w:tc>
          <w:tcPr>
            <w:tcW w:w="1350" w:type="dxa"/>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95.2</w:t>
            </w:r>
          </w:p>
        </w:tc>
      </w:tr>
    </w:tbl>
    <w:p w:rsidR="009C4EB5" w:rsidRPr="00F8336A" w:rsidRDefault="009C4EB5" w:rsidP="009C4EB5">
      <w:pPr>
        <w:spacing w:after="0"/>
        <w:jc w:val="both"/>
        <w:rPr>
          <w:rFonts w:ascii="Times New Roman" w:eastAsia="Times New Roman" w:hAnsi="Times New Roman" w:cs="Times New Roman"/>
          <w:b/>
          <w:i/>
          <w:sz w:val="24"/>
          <w:u w:val="single"/>
          <w:lang w:val="mn-MN"/>
        </w:rPr>
      </w:pPr>
    </w:p>
    <w:p w:rsidR="009C4EB5" w:rsidRPr="00F8336A" w:rsidRDefault="009C4EB5" w:rsidP="009C4EB5">
      <w:pPr>
        <w:spacing w:after="0"/>
        <w:jc w:val="both"/>
        <w:rPr>
          <w:rFonts w:ascii="Times New Roman" w:eastAsia="Times New Roman" w:hAnsi="Times New Roman" w:cs="Times New Roman"/>
          <w:b/>
          <w:i/>
          <w:sz w:val="24"/>
          <w:u w:val="single"/>
          <w:lang w:val="mn-MN"/>
        </w:rPr>
      </w:pPr>
    </w:p>
    <w:p w:rsidR="00F8336A" w:rsidRDefault="00F8336A" w:rsidP="009C4EB5">
      <w:pPr>
        <w:spacing w:after="0"/>
        <w:jc w:val="both"/>
        <w:rPr>
          <w:rFonts w:ascii="Times New Roman" w:eastAsia="Times New Roman" w:hAnsi="Times New Roman" w:cs="Times New Roman"/>
          <w:b/>
          <w:i/>
          <w:sz w:val="24"/>
          <w:lang w:val="mn-MN"/>
        </w:rPr>
      </w:pPr>
    </w:p>
    <w:p w:rsidR="00F8336A" w:rsidRDefault="00F8336A" w:rsidP="009C4EB5">
      <w:pPr>
        <w:spacing w:after="0"/>
        <w:jc w:val="both"/>
        <w:rPr>
          <w:rFonts w:ascii="Times New Roman" w:eastAsia="Times New Roman" w:hAnsi="Times New Roman" w:cs="Times New Roman"/>
          <w:b/>
          <w:i/>
          <w:sz w:val="24"/>
          <w:lang w:val="mn-MN"/>
        </w:rPr>
      </w:pPr>
    </w:p>
    <w:p w:rsidR="00F8336A" w:rsidRDefault="00F8336A" w:rsidP="009C4EB5">
      <w:pPr>
        <w:spacing w:after="0"/>
        <w:jc w:val="both"/>
        <w:rPr>
          <w:rFonts w:ascii="Times New Roman" w:eastAsia="Times New Roman" w:hAnsi="Times New Roman" w:cs="Times New Roman"/>
          <w:b/>
          <w:i/>
          <w:sz w:val="24"/>
          <w:lang w:val="mn-MN"/>
        </w:rPr>
      </w:pPr>
    </w:p>
    <w:p w:rsidR="00F8336A" w:rsidRDefault="00F8336A" w:rsidP="009C4EB5">
      <w:pPr>
        <w:spacing w:after="0"/>
        <w:jc w:val="both"/>
        <w:rPr>
          <w:rFonts w:ascii="Times New Roman" w:eastAsia="Times New Roman" w:hAnsi="Times New Roman" w:cs="Times New Roman"/>
          <w:b/>
          <w:i/>
          <w:sz w:val="24"/>
          <w:lang w:val="mn-MN"/>
        </w:rPr>
      </w:pPr>
    </w:p>
    <w:p w:rsidR="00F8336A" w:rsidRDefault="00F8336A" w:rsidP="009C4EB5">
      <w:pPr>
        <w:spacing w:after="0"/>
        <w:jc w:val="both"/>
        <w:rPr>
          <w:rFonts w:ascii="Times New Roman" w:eastAsia="Times New Roman" w:hAnsi="Times New Roman" w:cs="Times New Roman"/>
          <w:b/>
          <w:i/>
          <w:sz w:val="24"/>
          <w:lang w:val="mn-MN"/>
        </w:rPr>
      </w:pPr>
    </w:p>
    <w:p w:rsidR="00F8336A" w:rsidRDefault="00F8336A" w:rsidP="009C4EB5">
      <w:pPr>
        <w:spacing w:after="0"/>
        <w:jc w:val="both"/>
        <w:rPr>
          <w:rFonts w:ascii="Times New Roman" w:eastAsia="Times New Roman" w:hAnsi="Times New Roman" w:cs="Times New Roman"/>
          <w:b/>
          <w:i/>
          <w:sz w:val="24"/>
          <w:lang w:val="mn-MN"/>
        </w:rPr>
      </w:pPr>
    </w:p>
    <w:p w:rsidR="00F8336A" w:rsidRDefault="00F8336A" w:rsidP="009C4EB5">
      <w:pPr>
        <w:spacing w:after="0"/>
        <w:jc w:val="both"/>
        <w:rPr>
          <w:rFonts w:ascii="Times New Roman" w:eastAsia="Times New Roman" w:hAnsi="Times New Roman" w:cs="Times New Roman"/>
          <w:b/>
          <w:i/>
          <w:sz w:val="24"/>
          <w:lang w:val="mn-MN"/>
        </w:rPr>
      </w:pPr>
    </w:p>
    <w:p w:rsidR="00B60DF7" w:rsidRDefault="00B60DF7" w:rsidP="009C4EB5">
      <w:pPr>
        <w:spacing w:after="0"/>
        <w:jc w:val="both"/>
        <w:rPr>
          <w:rFonts w:ascii="Times New Roman" w:eastAsia="Times New Roman" w:hAnsi="Times New Roman" w:cs="Times New Roman"/>
          <w:b/>
          <w:i/>
          <w:sz w:val="24"/>
          <w:lang w:val="mn-MN"/>
        </w:rPr>
      </w:pPr>
    </w:p>
    <w:p w:rsidR="00B60DF7" w:rsidRDefault="00B60DF7">
      <w:pPr>
        <w:rPr>
          <w:rFonts w:ascii="Times New Roman" w:eastAsia="Times New Roman" w:hAnsi="Times New Roman" w:cs="Times New Roman"/>
          <w:b/>
          <w:i/>
          <w:sz w:val="24"/>
          <w:lang w:val="mn-MN"/>
        </w:rPr>
      </w:pPr>
      <w:r>
        <w:rPr>
          <w:rFonts w:ascii="Times New Roman" w:eastAsia="Times New Roman" w:hAnsi="Times New Roman" w:cs="Times New Roman"/>
          <w:b/>
          <w:i/>
          <w:sz w:val="24"/>
          <w:lang w:val="mn-MN"/>
        </w:rPr>
        <w:br w:type="page"/>
      </w:r>
    </w:p>
    <w:p w:rsidR="009C4EB5" w:rsidRPr="00F8336A" w:rsidRDefault="009C4EB5" w:rsidP="009C4EB5">
      <w:pPr>
        <w:spacing w:after="0"/>
        <w:jc w:val="both"/>
        <w:rPr>
          <w:rFonts w:ascii="Times New Roman" w:eastAsia="Times New Roman" w:hAnsi="Times New Roman" w:cs="Times New Roman"/>
          <w:b/>
          <w:i/>
          <w:sz w:val="24"/>
        </w:rPr>
      </w:pPr>
      <w:r w:rsidRPr="00F8336A">
        <w:rPr>
          <w:rFonts w:ascii="Times New Roman" w:eastAsia="Times New Roman" w:hAnsi="Times New Roman" w:cs="Times New Roman"/>
          <w:b/>
          <w:i/>
          <w:sz w:val="24"/>
          <w:lang w:val="mn-MN"/>
        </w:rPr>
        <w:lastRenderedPageBreak/>
        <w:t>Санхүүгийн үзүүлэлтйиг графикаар харуулвал:</w:t>
      </w:r>
    </w:p>
    <w:p w:rsidR="009C4EB5" w:rsidRPr="00F8336A" w:rsidRDefault="00F8336A" w:rsidP="009C4EB5">
      <w:pPr>
        <w:spacing w:after="0"/>
        <w:jc w:val="both"/>
        <w:rPr>
          <w:rFonts w:ascii="Times New Roman" w:eastAsia="Times New Roman" w:hAnsi="Times New Roman" w:cs="Times New Roman"/>
          <w:b/>
          <w:i/>
          <w:sz w:val="24"/>
          <w:u w:val="single"/>
          <w:lang w:val="mn-MN"/>
        </w:rPr>
      </w:pPr>
      <w:r w:rsidRPr="00F8336A">
        <w:rPr>
          <w:rFonts w:ascii="Times New Roman" w:hAnsi="Times New Roman" w:cs="Times New Roman"/>
          <w:b/>
          <w:noProof/>
          <w:sz w:val="20"/>
        </w:rPr>
        <w:drawing>
          <wp:inline distT="0" distB="0" distL="0" distR="0">
            <wp:extent cx="5805170" cy="3048000"/>
            <wp:effectExtent l="0" t="0" r="5080" b="0"/>
            <wp:docPr id="3"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4EB5" w:rsidRPr="00F8336A" w:rsidRDefault="009C4EB5" w:rsidP="00F8336A">
      <w:pPr>
        <w:spacing w:after="0"/>
        <w:contextualSpacing/>
        <w:jc w:val="both"/>
        <w:rPr>
          <w:rFonts w:ascii="Times New Roman" w:eastAsia="Times New Roman" w:hAnsi="Times New Roman" w:cs="Times New Roman"/>
          <w:sz w:val="24"/>
          <w:lang w:val="mn-MN"/>
        </w:rPr>
      </w:pPr>
    </w:p>
    <w:p w:rsidR="009C4EB5" w:rsidRPr="00F8336A" w:rsidRDefault="009C4EB5" w:rsidP="009C4EB5">
      <w:pPr>
        <w:numPr>
          <w:ilvl w:val="0"/>
          <w:numId w:val="32"/>
        </w:numPr>
        <w:spacing w:after="0"/>
        <w:contextualSpacing/>
        <w:jc w:val="both"/>
        <w:rPr>
          <w:rFonts w:ascii="Times New Roman" w:eastAsia="Times New Roman" w:hAnsi="Times New Roman" w:cs="Times New Roman"/>
          <w:sz w:val="24"/>
          <w:lang w:val="mn-MN"/>
        </w:rPr>
      </w:pPr>
      <w:r w:rsidRPr="00F8336A">
        <w:rPr>
          <w:rFonts w:ascii="Times New Roman" w:eastAsia="Times New Roman" w:hAnsi="Times New Roman" w:cs="Times New Roman"/>
          <w:b/>
          <w:sz w:val="24"/>
          <w:lang w:val="mn-MN"/>
        </w:rPr>
        <w:t>Борлуулалт</w:t>
      </w:r>
      <w:r w:rsidRPr="00F8336A">
        <w:rPr>
          <w:rFonts w:ascii="Times New Roman" w:eastAsia="Times New Roman" w:hAnsi="Times New Roman" w:cs="Times New Roman"/>
          <w:sz w:val="24"/>
          <w:lang w:val="mn-MN"/>
        </w:rPr>
        <w:t>:</w:t>
      </w:r>
    </w:p>
    <w:p w:rsidR="009C4EB5" w:rsidRPr="00F8336A" w:rsidRDefault="009C4EB5" w:rsidP="009C4EB5">
      <w:pPr>
        <w:spacing w:after="0"/>
        <w:ind w:firstLine="630"/>
        <w:jc w:val="both"/>
        <w:rPr>
          <w:rFonts w:ascii="Times New Roman" w:eastAsia="Times New Roman" w:hAnsi="Times New Roman" w:cs="Times New Roman"/>
          <w:sz w:val="24"/>
          <w:lang w:val="mn-MN"/>
        </w:rPr>
      </w:pPr>
      <w:r w:rsidRPr="00F8336A">
        <w:rPr>
          <w:rFonts w:ascii="Times New Roman" w:eastAsia="Times New Roman" w:hAnsi="Times New Roman" w:cs="Times New Roman"/>
          <w:b/>
          <w:sz w:val="24"/>
          <w:lang w:val="mn-MN"/>
        </w:rPr>
        <w:t>А.</w:t>
      </w:r>
      <w:r w:rsidRPr="00F8336A">
        <w:rPr>
          <w:rFonts w:ascii="Times New Roman" w:eastAsia="Times New Roman" w:hAnsi="Times New Roman" w:cs="Times New Roman"/>
          <w:sz w:val="24"/>
          <w:lang w:val="mn-MN"/>
        </w:rPr>
        <w:t xml:space="preserve"> Үндсэн үйл ажиллагаанаас 1,358.5 сая төгрөгийн борлуулалт хийх төлөвлөгөөтэй байснаас 1,385.2 сая т</w:t>
      </w:r>
      <w:r w:rsidR="000404A7">
        <w:rPr>
          <w:rFonts w:ascii="Times New Roman" w:eastAsia="Times New Roman" w:hAnsi="Times New Roman" w:cs="Times New Roman"/>
          <w:sz w:val="24"/>
          <w:lang w:val="mn-MN"/>
        </w:rPr>
        <w:t>өгрөгийн борлуулалт хийсэн</w:t>
      </w:r>
      <w:r w:rsidRPr="00F8336A">
        <w:rPr>
          <w:rFonts w:ascii="Times New Roman" w:eastAsia="Times New Roman" w:hAnsi="Times New Roman" w:cs="Times New Roman"/>
          <w:sz w:val="24"/>
          <w:lang w:val="mn-MN"/>
        </w:rPr>
        <w:t xml:space="preserve">. </w:t>
      </w:r>
      <w:r w:rsidRPr="00F8336A">
        <w:rPr>
          <w:rFonts w:ascii="Times New Roman" w:hAnsi="Times New Roman" w:cs="Times New Roman"/>
          <w:color w:val="000000" w:themeColor="text1"/>
          <w:sz w:val="24"/>
          <w:lang w:val="mn-MN"/>
        </w:rPr>
        <w:t>Нийт борлуулалт</w:t>
      </w:r>
      <w:proofErr w:type="spellStart"/>
      <w:r w:rsidR="000404A7">
        <w:rPr>
          <w:rFonts w:ascii="Times New Roman" w:hAnsi="Times New Roman" w:cs="Times New Roman"/>
          <w:color w:val="000000" w:themeColor="text1"/>
          <w:sz w:val="24"/>
        </w:rPr>
        <w:t>ын</w:t>
      </w:r>
      <w:proofErr w:type="spellEnd"/>
      <w:r w:rsidRPr="00F8336A">
        <w:rPr>
          <w:rFonts w:ascii="Times New Roman" w:hAnsi="Times New Roman" w:cs="Times New Roman"/>
          <w:color w:val="000000" w:themeColor="text1"/>
          <w:sz w:val="24"/>
          <w:lang w:val="mn-MN"/>
        </w:rPr>
        <w:t xml:space="preserve"> </w:t>
      </w:r>
      <w:r w:rsidR="000404A7">
        <w:rPr>
          <w:rFonts w:ascii="Times New Roman" w:hAnsi="Times New Roman" w:cs="Times New Roman"/>
          <w:color w:val="000000" w:themeColor="text1"/>
          <w:sz w:val="24"/>
        </w:rPr>
        <w:t>32.5</w:t>
      </w:r>
      <w:r w:rsidRPr="00F8336A">
        <w:rPr>
          <w:rFonts w:ascii="Times New Roman" w:hAnsi="Times New Roman" w:cs="Times New Roman"/>
          <w:color w:val="000000" w:themeColor="text1"/>
          <w:sz w:val="24"/>
          <w:lang w:val="mn-MN"/>
        </w:rPr>
        <w:t xml:space="preserve">%-ийг төсвийн газруудаас, </w:t>
      </w:r>
      <w:r w:rsidR="000404A7">
        <w:rPr>
          <w:rFonts w:ascii="Times New Roman" w:hAnsi="Times New Roman" w:cs="Times New Roman"/>
          <w:color w:val="000000" w:themeColor="text1"/>
          <w:sz w:val="24"/>
        </w:rPr>
        <w:t>53.0</w:t>
      </w:r>
      <w:r w:rsidR="00604C1C">
        <w:rPr>
          <w:rFonts w:ascii="Times New Roman" w:hAnsi="Times New Roman" w:cs="Times New Roman"/>
          <w:color w:val="000000" w:themeColor="text1"/>
          <w:sz w:val="24"/>
          <w:lang w:val="mn-MN"/>
        </w:rPr>
        <w:t>%-ийг аж ахуй</w:t>
      </w:r>
      <w:r w:rsidR="00604C1C">
        <w:rPr>
          <w:rFonts w:ascii="Times New Roman" w:hAnsi="Times New Roman" w:cs="Times New Roman"/>
          <w:color w:val="000000" w:themeColor="text1"/>
          <w:sz w:val="24"/>
        </w:rPr>
        <w:t xml:space="preserve"> </w:t>
      </w:r>
      <w:r w:rsidRPr="00F8336A">
        <w:rPr>
          <w:rFonts w:ascii="Times New Roman" w:hAnsi="Times New Roman" w:cs="Times New Roman"/>
          <w:color w:val="000000" w:themeColor="text1"/>
          <w:sz w:val="24"/>
          <w:lang w:val="mn-MN"/>
        </w:rPr>
        <w:t xml:space="preserve">нэгж байгууллагуудаас, </w:t>
      </w:r>
      <w:r w:rsidRPr="00F8336A">
        <w:rPr>
          <w:rFonts w:ascii="Times New Roman" w:hAnsi="Times New Roman" w:cs="Times New Roman"/>
          <w:color w:val="000000" w:themeColor="text1"/>
          <w:sz w:val="24"/>
        </w:rPr>
        <w:t>14.1</w:t>
      </w:r>
      <w:r w:rsidRPr="00F8336A">
        <w:rPr>
          <w:rFonts w:ascii="Times New Roman" w:hAnsi="Times New Roman" w:cs="Times New Roman"/>
          <w:color w:val="000000" w:themeColor="text1"/>
          <w:sz w:val="24"/>
          <w:lang w:val="mn-MN"/>
        </w:rPr>
        <w:t>%-ийг орон сууцны айл өрхөөс, 0</w:t>
      </w:r>
      <w:r w:rsidRPr="00F8336A">
        <w:rPr>
          <w:rFonts w:ascii="Times New Roman" w:hAnsi="Times New Roman" w:cs="Times New Roman"/>
          <w:color w:val="000000" w:themeColor="text1"/>
          <w:sz w:val="24"/>
        </w:rPr>
        <w:t>.4</w:t>
      </w:r>
      <w:r w:rsidRPr="00F8336A">
        <w:rPr>
          <w:rFonts w:ascii="Times New Roman" w:hAnsi="Times New Roman" w:cs="Times New Roman"/>
          <w:color w:val="000000" w:themeColor="text1"/>
          <w:sz w:val="24"/>
          <w:lang w:val="mn-MN"/>
        </w:rPr>
        <w:t>%-ийг гэр хорооллын айл өрхүүдээс тус тус борлуулсан.</w:t>
      </w:r>
    </w:p>
    <w:p w:rsidR="009C4EB5" w:rsidRPr="00F8336A" w:rsidRDefault="009C4EB5" w:rsidP="009C4EB5">
      <w:pPr>
        <w:spacing w:after="0"/>
        <w:ind w:firstLine="450"/>
        <w:jc w:val="both"/>
        <w:rPr>
          <w:rFonts w:ascii="Times New Roman" w:hAnsi="Times New Roman" w:cs="Times New Roman"/>
          <w:sz w:val="24"/>
          <w:lang w:val="mn-MN"/>
        </w:rPr>
      </w:pPr>
      <w:r w:rsidRPr="00F8336A">
        <w:rPr>
          <w:rFonts w:ascii="Times New Roman" w:hAnsi="Times New Roman" w:cs="Times New Roman"/>
          <w:sz w:val="24"/>
          <w:lang w:val="mn-MN"/>
        </w:rPr>
        <w:t xml:space="preserve">Цэвэр усны борлуулалт </w:t>
      </w:r>
      <w:r w:rsidRPr="00F8336A">
        <w:rPr>
          <w:rFonts w:ascii="Times New Roman" w:hAnsi="Times New Roman" w:cs="Times New Roman"/>
          <w:sz w:val="24"/>
        </w:rPr>
        <w:t>78.3</w:t>
      </w:r>
      <w:r w:rsidR="000404A7">
        <w:rPr>
          <w:rFonts w:ascii="Times New Roman" w:hAnsi="Times New Roman" w:cs="Times New Roman"/>
          <w:sz w:val="24"/>
          <w:lang w:val="mn-MN"/>
        </w:rPr>
        <w:t xml:space="preserve"> </w:t>
      </w:r>
      <w:proofErr w:type="spellStart"/>
      <w:r w:rsidRPr="00F8336A">
        <w:rPr>
          <w:rFonts w:ascii="Times New Roman" w:hAnsi="Times New Roman" w:cs="Times New Roman"/>
          <w:sz w:val="24"/>
        </w:rPr>
        <w:t>сая</w:t>
      </w:r>
      <w:proofErr w:type="spellEnd"/>
      <w:r w:rsidRPr="00F8336A">
        <w:rPr>
          <w:rFonts w:ascii="Times New Roman" w:hAnsi="Times New Roman" w:cs="Times New Roman"/>
          <w:sz w:val="24"/>
          <w:lang w:val="mn-MN"/>
        </w:rPr>
        <w:t xml:space="preserve"> төгрөг төлөвлөснөөс </w:t>
      </w:r>
      <w:r w:rsidRPr="00F8336A">
        <w:rPr>
          <w:rFonts w:ascii="Times New Roman" w:hAnsi="Times New Roman" w:cs="Times New Roman"/>
          <w:sz w:val="24"/>
        </w:rPr>
        <w:t xml:space="preserve">88.6 </w:t>
      </w:r>
      <w:proofErr w:type="spellStart"/>
      <w:r w:rsidRPr="00F8336A">
        <w:rPr>
          <w:rFonts w:ascii="Times New Roman" w:hAnsi="Times New Roman" w:cs="Times New Roman"/>
          <w:sz w:val="24"/>
        </w:rPr>
        <w:t>сая</w:t>
      </w:r>
      <w:proofErr w:type="spellEnd"/>
      <w:r w:rsidRPr="00F8336A">
        <w:rPr>
          <w:rFonts w:ascii="Times New Roman" w:hAnsi="Times New Roman" w:cs="Times New Roman"/>
          <w:sz w:val="24"/>
          <w:lang w:val="mn-MN"/>
        </w:rPr>
        <w:t xml:space="preserve"> төгрөг буюу </w:t>
      </w:r>
      <w:r w:rsidRPr="00F8336A">
        <w:rPr>
          <w:rFonts w:ascii="Times New Roman" w:hAnsi="Times New Roman" w:cs="Times New Roman"/>
          <w:sz w:val="24"/>
        </w:rPr>
        <w:t>113.1</w:t>
      </w:r>
      <w:r w:rsidR="000404A7">
        <w:rPr>
          <w:rFonts w:ascii="Times New Roman" w:hAnsi="Times New Roman" w:cs="Times New Roman"/>
          <w:sz w:val="24"/>
          <w:lang w:val="mn-MN"/>
        </w:rPr>
        <w:t>%-аар</w:t>
      </w:r>
      <w:r w:rsidRPr="00F8336A">
        <w:rPr>
          <w:rFonts w:ascii="Times New Roman" w:hAnsi="Times New Roman" w:cs="Times New Roman"/>
          <w:sz w:val="24"/>
          <w:lang w:val="mn-MN"/>
        </w:rPr>
        <w:t>, бохир ус татан зайлуулалтын борлуулалт</w:t>
      </w:r>
      <w:r w:rsidR="000404A7">
        <w:rPr>
          <w:rFonts w:ascii="Times New Roman" w:hAnsi="Times New Roman" w:cs="Times New Roman"/>
          <w:sz w:val="24"/>
          <w:lang w:val="mn-MN"/>
        </w:rPr>
        <w:t xml:space="preserve"> </w:t>
      </w:r>
      <w:r w:rsidRPr="00F8336A">
        <w:rPr>
          <w:rFonts w:ascii="Times New Roman" w:hAnsi="Times New Roman" w:cs="Times New Roman"/>
          <w:sz w:val="24"/>
        </w:rPr>
        <w:t>62.3</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 xml:space="preserve">сая төгрөгөөр төлөвлөгдсөнөөс </w:t>
      </w:r>
      <w:r w:rsidRPr="00F8336A">
        <w:rPr>
          <w:rFonts w:ascii="Times New Roman" w:hAnsi="Times New Roman" w:cs="Times New Roman"/>
          <w:sz w:val="24"/>
        </w:rPr>
        <w:t>70.2</w:t>
      </w:r>
      <w:r w:rsidRPr="00F8336A">
        <w:rPr>
          <w:rFonts w:ascii="Times New Roman" w:hAnsi="Times New Roman" w:cs="Times New Roman"/>
          <w:sz w:val="24"/>
          <w:lang w:val="mn-MN"/>
        </w:rPr>
        <w:t xml:space="preserve"> сая төгрөг буюу </w:t>
      </w:r>
      <w:r w:rsidRPr="00F8336A">
        <w:rPr>
          <w:rFonts w:ascii="Times New Roman" w:hAnsi="Times New Roman" w:cs="Times New Roman"/>
          <w:sz w:val="24"/>
        </w:rPr>
        <w:t>112.7</w:t>
      </w:r>
      <w:r w:rsidR="000404A7">
        <w:rPr>
          <w:rFonts w:ascii="Times New Roman" w:hAnsi="Times New Roman" w:cs="Times New Roman"/>
          <w:sz w:val="24"/>
          <w:lang w:val="mn-MN"/>
        </w:rPr>
        <w:t>%-а</w:t>
      </w:r>
      <w:r w:rsidRPr="00F8336A">
        <w:rPr>
          <w:rFonts w:ascii="Times New Roman" w:hAnsi="Times New Roman" w:cs="Times New Roman"/>
          <w:sz w:val="24"/>
          <w:lang w:val="mn-MN"/>
        </w:rPr>
        <w:t xml:space="preserve">ар, дулааны эрчим хүч борлуулалт </w:t>
      </w:r>
      <w:r w:rsidRPr="00F8336A">
        <w:rPr>
          <w:rFonts w:ascii="Times New Roman" w:hAnsi="Times New Roman" w:cs="Times New Roman"/>
          <w:sz w:val="24"/>
        </w:rPr>
        <w:t>1</w:t>
      </w:r>
      <w:r w:rsidRPr="00F8336A">
        <w:rPr>
          <w:rFonts w:ascii="Times New Roman" w:hAnsi="Times New Roman" w:cs="Times New Roman"/>
          <w:sz w:val="24"/>
          <w:lang w:val="mn-MN"/>
        </w:rPr>
        <w:t>,187.9 сая төгрөгөөр төлөвлөгдсөнөө</w:t>
      </w:r>
      <w:r w:rsidR="000404A7">
        <w:rPr>
          <w:rFonts w:ascii="Times New Roman" w:hAnsi="Times New Roman" w:cs="Times New Roman"/>
          <w:sz w:val="24"/>
          <w:lang w:val="mn-MN"/>
        </w:rPr>
        <w:t>с 1,189.7 сая төгрөг буюу 100.2%-а</w:t>
      </w:r>
      <w:r w:rsidRPr="00F8336A">
        <w:rPr>
          <w:rFonts w:ascii="Times New Roman" w:hAnsi="Times New Roman" w:cs="Times New Roman"/>
          <w:sz w:val="24"/>
          <w:lang w:val="mn-MN"/>
        </w:rPr>
        <w:t>ар, хэрэгцээний халуун усны борлуулалт</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30.0</w:t>
      </w:r>
      <w:r w:rsidR="000404A7">
        <w:rPr>
          <w:rFonts w:ascii="Times New Roman" w:hAnsi="Times New Roman" w:cs="Times New Roman"/>
          <w:sz w:val="24"/>
          <w:lang w:val="mn-MN"/>
        </w:rPr>
        <w:t xml:space="preserve"> </w:t>
      </w:r>
      <w:proofErr w:type="spellStart"/>
      <w:r w:rsidRPr="00F8336A">
        <w:rPr>
          <w:rFonts w:ascii="Times New Roman" w:hAnsi="Times New Roman" w:cs="Times New Roman"/>
          <w:sz w:val="24"/>
        </w:rPr>
        <w:t>сая</w:t>
      </w:r>
      <w:proofErr w:type="spellEnd"/>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төгрөгөөр төлөвлөгдсөнөөс 36.7 сая төгрөг буюу 122.3</w:t>
      </w:r>
      <w:r w:rsidR="000404A7">
        <w:rPr>
          <w:rFonts w:ascii="Times New Roman" w:hAnsi="Times New Roman" w:cs="Times New Roman"/>
          <w:sz w:val="24"/>
          <w:lang w:val="mn-MN"/>
        </w:rPr>
        <w:t xml:space="preserve">%-аар </w:t>
      </w:r>
      <w:r w:rsidRPr="00F8336A">
        <w:rPr>
          <w:rFonts w:ascii="Times New Roman" w:hAnsi="Times New Roman" w:cs="Times New Roman"/>
          <w:sz w:val="24"/>
          <w:lang w:val="mn-MN"/>
        </w:rPr>
        <w:t>тус тус биелүүлжээ.</w:t>
      </w:r>
    </w:p>
    <w:p w:rsidR="009C4EB5" w:rsidRPr="00F8336A" w:rsidRDefault="009C4EB5" w:rsidP="009C4EB5">
      <w:pPr>
        <w:spacing w:after="0"/>
        <w:jc w:val="both"/>
        <w:rPr>
          <w:rFonts w:ascii="Times New Roman" w:hAnsi="Times New Roman" w:cs="Times New Roman"/>
          <w:sz w:val="24"/>
          <w:lang w:val="mn-MN"/>
        </w:rPr>
      </w:pPr>
      <w:r w:rsidRPr="00F8336A">
        <w:rPr>
          <w:rFonts w:ascii="Times New Roman" w:hAnsi="Times New Roman" w:cs="Times New Roman"/>
          <w:b/>
          <w:sz w:val="24"/>
          <w:lang w:val="mn-MN"/>
        </w:rPr>
        <w:t xml:space="preserve">           Б.</w:t>
      </w:r>
      <w:r w:rsidRPr="00F8336A">
        <w:rPr>
          <w:rFonts w:ascii="Times New Roman" w:hAnsi="Times New Roman" w:cs="Times New Roman"/>
          <w:sz w:val="24"/>
          <w:lang w:val="mn-MN"/>
        </w:rPr>
        <w:t xml:space="preserve"> Үндсэн бус үйл ажиллагааны орлого төлөвлөгөөгөөр 53.3</w:t>
      </w:r>
      <w:r w:rsidR="000404A7">
        <w:rPr>
          <w:rFonts w:ascii="Times New Roman" w:hAnsi="Times New Roman" w:cs="Times New Roman"/>
          <w:sz w:val="24"/>
          <w:lang w:val="mn-MN"/>
        </w:rPr>
        <w:t xml:space="preserve"> </w:t>
      </w:r>
      <w:proofErr w:type="spellStart"/>
      <w:r w:rsidRPr="00F8336A">
        <w:rPr>
          <w:rFonts w:ascii="Times New Roman" w:hAnsi="Times New Roman" w:cs="Times New Roman"/>
          <w:sz w:val="24"/>
        </w:rPr>
        <w:t>сая</w:t>
      </w:r>
      <w:proofErr w:type="spellEnd"/>
      <w:r w:rsidRPr="00F8336A">
        <w:rPr>
          <w:rFonts w:ascii="Times New Roman" w:hAnsi="Times New Roman" w:cs="Times New Roman"/>
          <w:sz w:val="24"/>
          <w:lang w:val="mn-MN"/>
        </w:rPr>
        <w:t>.төгрөг төвлөрүүлэхээс 60.2</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сая</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 xml:space="preserve">төгрөгийн орлого төвлөрүүлж  6.9 сая төгрөгөөр буюу </w:t>
      </w:r>
      <w:r w:rsidRPr="00F8336A">
        <w:rPr>
          <w:rFonts w:ascii="Times New Roman" w:hAnsi="Times New Roman" w:cs="Times New Roman"/>
          <w:sz w:val="24"/>
        </w:rPr>
        <w:t>1</w:t>
      </w:r>
      <w:r w:rsidRPr="00F8336A">
        <w:rPr>
          <w:rFonts w:ascii="Times New Roman" w:hAnsi="Times New Roman" w:cs="Times New Roman"/>
          <w:sz w:val="24"/>
          <w:lang w:val="mn-MN"/>
        </w:rPr>
        <w:t>13</w:t>
      </w:r>
      <w:r w:rsidRPr="00F8336A">
        <w:rPr>
          <w:rFonts w:ascii="Times New Roman" w:hAnsi="Times New Roman" w:cs="Times New Roman"/>
          <w:sz w:val="24"/>
        </w:rPr>
        <w:t>%-</w:t>
      </w:r>
      <w:r w:rsidRPr="00F8336A">
        <w:rPr>
          <w:rFonts w:ascii="Times New Roman" w:hAnsi="Times New Roman" w:cs="Times New Roman"/>
          <w:sz w:val="24"/>
          <w:lang w:val="mn-MN"/>
        </w:rPr>
        <w:t>иар давуулан биелүүлсэн байна.</w:t>
      </w:r>
    </w:p>
    <w:p w:rsidR="009C4EB5" w:rsidRPr="00F8336A" w:rsidRDefault="009C4EB5" w:rsidP="009C4EB5">
      <w:pPr>
        <w:spacing w:after="0"/>
        <w:ind w:left="720"/>
        <w:jc w:val="right"/>
        <w:rPr>
          <w:rFonts w:ascii="Times New Roman" w:hAnsi="Times New Roman" w:cs="Times New Roman"/>
          <w:i/>
          <w:sz w:val="24"/>
        </w:rPr>
      </w:pPr>
      <w:r w:rsidRPr="00F8336A">
        <w:rPr>
          <w:rFonts w:ascii="Times New Roman" w:hAnsi="Times New Roman" w:cs="Times New Roman"/>
          <w:i/>
          <w:sz w:val="24"/>
        </w:rPr>
        <w:t>/</w:t>
      </w:r>
      <w:r w:rsidRPr="00F8336A">
        <w:rPr>
          <w:rFonts w:ascii="Times New Roman" w:hAnsi="Times New Roman" w:cs="Times New Roman"/>
          <w:i/>
          <w:sz w:val="24"/>
          <w:lang w:val="mn-MN"/>
        </w:rPr>
        <w:t>сая.төг</w:t>
      </w:r>
      <w:r w:rsidRPr="00F8336A">
        <w:rPr>
          <w:rFonts w:ascii="Times New Roman" w:hAnsi="Times New Roman" w:cs="Times New Roman"/>
          <w:i/>
          <w:sz w:val="24"/>
        </w:rPr>
        <w:t xml:space="preserve">/   </w:t>
      </w:r>
    </w:p>
    <w:tbl>
      <w:tblPr>
        <w:tblStyle w:val="ListTable6ColorfulAccent1"/>
        <w:tblpPr w:leftFromText="180" w:rightFromText="180" w:vertAnchor="text" w:horzAnchor="margin" w:tblpY="158"/>
        <w:tblW w:w="10116" w:type="dxa"/>
        <w:tblLook w:val="04A0" w:firstRow="1" w:lastRow="0" w:firstColumn="1" w:lastColumn="0" w:noHBand="0" w:noVBand="1"/>
      </w:tblPr>
      <w:tblGrid>
        <w:gridCol w:w="462"/>
        <w:gridCol w:w="3696"/>
        <w:gridCol w:w="1599"/>
        <w:gridCol w:w="1821"/>
        <w:gridCol w:w="1193"/>
        <w:gridCol w:w="1345"/>
      </w:tblGrid>
      <w:tr w:rsidR="009C4EB5" w:rsidRPr="00F8336A" w:rsidTr="00B60DF7">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b w:val="0"/>
                <w:color w:val="auto"/>
                <w:sz w:val="24"/>
                <w:lang w:val="mn-MN"/>
              </w:rPr>
            </w:pPr>
            <w:r w:rsidRPr="00F8336A">
              <w:rPr>
                <w:rFonts w:ascii="Times New Roman" w:eastAsia="Times New Roman" w:hAnsi="Times New Roman" w:cs="Times New Roman"/>
                <w:color w:val="auto"/>
                <w:sz w:val="24"/>
                <w:lang w:val="mn-MN"/>
              </w:rPr>
              <w:t>№</w:t>
            </w:r>
          </w:p>
        </w:tc>
        <w:tc>
          <w:tcPr>
            <w:tcW w:w="3696" w:type="dxa"/>
            <w:noWrap/>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lang w:val="mn-MN"/>
              </w:rPr>
            </w:pPr>
            <w:r w:rsidRPr="00F8336A">
              <w:rPr>
                <w:rFonts w:ascii="Times New Roman" w:eastAsia="Times New Roman" w:hAnsi="Times New Roman" w:cs="Times New Roman"/>
                <w:color w:val="auto"/>
                <w:sz w:val="24"/>
                <w:lang w:val="mn-MN"/>
              </w:rPr>
              <w:t>Бүтээгдэхүүн</w:t>
            </w:r>
          </w:p>
        </w:tc>
        <w:tc>
          <w:tcPr>
            <w:tcW w:w="1599" w:type="dxa"/>
            <w:noWrap/>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rPr>
            </w:pPr>
            <w:proofErr w:type="spellStart"/>
            <w:r w:rsidRPr="00F8336A">
              <w:rPr>
                <w:rFonts w:ascii="Times New Roman" w:eastAsia="Times New Roman" w:hAnsi="Times New Roman" w:cs="Times New Roman"/>
                <w:color w:val="auto"/>
                <w:sz w:val="24"/>
              </w:rPr>
              <w:t>Төлөвлөгөө</w:t>
            </w:r>
            <w:proofErr w:type="spellEnd"/>
          </w:p>
        </w:tc>
        <w:tc>
          <w:tcPr>
            <w:tcW w:w="1821" w:type="dxa"/>
            <w:noWrap/>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rPr>
            </w:pPr>
            <w:proofErr w:type="spellStart"/>
            <w:r w:rsidRPr="00F8336A">
              <w:rPr>
                <w:rFonts w:ascii="Times New Roman" w:eastAsia="Times New Roman" w:hAnsi="Times New Roman" w:cs="Times New Roman"/>
                <w:color w:val="auto"/>
                <w:sz w:val="24"/>
              </w:rPr>
              <w:t>Гүйцэтгэл</w:t>
            </w:r>
            <w:proofErr w:type="spellEnd"/>
          </w:p>
        </w:tc>
        <w:tc>
          <w:tcPr>
            <w:tcW w:w="1193" w:type="dxa"/>
            <w:noWrap/>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rPr>
            </w:pPr>
            <w:proofErr w:type="spellStart"/>
            <w:r w:rsidRPr="00F8336A">
              <w:rPr>
                <w:rFonts w:ascii="Times New Roman" w:eastAsia="Times New Roman" w:hAnsi="Times New Roman" w:cs="Times New Roman"/>
                <w:color w:val="auto"/>
                <w:sz w:val="24"/>
              </w:rPr>
              <w:t>Зөрүү</w:t>
            </w:r>
            <w:proofErr w:type="spellEnd"/>
          </w:p>
        </w:tc>
        <w:tc>
          <w:tcPr>
            <w:tcW w:w="1345" w:type="dxa"/>
            <w:noWrap/>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rPr>
            </w:pPr>
            <w:proofErr w:type="spellStart"/>
            <w:r w:rsidRPr="00F8336A">
              <w:rPr>
                <w:rFonts w:ascii="Times New Roman" w:eastAsia="Times New Roman" w:hAnsi="Times New Roman" w:cs="Times New Roman"/>
                <w:color w:val="auto"/>
                <w:sz w:val="24"/>
              </w:rPr>
              <w:t>Хувь</w:t>
            </w:r>
            <w:proofErr w:type="spellEnd"/>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1</w:t>
            </w:r>
          </w:p>
        </w:tc>
        <w:tc>
          <w:tcPr>
            <w:tcW w:w="3696" w:type="dxa"/>
            <w:noWrap/>
            <w:hideMark/>
          </w:tcPr>
          <w:p w:rsidR="009C4EB5" w:rsidRPr="00F8336A" w:rsidRDefault="009C4EB5" w:rsidP="009C4E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Цэвэр</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ус</w:t>
            </w:r>
            <w:proofErr w:type="spellEnd"/>
          </w:p>
        </w:tc>
        <w:tc>
          <w:tcPr>
            <w:tcW w:w="1599"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hAnsi="Times New Roman" w:cs="Times New Roman"/>
                <w:color w:val="auto"/>
                <w:sz w:val="24"/>
                <w:lang w:val="mn-MN"/>
              </w:rPr>
              <w:t>78</w:t>
            </w:r>
            <w:r w:rsidRPr="00F8336A">
              <w:rPr>
                <w:rFonts w:ascii="Times New Roman" w:hAnsi="Times New Roman" w:cs="Times New Roman"/>
                <w:color w:val="auto"/>
                <w:sz w:val="24"/>
              </w:rPr>
              <w:t>.</w:t>
            </w:r>
            <w:r w:rsidRPr="00F8336A">
              <w:rPr>
                <w:rFonts w:ascii="Times New Roman" w:hAnsi="Times New Roman" w:cs="Times New Roman"/>
                <w:color w:val="auto"/>
                <w:sz w:val="24"/>
                <w:lang w:val="mn-MN"/>
              </w:rPr>
              <w:t>3</w:t>
            </w:r>
          </w:p>
        </w:tc>
        <w:tc>
          <w:tcPr>
            <w:tcW w:w="1821"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88.6</w:t>
            </w:r>
          </w:p>
        </w:tc>
        <w:tc>
          <w:tcPr>
            <w:tcW w:w="1193"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10.2</w:t>
            </w:r>
          </w:p>
        </w:tc>
        <w:tc>
          <w:tcPr>
            <w:tcW w:w="1345"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113.1</w:t>
            </w:r>
          </w:p>
        </w:tc>
      </w:tr>
      <w:tr w:rsidR="009C4EB5" w:rsidRPr="00F8336A" w:rsidTr="00B60DF7">
        <w:trPr>
          <w:trHeight w:val="165"/>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2</w:t>
            </w:r>
          </w:p>
        </w:tc>
        <w:tc>
          <w:tcPr>
            <w:tcW w:w="3696" w:type="dxa"/>
            <w:noWrap/>
            <w:hideMark/>
          </w:tcPr>
          <w:p w:rsidR="009C4EB5" w:rsidRPr="00F8336A" w:rsidRDefault="009C4EB5" w:rsidP="009C4EB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Бохир</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ус</w:t>
            </w:r>
            <w:proofErr w:type="spellEnd"/>
          </w:p>
        </w:tc>
        <w:tc>
          <w:tcPr>
            <w:tcW w:w="1599"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62.3</w:t>
            </w:r>
          </w:p>
        </w:tc>
        <w:tc>
          <w:tcPr>
            <w:tcW w:w="1821"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70.2</w:t>
            </w:r>
          </w:p>
        </w:tc>
        <w:tc>
          <w:tcPr>
            <w:tcW w:w="1193"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7.9</w:t>
            </w:r>
          </w:p>
        </w:tc>
        <w:tc>
          <w:tcPr>
            <w:tcW w:w="1345"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hAnsi="Times New Roman" w:cs="Times New Roman"/>
                <w:color w:val="auto"/>
                <w:sz w:val="24"/>
              </w:rPr>
              <w:t>112.7</w:t>
            </w:r>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3</w:t>
            </w:r>
          </w:p>
        </w:tc>
        <w:tc>
          <w:tcPr>
            <w:tcW w:w="3696" w:type="dxa"/>
            <w:noWrap/>
            <w:hideMark/>
          </w:tcPr>
          <w:p w:rsidR="009C4EB5" w:rsidRPr="00F8336A" w:rsidRDefault="009C4EB5" w:rsidP="009C4E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Халаалт</w:t>
            </w:r>
            <w:proofErr w:type="spellEnd"/>
          </w:p>
        </w:tc>
        <w:tc>
          <w:tcPr>
            <w:tcW w:w="1599"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1,187.9</w:t>
            </w:r>
          </w:p>
        </w:tc>
        <w:tc>
          <w:tcPr>
            <w:tcW w:w="1821"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1,189.7</w:t>
            </w:r>
          </w:p>
        </w:tc>
        <w:tc>
          <w:tcPr>
            <w:tcW w:w="1193"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1.8</w:t>
            </w:r>
          </w:p>
        </w:tc>
        <w:tc>
          <w:tcPr>
            <w:tcW w:w="1345"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100.2</w:t>
            </w:r>
          </w:p>
        </w:tc>
      </w:tr>
      <w:tr w:rsidR="009C4EB5" w:rsidRPr="00F8336A" w:rsidTr="00B60DF7">
        <w:trPr>
          <w:trHeight w:val="80"/>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4</w:t>
            </w:r>
          </w:p>
        </w:tc>
        <w:tc>
          <w:tcPr>
            <w:tcW w:w="3696" w:type="dxa"/>
            <w:noWrap/>
            <w:hideMark/>
          </w:tcPr>
          <w:p w:rsidR="009C4EB5" w:rsidRPr="00F8336A" w:rsidRDefault="009C4EB5" w:rsidP="009C4EB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Хэрэглээний</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халуун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ус</w:t>
            </w:r>
            <w:proofErr w:type="spellEnd"/>
          </w:p>
        </w:tc>
        <w:tc>
          <w:tcPr>
            <w:tcW w:w="1599"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hAnsi="Times New Roman" w:cs="Times New Roman"/>
                <w:color w:val="auto"/>
                <w:sz w:val="24"/>
              </w:rPr>
              <w:t>30.0</w:t>
            </w:r>
          </w:p>
        </w:tc>
        <w:tc>
          <w:tcPr>
            <w:tcW w:w="1821" w:type="dxa"/>
            <w:noWrap/>
            <w:hideMark/>
          </w:tcPr>
          <w:p w:rsidR="009C4EB5" w:rsidRPr="00CF7B19" w:rsidRDefault="009C4EB5" w:rsidP="00CF7B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hAnsi="Times New Roman" w:cs="Times New Roman"/>
                <w:color w:val="auto"/>
                <w:sz w:val="24"/>
              </w:rPr>
              <w:t>36.7</w:t>
            </w:r>
          </w:p>
        </w:tc>
        <w:tc>
          <w:tcPr>
            <w:tcW w:w="1193"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6.7</w:t>
            </w:r>
          </w:p>
        </w:tc>
        <w:tc>
          <w:tcPr>
            <w:tcW w:w="1345" w:type="dxa"/>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hAnsi="Times New Roman" w:cs="Times New Roman"/>
                <w:color w:val="auto"/>
                <w:sz w:val="24"/>
              </w:rPr>
              <w:t>122.3</w:t>
            </w:r>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5</w:t>
            </w:r>
          </w:p>
        </w:tc>
        <w:tc>
          <w:tcPr>
            <w:tcW w:w="3696" w:type="dxa"/>
            <w:noWrap/>
            <w:hideMark/>
          </w:tcPr>
          <w:p w:rsidR="009C4EB5" w:rsidRPr="00F8336A" w:rsidRDefault="009C4EB5" w:rsidP="00B60D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Үндсэн үйл ажиллагааны орлого</w:t>
            </w:r>
          </w:p>
        </w:tc>
        <w:tc>
          <w:tcPr>
            <w:tcW w:w="1599"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1,358.5</w:t>
            </w:r>
          </w:p>
        </w:tc>
        <w:tc>
          <w:tcPr>
            <w:tcW w:w="1821"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1,385.2</w:t>
            </w:r>
          </w:p>
        </w:tc>
        <w:tc>
          <w:tcPr>
            <w:tcW w:w="1193"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26.7</w:t>
            </w:r>
          </w:p>
        </w:tc>
        <w:tc>
          <w:tcPr>
            <w:tcW w:w="1345" w:type="dxa"/>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102</w:t>
            </w:r>
          </w:p>
        </w:tc>
      </w:tr>
      <w:tr w:rsidR="009C4EB5" w:rsidRPr="00F8336A" w:rsidTr="00B60DF7">
        <w:trPr>
          <w:trHeight w:val="80"/>
        </w:trPr>
        <w:tc>
          <w:tcPr>
            <w:cnfStyle w:val="001000000000" w:firstRow="0" w:lastRow="0" w:firstColumn="1" w:lastColumn="0" w:oddVBand="0" w:evenVBand="0" w:oddHBand="0" w:evenHBand="0" w:firstRowFirstColumn="0" w:firstRowLastColumn="0" w:lastRowFirstColumn="0" w:lastRowLastColumn="0"/>
            <w:tcW w:w="10116" w:type="dxa"/>
            <w:gridSpan w:val="6"/>
          </w:tcPr>
          <w:p w:rsidR="009C4EB5" w:rsidRPr="00F8336A" w:rsidRDefault="009C4EB5" w:rsidP="009C4EB5">
            <w:pPr>
              <w:rPr>
                <w:rFonts w:ascii="Times New Roman" w:eastAsia="Times New Roman" w:hAnsi="Times New Roman" w:cs="Times New Roman"/>
                <w:b w:val="0"/>
                <w:color w:val="auto"/>
                <w:sz w:val="24"/>
              </w:rPr>
            </w:pPr>
            <w:r w:rsidRPr="00F8336A">
              <w:rPr>
                <w:rFonts w:ascii="Times New Roman" w:eastAsia="Times New Roman" w:hAnsi="Times New Roman" w:cs="Times New Roman"/>
                <w:color w:val="auto"/>
                <w:sz w:val="24"/>
                <w:lang w:val="mn-MN"/>
              </w:rPr>
              <w:t>Үндсэн бус үйл ажиллагааны орлого</w:t>
            </w:r>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1</w:t>
            </w:r>
          </w:p>
        </w:tc>
        <w:tc>
          <w:tcPr>
            <w:tcW w:w="3696"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Усны суурь хураамж</w:t>
            </w:r>
          </w:p>
        </w:tc>
        <w:tc>
          <w:tcPr>
            <w:tcW w:w="1599"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15.9</w:t>
            </w:r>
          </w:p>
        </w:tc>
        <w:tc>
          <w:tcPr>
            <w:tcW w:w="1821"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17.5</w:t>
            </w:r>
          </w:p>
        </w:tc>
        <w:tc>
          <w:tcPr>
            <w:tcW w:w="1193"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1.6</w:t>
            </w:r>
          </w:p>
        </w:tc>
        <w:tc>
          <w:tcPr>
            <w:tcW w:w="1345"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110</w:t>
            </w:r>
          </w:p>
        </w:tc>
      </w:tr>
      <w:tr w:rsidR="009C4EB5" w:rsidRPr="00F8336A" w:rsidTr="00B60DF7">
        <w:trPr>
          <w:trHeight w:val="80"/>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2</w:t>
            </w:r>
          </w:p>
        </w:tc>
        <w:tc>
          <w:tcPr>
            <w:tcW w:w="3696"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Засвар, ажил үйлчилгээ</w:t>
            </w:r>
          </w:p>
        </w:tc>
        <w:tc>
          <w:tcPr>
            <w:tcW w:w="1599"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6.3</w:t>
            </w:r>
          </w:p>
        </w:tc>
        <w:tc>
          <w:tcPr>
            <w:tcW w:w="1821"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11.9</w:t>
            </w:r>
          </w:p>
        </w:tc>
        <w:tc>
          <w:tcPr>
            <w:tcW w:w="1193"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5.6</w:t>
            </w:r>
          </w:p>
        </w:tc>
        <w:tc>
          <w:tcPr>
            <w:tcW w:w="1345"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188.8</w:t>
            </w:r>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3</w:t>
            </w:r>
          </w:p>
        </w:tc>
        <w:tc>
          <w:tcPr>
            <w:tcW w:w="3696"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ТАА-н орлого</w:t>
            </w:r>
          </w:p>
        </w:tc>
        <w:tc>
          <w:tcPr>
            <w:tcW w:w="1599"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10.4</w:t>
            </w:r>
          </w:p>
        </w:tc>
        <w:tc>
          <w:tcPr>
            <w:tcW w:w="1821"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4.7</w:t>
            </w:r>
          </w:p>
        </w:tc>
        <w:tc>
          <w:tcPr>
            <w:tcW w:w="1193"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-5.7</w:t>
            </w:r>
          </w:p>
        </w:tc>
        <w:tc>
          <w:tcPr>
            <w:tcW w:w="1345"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45.1</w:t>
            </w:r>
          </w:p>
        </w:tc>
      </w:tr>
      <w:tr w:rsidR="009C4EB5" w:rsidRPr="00F8336A" w:rsidTr="00B60DF7">
        <w:trPr>
          <w:trHeight w:val="345"/>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4</w:t>
            </w:r>
          </w:p>
        </w:tc>
        <w:tc>
          <w:tcPr>
            <w:tcW w:w="3696"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Дулааны үйлчилгээний орлого</w:t>
            </w:r>
          </w:p>
        </w:tc>
        <w:tc>
          <w:tcPr>
            <w:tcW w:w="1599"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20.7</w:t>
            </w:r>
          </w:p>
        </w:tc>
        <w:tc>
          <w:tcPr>
            <w:tcW w:w="1821"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21.2</w:t>
            </w:r>
          </w:p>
        </w:tc>
        <w:tc>
          <w:tcPr>
            <w:tcW w:w="1193"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0.5</w:t>
            </w:r>
          </w:p>
        </w:tc>
        <w:tc>
          <w:tcPr>
            <w:tcW w:w="1345"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102.4</w:t>
            </w:r>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w:t>
            </w:r>
          </w:p>
        </w:tc>
        <w:tc>
          <w:tcPr>
            <w:tcW w:w="3696"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Хандив тусламжийн орлого</w:t>
            </w:r>
          </w:p>
        </w:tc>
        <w:tc>
          <w:tcPr>
            <w:tcW w:w="1599"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0</w:t>
            </w:r>
          </w:p>
        </w:tc>
        <w:tc>
          <w:tcPr>
            <w:tcW w:w="1821"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0.5</w:t>
            </w:r>
          </w:p>
        </w:tc>
        <w:tc>
          <w:tcPr>
            <w:tcW w:w="1193"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0.5</w:t>
            </w:r>
          </w:p>
        </w:tc>
        <w:tc>
          <w:tcPr>
            <w:tcW w:w="1345"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B60DF7">
        <w:trPr>
          <w:trHeight w:val="93"/>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6</w:t>
            </w:r>
          </w:p>
        </w:tc>
        <w:tc>
          <w:tcPr>
            <w:tcW w:w="3696"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Бохир усны суурь хураамж</w:t>
            </w:r>
          </w:p>
        </w:tc>
        <w:tc>
          <w:tcPr>
            <w:tcW w:w="1599"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0</w:t>
            </w:r>
          </w:p>
        </w:tc>
        <w:tc>
          <w:tcPr>
            <w:tcW w:w="1821"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mn-MN"/>
              </w:rPr>
            </w:pPr>
            <w:r w:rsidRPr="00F8336A">
              <w:rPr>
                <w:rFonts w:ascii="Times New Roman" w:eastAsia="Times New Roman" w:hAnsi="Times New Roman" w:cs="Times New Roman"/>
                <w:color w:val="auto"/>
                <w:sz w:val="24"/>
                <w:lang w:val="mn-MN"/>
              </w:rPr>
              <w:t>4.4</w:t>
            </w:r>
          </w:p>
        </w:tc>
        <w:tc>
          <w:tcPr>
            <w:tcW w:w="1193"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4.4</w:t>
            </w:r>
          </w:p>
        </w:tc>
        <w:tc>
          <w:tcPr>
            <w:tcW w:w="1345"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B60DF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p>
        </w:tc>
        <w:tc>
          <w:tcPr>
            <w:tcW w:w="3696"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Дүн</w:t>
            </w:r>
          </w:p>
        </w:tc>
        <w:tc>
          <w:tcPr>
            <w:tcW w:w="1599"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53.3</w:t>
            </w:r>
          </w:p>
        </w:tc>
        <w:tc>
          <w:tcPr>
            <w:tcW w:w="1821"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60.2</w:t>
            </w:r>
          </w:p>
        </w:tc>
        <w:tc>
          <w:tcPr>
            <w:tcW w:w="1193"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rPr>
            </w:pPr>
            <w:r w:rsidRPr="00F8336A">
              <w:rPr>
                <w:rFonts w:ascii="Times New Roman" w:eastAsia="Times New Roman" w:hAnsi="Times New Roman" w:cs="Times New Roman"/>
                <w:b/>
                <w:color w:val="auto"/>
                <w:sz w:val="24"/>
              </w:rPr>
              <w:t>6.9</w:t>
            </w:r>
          </w:p>
        </w:tc>
        <w:tc>
          <w:tcPr>
            <w:tcW w:w="1345" w:type="dxa"/>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rPr>
            </w:pPr>
            <w:r w:rsidRPr="00F8336A">
              <w:rPr>
                <w:rFonts w:ascii="Times New Roman" w:eastAsia="Times New Roman" w:hAnsi="Times New Roman" w:cs="Times New Roman"/>
                <w:b/>
                <w:color w:val="auto"/>
                <w:sz w:val="24"/>
              </w:rPr>
              <w:t>112.9</w:t>
            </w:r>
          </w:p>
        </w:tc>
      </w:tr>
      <w:tr w:rsidR="009C4EB5" w:rsidRPr="00F8336A" w:rsidTr="00B60DF7">
        <w:trPr>
          <w:trHeight w:val="80"/>
        </w:trPr>
        <w:tc>
          <w:tcPr>
            <w:cnfStyle w:val="001000000000" w:firstRow="0" w:lastRow="0" w:firstColumn="1" w:lastColumn="0" w:oddVBand="0" w:evenVBand="0" w:oddHBand="0" w:evenHBand="0" w:firstRowFirstColumn="0" w:firstRowLastColumn="0" w:lastRowFirstColumn="0" w:lastRowLastColumn="0"/>
            <w:tcW w:w="462" w:type="dxa"/>
          </w:tcPr>
          <w:p w:rsidR="009C4EB5" w:rsidRPr="00F8336A" w:rsidRDefault="009C4EB5" w:rsidP="009C4EB5">
            <w:pPr>
              <w:jc w:val="center"/>
              <w:rPr>
                <w:rFonts w:ascii="Times New Roman" w:eastAsia="Times New Roman" w:hAnsi="Times New Roman" w:cs="Times New Roman"/>
                <w:color w:val="auto"/>
                <w:sz w:val="24"/>
                <w:lang w:val="mn-MN"/>
              </w:rPr>
            </w:pPr>
          </w:p>
        </w:tc>
        <w:tc>
          <w:tcPr>
            <w:tcW w:w="3696"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Нийт орлого</w:t>
            </w:r>
          </w:p>
        </w:tc>
        <w:tc>
          <w:tcPr>
            <w:tcW w:w="1599"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1,411.8</w:t>
            </w:r>
          </w:p>
        </w:tc>
        <w:tc>
          <w:tcPr>
            <w:tcW w:w="1821"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1,445.4</w:t>
            </w:r>
          </w:p>
        </w:tc>
        <w:tc>
          <w:tcPr>
            <w:tcW w:w="1193"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lang w:val="mn-MN"/>
              </w:rPr>
            </w:pPr>
            <w:r w:rsidRPr="00F8336A">
              <w:rPr>
                <w:rFonts w:ascii="Times New Roman" w:eastAsia="Times New Roman" w:hAnsi="Times New Roman" w:cs="Times New Roman"/>
                <w:b/>
                <w:color w:val="auto"/>
                <w:sz w:val="24"/>
                <w:lang w:val="mn-MN"/>
              </w:rPr>
              <w:t>33.6</w:t>
            </w:r>
          </w:p>
        </w:tc>
        <w:tc>
          <w:tcPr>
            <w:tcW w:w="1345" w:type="dxa"/>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rPr>
            </w:pPr>
            <w:r w:rsidRPr="00F8336A">
              <w:rPr>
                <w:rFonts w:ascii="Times New Roman" w:eastAsia="Times New Roman" w:hAnsi="Times New Roman" w:cs="Times New Roman"/>
                <w:b/>
                <w:color w:val="auto"/>
                <w:sz w:val="24"/>
              </w:rPr>
              <w:t>102.4</w:t>
            </w:r>
          </w:p>
        </w:tc>
      </w:tr>
    </w:tbl>
    <w:p w:rsidR="009C4EB5" w:rsidRPr="00F8336A" w:rsidRDefault="009C4EB5" w:rsidP="009C4EB5">
      <w:pPr>
        <w:numPr>
          <w:ilvl w:val="0"/>
          <w:numId w:val="32"/>
        </w:numPr>
        <w:spacing w:after="0"/>
        <w:contextualSpacing/>
        <w:jc w:val="both"/>
        <w:rPr>
          <w:rFonts w:ascii="Times New Roman" w:hAnsi="Times New Roman" w:cs="Times New Roman"/>
          <w:b/>
          <w:color w:val="000000" w:themeColor="text1"/>
          <w:sz w:val="24"/>
          <w:lang w:val="mn-MN"/>
        </w:rPr>
      </w:pPr>
      <w:r w:rsidRPr="00F8336A">
        <w:rPr>
          <w:rFonts w:ascii="Times New Roman" w:hAnsi="Times New Roman" w:cs="Times New Roman"/>
          <w:b/>
          <w:color w:val="000000" w:themeColor="text1"/>
          <w:sz w:val="24"/>
          <w:lang w:val="mn-MN"/>
        </w:rPr>
        <w:lastRenderedPageBreak/>
        <w:t>Зардлын талаар:</w:t>
      </w:r>
    </w:p>
    <w:p w:rsidR="009C4EB5" w:rsidRPr="00F8336A" w:rsidRDefault="009C4EB5" w:rsidP="009C4EB5">
      <w:pPr>
        <w:spacing w:after="0"/>
        <w:jc w:val="both"/>
        <w:rPr>
          <w:rFonts w:ascii="Times New Roman" w:hAnsi="Times New Roman" w:cs="Times New Roman"/>
          <w:sz w:val="24"/>
          <w:lang w:val="mn-MN"/>
        </w:rPr>
      </w:pPr>
      <w:r w:rsidRPr="00F8336A">
        <w:rPr>
          <w:rFonts w:ascii="Times New Roman" w:eastAsia="Times New Roman" w:hAnsi="Times New Roman" w:cs="Times New Roman"/>
          <w:sz w:val="24"/>
          <w:lang w:val="mn-MN"/>
        </w:rPr>
        <w:tab/>
        <w:t>Тайлант онд нийт зардлыг</w:t>
      </w:r>
      <w:r w:rsidRPr="00F8336A">
        <w:rPr>
          <w:rFonts w:ascii="Times New Roman" w:eastAsia="Times New Roman" w:hAnsi="Times New Roman" w:cs="Times New Roman"/>
          <w:sz w:val="24"/>
        </w:rPr>
        <w:t>1,927.8</w:t>
      </w:r>
      <w:r w:rsidRPr="00F8336A">
        <w:rPr>
          <w:rFonts w:ascii="Times New Roman" w:eastAsia="Times New Roman" w:hAnsi="Times New Roman" w:cs="Times New Roman"/>
          <w:sz w:val="24"/>
          <w:lang w:val="mn-MN"/>
        </w:rPr>
        <w:t xml:space="preserve"> сая төгрөгөөр төлөвлөн гүйцэтгэлээр </w:t>
      </w:r>
      <w:r w:rsidRPr="00F8336A">
        <w:rPr>
          <w:rFonts w:ascii="Times New Roman" w:eastAsia="Times New Roman" w:hAnsi="Times New Roman" w:cs="Times New Roman"/>
          <w:sz w:val="24"/>
        </w:rPr>
        <w:t xml:space="preserve">1,872.0 </w:t>
      </w:r>
      <w:r w:rsidRPr="00F8336A">
        <w:rPr>
          <w:rFonts w:ascii="Times New Roman" w:eastAsia="Times New Roman" w:hAnsi="Times New Roman" w:cs="Times New Roman"/>
          <w:sz w:val="24"/>
          <w:lang w:val="mn-MN"/>
        </w:rPr>
        <w:t xml:space="preserve">сая төгрөгийн зардал гаргаж </w:t>
      </w:r>
      <w:r w:rsidRPr="00F8336A">
        <w:rPr>
          <w:rFonts w:ascii="Times New Roman" w:eastAsia="Times New Roman" w:hAnsi="Times New Roman" w:cs="Times New Roman"/>
          <w:sz w:val="24"/>
        </w:rPr>
        <w:t>-55.8</w:t>
      </w:r>
      <w:r w:rsidRPr="00F8336A">
        <w:rPr>
          <w:rFonts w:ascii="Times New Roman" w:eastAsia="Times New Roman" w:hAnsi="Times New Roman" w:cs="Times New Roman"/>
          <w:sz w:val="24"/>
          <w:lang w:val="mn-MN"/>
        </w:rPr>
        <w:t xml:space="preserve"> сая төгрөгийн зардал хэмнэгдсэн байна. </w:t>
      </w:r>
      <w:r w:rsidRPr="00F8336A">
        <w:rPr>
          <w:rFonts w:ascii="Times New Roman" w:hAnsi="Times New Roman" w:cs="Times New Roman"/>
          <w:sz w:val="24"/>
          <w:lang w:val="mn-MN"/>
        </w:rPr>
        <w:t>Нийт зардлын 41.4</w:t>
      </w:r>
      <w:r w:rsidRPr="00F8336A">
        <w:rPr>
          <w:rFonts w:ascii="Times New Roman" w:hAnsi="Times New Roman" w:cs="Times New Roman"/>
          <w:sz w:val="24"/>
        </w:rPr>
        <w:t>%-</w:t>
      </w:r>
      <w:r w:rsidR="000404A7">
        <w:rPr>
          <w:rFonts w:ascii="Times New Roman" w:hAnsi="Times New Roman" w:cs="Times New Roman"/>
          <w:sz w:val="24"/>
          <w:lang w:val="mn-MN"/>
        </w:rPr>
        <w:t>ий</w:t>
      </w:r>
      <w:r w:rsidRPr="00F8336A">
        <w:rPr>
          <w:rFonts w:ascii="Times New Roman" w:hAnsi="Times New Roman" w:cs="Times New Roman"/>
          <w:sz w:val="24"/>
          <w:lang w:val="mn-MN"/>
        </w:rPr>
        <w:t>г</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цалин,</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 xml:space="preserve">нийгмийн даатгал, </w:t>
      </w:r>
      <w:r w:rsidRPr="00F8336A">
        <w:rPr>
          <w:rFonts w:ascii="Times New Roman" w:hAnsi="Times New Roman" w:cs="Times New Roman"/>
          <w:sz w:val="24"/>
        </w:rPr>
        <w:t>12%-</w:t>
      </w:r>
      <w:r w:rsidR="000404A7">
        <w:rPr>
          <w:rFonts w:ascii="Times New Roman" w:hAnsi="Times New Roman" w:cs="Times New Roman"/>
          <w:sz w:val="24"/>
          <w:lang w:val="mn-MN"/>
        </w:rPr>
        <w:t>ий</w:t>
      </w:r>
      <w:r w:rsidRPr="00F8336A">
        <w:rPr>
          <w:rFonts w:ascii="Times New Roman" w:hAnsi="Times New Roman" w:cs="Times New Roman"/>
          <w:sz w:val="24"/>
          <w:lang w:val="mn-MN"/>
        </w:rPr>
        <w:t>г цахилгаан,</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14.7</w:t>
      </w:r>
      <w:r w:rsidRPr="00F8336A">
        <w:rPr>
          <w:rFonts w:ascii="Times New Roman" w:hAnsi="Times New Roman" w:cs="Times New Roman"/>
          <w:sz w:val="24"/>
        </w:rPr>
        <w:t xml:space="preserve">% </w:t>
      </w:r>
      <w:r w:rsidRPr="00F8336A">
        <w:rPr>
          <w:rFonts w:ascii="Times New Roman" w:hAnsi="Times New Roman" w:cs="Times New Roman"/>
          <w:sz w:val="24"/>
          <w:lang w:val="mn-MN"/>
        </w:rPr>
        <w:t>-</w:t>
      </w:r>
      <w:r w:rsidR="000404A7">
        <w:rPr>
          <w:rFonts w:ascii="Times New Roman" w:hAnsi="Times New Roman" w:cs="Times New Roman"/>
          <w:sz w:val="24"/>
          <w:lang w:val="mn-MN"/>
        </w:rPr>
        <w:t>ий</w:t>
      </w:r>
      <w:r w:rsidRPr="00F8336A">
        <w:rPr>
          <w:rFonts w:ascii="Times New Roman" w:hAnsi="Times New Roman" w:cs="Times New Roman"/>
          <w:sz w:val="24"/>
          <w:lang w:val="mn-MN"/>
        </w:rPr>
        <w:t>г нүүрс, 1.6</w:t>
      </w:r>
      <w:r w:rsidRPr="00F8336A">
        <w:rPr>
          <w:rFonts w:ascii="Times New Roman" w:hAnsi="Times New Roman" w:cs="Times New Roman"/>
          <w:sz w:val="24"/>
        </w:rPr>
        <w:t>%</w:t>
      </w:r>
      <w:r w:rsidRPr="00F8336A">
        <w:rPr>
          <w:rFonts w:ascii="Times New Roman" w:hAnsi="Times New Roman" w:cs="Times New Roman"/>
          <w:sz w:val="24"/>
          <w:lang w:val="mn-MN"/>
        </w:rPr>
        <w:t>-</w:t>
      </w:r>
      <w:r w:rsidR="000404A7">
        <w:rPr>
          <w:rFonts w:ascii="Times New Roman" w:hAnsi="Times New Roman" w:cs="Times New Roman"/>
          <w:sz w:val="24"/>
          <w:lang w:val="mn-MN"/>
        </w:rPr>
        <w:t>ий</w:t>
      </w:r>
      <w:r w:rsidRPr="00F8336A">
        <w:rPr>
          <w:rFonts w:ascii="Times New Roman" w:hAnsi="Times New Roman" w:cs="Times New Roman"/>
          <w:sz w:val="24"/>
          <w:lang w:val="mn-MN"/>
        </w:rPr>
        <w:t>г</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 xml:space="preserve">урсгал засвар, </w:t>
      </w:r>
      <w:r w:rsidR="000404A7">
        <w:rPr>
          <w:rFonts w:ascii="Times New Roman" w:hAnsi="Times New Roman" w:cs="Times New Roman"/>
          <w:sz w:val="24"/>
          <w:lang w:val="mn-MN"/>
        </w:rPr>
        <w:t xml:space="preserve">     </w:t>
      </w:r>
      <w:r w:rsidRPr="00F8336A">
        <w:rPr>
          <w:rFonts w:ascii="Times New Roman" w:hAnsi="Times New Roman" w:cs="Times New Roman"/>
          <w:sz w:val="24"/>
          <w:lang w:val="mn-MN"/>
        </w:rPr>
        <w:t>11</w:t>
      </w:r>
      <w:r w:rsidRPr="00F8336A">
        <w:rPr>
          <w:rFonts w:ascii="Times New Roman" w:hAnsi="Times New Roman" w:cs="Times New Roman"/>
          <w:sz w:val="24"/>
        </w:rPr>
        <w:t>%</w:t>
      </w:r>
      <w:r w:rsidR="000404A7">
        <w:rPr>
          <w:rFonts w:ascii="Times New Roman" w:hAnsi="Times New Roman" w:cs="Times New Roman"/>
          <w:sz w:val="24"/>
          <w:lang w:val="mn-MN"/>
        </w:rPr>
        <w:t>-ий</w:t>
      </w:r>
      <w:r w:rsidRPr="00F8336A">
        <w:rPr>
          <w:rFonts w:ascii="Times New Roman" w:hAnsi="Times New Roman" w:cs="Times New Roman"/>
          <w:sz w:val="24"/>
          <w:lang w:val="mn-MN"/>
        </w:rPr>
        <w:t>г үндсэн хөрөнгийн элэгдэл, 19.3</w:t>
      </w:r>
      <w:r w:rsidRPr="00F8336A">
        <w:rPr>
          <w:rFonts w:ascii="Times New Roman" w:hAnsi="Times New Roman" w:cs="Times New Roman"/>
          <w:sz w:val="24"/>
        </w:rPr>
        <w:t>%-</w:t>
      </w:r>
      <w:r w:rsidR="000404A7">
        <w:rPr>
          <w:rFonts w:ascii="Times New Roman" w:hAnsi="Times New Roman" w:cs="Times New Roman"/>
          <w:sz w:val="24"/>
          <w:lang w:val="mn-MN"/>
        </w:rPr>
        <w:t>ий</w:t>
      </w:r>
      <w:r w:rsidRPr="00F8336A">
        <w:rPr>
          <w:rFonts w:ascii="Times New Roman" w:hAnsi="Times New Roman" w:cs="Times New Roman"/>
          <w:sz w:val="24"/>
          <w:lang w:val="mn-MN"/>
        </w:rPr>
        <w:t>г  бусад зардлууд тус тус эзэлж байна.</w:t>
      </w:r>
    </w:p>
    <w:p w:rsidR="009C4EB5" w:rsidRPr="00F8336A" w:rsidRDefault="009C4EB5" w:rsidP="009C4EB5">
      <w:pPr>
        <w:spacing w:after="0"/>
        <w:jc w:val="both"/>
        <w:rPr>
          <w:rFonts w:ascii="Times New Roman" w:eastAsia="Times New Roman" w:hAnsi="Times New Roman" w:cs="Times New Roman"/>
          <w:sz w:val="24"/>
          <w:lang w:val="mn-MN"/>
        </w:rPr>
      </w:pPr>
    </w:p>
    <w:tbl>
      <w:tblPr>
        <w:tblStyle w:val="GridTable6ColorfulAccent1"/>
        <w:tblW w:w="8550" w:type="dxa"/>
        <w:tblInd w:w="625" w:type="dxa"/>
        <w:tblLook w:val="04A0" w:firstRow="1" w:lastRow="0" w:firstColumn="1" w:lastColumn="0" w:noHBand="0" w:noVBand="1"/>
      </w:tblPr>
      <w:tblGrid>
        <w:gridCol w:w="810"/>
        <w:gridCol w:w="2970"/>
        <w:gridCol w:w="1440"/>
        <w:gridCol w:w="1350"/>
        <w:gridCol w:w="1080"/>
        <w:gridCol w:w="900"/>
      </w:tblGrid>
      <w:tr w:rsidR="009C4EB5" w:rsidRPr="00F8336A" w:rsidTr="009C4EB5">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10" w:type="dxa"/>
            <w:vMerge w:val="restart"/>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w:t>
            </w:r>
          </w:p>
        </w:tc>
        <w:tc>
          <w:tcPr>
            <w:tcW w:w="2970" w:type="dxa"/>
            <w:vMerge w:val="restart"/>
            <w:noWrap/>
            <w:vAlign w:val="center"/>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Зардлынтөрөл</w:t>
            </w:r>
            <w:proofErr w:type="spellEnd"/>
          </w:p>
        </w:tc>
        <w:tc>
          <w:tcPr>
            <w:tcW w:w="2790" w:type="dxa"/>
            <w:gridSpan w:val="2"/>
            <w:noWrap/>
            <w:vAlign w:val="center"/>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 xml:space="preserve">2-р </w:t>
            </w:r>
            <w:proofErr w:type="spellStart"/>
            <w:r w:rsidRPr="00F8336A">
              <w:rPr>
                <w:rFonts w:ascii="Times New Roman" w:eastAsia="Times New Roman" w:hAnsi="Times New Roman" w:cs="Times New Roman"/>
                <w:color w:val="auto"/>
                <w:sz w:val="24"/>
              </w:rPr>
              <w:t>улирал</w:t>
            </w:r>
            <w:proofErr w:type="spellEnd"/>
          </w:p>
        </w:tc>
        <w:tc>
          <w:tcPr>
            <w:tcW w:w="1980" w:type="dxa"/>
            <w:gridSpan w:val="2"/>
            <w:vMerge w:val="restart"/>
            <w:noWrap/>
            <w:vAlign w:val="center"/>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Зөрүү</w:t>
            </w:r>
            <w:proofErr w:type="spellEnd"/>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10" w:type="dxa"/>
            <w:vMerge/>
            <w:vAlign w:val="center"/>
            <w:hideMark/>
          </w:tcPr>
          <w:p w:rsidR="009C4EB5" w:rsidRPr="00F8336A" w:rsidRDefault="009C4EB5" w:rsidP="009C4EB5">
            <w:pPr>
              <w:jc w:val="center"/>
              <w:rPr>
                <w:rFonts w:ascii="Times New Roman" w:eastAsia="Times New Roman" w:hAnsi="Times New Roman" w:cs="Times New Roman"/>
                <w:color w:val="auto"/>
                <w:sz w:val="24"/>
              </w:rPr>
            </w:pPr>
          </w:p>
        </w:tc>
        <w:tc>
          <w:tcPr>
            <w:tcW w:w="2970" w:type="dxa"/>
            <w:vMerge/>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proofErr w:type="spellStart"/>
            <w:r w:rsidRPr="00F8336A">
              <w:rPr>
                <w:rFonts w:ascii="Times New Roman" w:eastAsia="Times New Roman" w:hAnsi="Times New Roman" w:cs="Times New Roman"/>
                <w:b/>
                <w:bCs/>
                <w:color w:val="auto"/>
                <w:sz w:val="24"/>
              </w:rPr>
              <w:t>төлөв</w:t>
            </w:r>
            <w:proofErr w:type="spellEnd"/>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proofErr w:type="spellStart"/>
            <w:r w:rsidRPr="00F8336A">
              <w:rPr>
                <w:rFonts w:ascii="Times New Roman" w:eastAsia="Times New Roman" w:hAnsi="Times New Roman" w:cs="Times New Roman"/>
                <w:b/>
                <w:bCs/>
                <w:color w:val="auto"/>
                <w:sz w:val="24"/>
              </w:rPr>
              <w:t>гүйц</w:t>
            </w:r>
            <w:proofErr w:type="spellEnd"/>
          </w:p>
        </w:tc>
        <w:tc>
          <w:tcPr>
            <w:tcW w:w="1980" w:type="dxa"/>
            <w:gridSpan w:val="2"/>
            <w:vMerge/>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p>
        </w:tc>
      </w:tr>
      <w:tr w:rsidR="009C4EB5" w:rsidRPr="00F8336A" w:rsidTr="009C4EB5">
        <w:trPr>
          <w:trHeight w:val="188"/>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w:t>
            </w:r>
          </w:p>
        </w:tc>
        <w:tc>
          <w:tcPr>
            <w:tcW w:w="2970" w:type="dxa"/>
            <w:noWrap/>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Цалин</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676.4</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676.1</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(0.3)</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НДШимтгэл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99.3</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99.2</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(0.1)</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9C4EB5">
        <w:trPr>
          <w:trHeight w:val="107"/>
        </w:trPr>
        <w:tc>
          <w:tcPr>
            <w:cnfStyle w:val="001000000000" w:firstRow="0" w:lastRow="0" w:firstColumn="1" w:lastColumn="0" w:oddVBand="0" w:evenVBand="0" w:oddHBand="0" w:evenHBand="0" w:firstRowFirstColumn="0" w:firstRowLastColumn="0" w:lastRowFirstColumn="0" w:lastRowLastColumn="0"/>
            <w:tcW w:w="3780" w:type="dxa"/>
            <w:gridSpan w:val="2"/>
            <w:noWrap/>
            <w:vAlign w:val="center"/>
            <w:hideMark/>
          </w:tcPr>
          <w:p w:rsidR="009C4EB5" w:rsidRPr="00F8336A" w:rsidRDefault="009C4EB5" w:rsidP="009C4EB5">
            <w:pP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ДҮН</w:t>
            </w:r>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775.7</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775.3</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(0.4)</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Урсгал</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засвар</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32.1</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31.0</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(1.1)</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97</w:t>
            </w:r>
          </w:p>
        </w:tc>
      </w:tr>
      <w:tr w:rsidR="009C4EB5" w:rsidRPr="00F8336A" w:rsidTr="009C4EB5">
        <w:trPr>
          <w:trHeight w:val="125"/>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Хангамжийн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материал</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7.1</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2.6</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(4.5)</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36</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Туслах</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материал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4.4</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4.2</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(0.1)</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97</w:t>
            </w:r>
          </w:p>
        </w:tc>
      </w:tr>
      <w:tr w:rsidR="009C4EB5" w:rsidRPr="00F8336A" w:rsidTr="009C4EB5">
        <w:trPr>
          <w:trHeight w:val="7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6</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Цахилгаан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эрчим</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хүч</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229.3</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221.9</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(7.4)</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97</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7</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Дотоод</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хэрэгцээ</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97.5</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97.5</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(0.0)</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9C4EB5">
        <w:trPr>
          <w:trHeight w:val="8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w:t>
            </w:r>
          </w:p>
        </w:tc>
        <w:tc>
          <w:tcPr>
            <w:tcW w:w="2970" w:type="dxa"/>
            <w:noWrap/>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Нүүрс</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289.2</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276.6</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(12.5)</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96</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ТУЗ-</w:t>
            </w:r>
            <w:proofErr w:type="spellStart"/>
            <w:r w:rsidRPr="00F8336A">
              <w:rPr>
                <w:rFonts w:ascii="Times New Roman" w:eastAsia="Times New Roman" w:hAnsi="Times New Roman" w:cs="Times New Roman"/>
                <w:color w:val="auto"/>
                <w:sz w:val="24"/>
              </w:rPr>
              <w:t>ийн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зардал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33.6</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33.0</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(0.6)</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98</w:t>
            </w:r>
          </w:p>
        </w:tc>
      </w:tr>
      <w:tr w:rsidR="009C4EB5" w:rsidRPr="00F8336A" w:rsidTr="009C4EB5">
        <w:trPr>
          <w:trHeight w:val="188"/>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w:t>
            </w:r>
          </w:p>
        </w:tc>
        <w:tc>
          <w:tcPr>
            <w:tcW w:w="2970" w:type="dxa"/>
            <w:noWrap/>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Холбоо</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3.2</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2.7</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(0.5)</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85</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11</w:t>
            </w:r>
          </w:p>
        </w:tc>
        <w:tc>
          <w:tcPr>
            <w:tcW w:w="2970" w:type="dxa"/>
            <w:noWrap/>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Бичиг</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хэрэг</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1.9</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1.6</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(0.3)</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83</w:t>
            </w:r>
          </w:p>
        </w:tc>
      </w:tr>
      <w:tr w:rsidR="009C4EB5" w:rsidRPr="00F8336A" w:rsidTr="009C4EB5">
        <w:trPr>
          <w:trHeight w:val="197"/>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12</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Албан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томилолт</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3.7</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(2.6)</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28</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13</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 xml:space="preserve">ҮХ-н </w:t>
            </w:r>
            <w:proofErr w:type="spellStart"/>
            <w:r w:rsidRPr="00F8336A">
              <w:rPr>
                <w:rFonts w:ascii="Times New Roman" w:eastAsia="Times New Roman" w:hAnsi="Times New Roman" w:cs="Times New Roman"/>
                <w:color w:val="auto"/>
                <w:sz w:val="24"/>
              </w:rPr>
              <w:t>элэгдэл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204.1</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203.9</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(0.2)</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9C4EB5">
        <w:trPr>
          <w:trHeight w:val="215"/>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14</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Хөдөлмөр</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хамгаалал</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22.9</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18.7</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(4.2)</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82</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15</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Шатахуун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түлш</w:t>
            </w:r>
            <w:proofErr w:type="spellEnd"/>
            <w:r w:rsidRPr="00F8336A">
              <w:rPr>
                <w:rFonts w:ascii="Times New Roman" w:eastAsia="Times New Roman" w:hAnsi="Times New Roman" w:cs="Times New Roman"/>
                <w:color w:val="auto"/>
                <w:sz w:val="24"/>
              </w:rPr>
              <w:t xml:space="preserve">, </w:t>
            </w:r>
            <w:proofErr w:type="spellStart"/>
            <w:r w:rsidRPr="00F8336A">
              <w:rPr>
                <w:rFonts w:ascii="Times New Roman" w:eastAsia="Times New Roman" w:hAnsi="Times New Roman" w:cs="Times New Roman"/>
                <w:color w:val="auto"/>
                <w:sz w:val="24"/>
              </w:rPr>
              <w:t>тос</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27.3</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25.6</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(1.7)</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94</w:t>
            </w:r>
          </w:p>
        </w:tc>
      </w:tr>
      <w:tr w:rsidR="009C4EB5" w:rsidRPr="00F8336A" w:rsidTr="009C4EB5">
        <w:trPr>
          <w:trHeight w:val="197"/>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16</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Дээж</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шинжилгээ</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1.1</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0.4</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(0.8)</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34</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17</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 xml:space="preserve">ҮХХ-н </w:t>
            </w:r>
            <w:proofErr w:type="spellStart"/>
            <w:r w:rsidRPr="00F8336A">
              <w:rPr>
                <w:rFonts w:ascii="Times New Roman" w:eastAsia="Times New Roman" w:hAnsi="Times New Roman" w:cs="Times New Roman"/>
                <w:color w:val="auto"/>
                <w:sz w:val="24"/>
              </w:rPr>
              <w:t>татвар</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w:t>
            </w:r>
          </w:p>
        </w:tc>
      </w:tr>
      <w:tr w:rsidR="009C4EB5" w:rsidRPr="00F8336A" w:rsidTr="009C4EB5">
        <w:trPr>
          <w:trHeight w:val="143"/>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18</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Газрын</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татвар</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1.8</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0.4</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(1.4)</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21</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19</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 xml:space="preserve">АТӨЯХ-н </w:t>
            </w:r>
            <w:proofErr w:type="spellStart"/>
            <w:r w:rsidRPr="00F8336A">
              <w:rPr>
                <w:rFonts w:ascii="Times New Roman" w:eastAsia="Times New Roman" w:hAnsi="Times New Roman" w:cs="Times New Roman"/>
                <w:color w:val="auto"/>
                <w:sz w:val="24"/>
              </w:rPr>
              <w:t>татвар</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0.9</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0.8</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(0.0)</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w:t>
            </w:r>
          </w:p>
        </w:tc>
      </w:tr>
      <w:tr w:rsidR="009C4EB5" w:rsidRPr="00F8336A" w:rsidTr="009C4EB5">
        <w:trPr>
          <w:trHeight w:val="152"/>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20</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Усны</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нөөц</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ашиг.татвар</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0.5</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(0.5)</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50</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21</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Бусдаар</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гүйц.ажил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42.7</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37.9</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(4.8)</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89</w:t>
            </w:r>
          </w:p>
        </w:tc>
      </w:tr>
      <w:tr w:rsidR="009C4EB5" w:rsidRPr="00F8336A" w:rsidTr="009C4EB5">
        <w:trPr>
          <w:trHeight w:val="17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22</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Нийгэм</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САХэмжээ</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42.3</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40.3</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(1.9)</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95</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23</w:t>
            </w:r>
          </w:p>
        </w:tc>
        <w:tc>
          <w:tcPr>
            <w:tcW w:w="2970" w:type="dxa"/>
            <w:noWrap/>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Сургалт</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5.6</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4.0</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(1.7)</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71</w:t>
            </w:r>
          </w:p>
        </w:tc>
      </w:tr>
      <w:tr w:rsidR="009C4EB5" w:rsidRPr="00F8336A" w:rsidTr="009C4EB5">
        <w:trPr>
          <w:trHeight w:val="188"/>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24</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Хэвлэл</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захиалга</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0.4</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0.2</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(0.1)</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61</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25</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Сэлбэг</w:t>
            </w:r>
            <w:proofErr w:type="spellEnd"/>
            <w:r w:rsidR="000404A7">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хэрэгсэл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8.2</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5.7</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(2.5)</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70</w:t>
            </w:r>
          </w:p>
        </w:tc>
      </w:tr>
      <w:tr w:rsidR="009C4EB5" w:rsidRPr="00F8336A" w:rsidTr="009C4EB5">
        <w:trPr>
          <w:trHeight w:val="17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26</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Гүйцэтгэх</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удирдлагын</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зардал</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52.4</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50.2</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(2.2)</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96</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27</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Байгаль</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орчны</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нөлөөлөл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w:t>
            </w:r>
          </w:p>
        </w:tc>
      </w:tr>
      <w:tr w:rsidR="009C4EB5" w:rsidRPr="00F8336A" w:rsidTr="009C4EB5">
        <w:trPr>
          <w:trHeight w:val="188"/>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28</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Усны</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зардал</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17.5</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16.6</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(0.9)</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95</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29</w:t>
            </w: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Зээлийн</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хүүгийн</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зардал</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16.0</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14.1</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(1.8)</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89</w:t>
            </w:r>
          </w:p>
        </w:tc>
      </w:tr>
      <w:tr w:rsidR="009C4EB5" w:rsidRPr="00F8336A" w:rsidTr="009C4EB5">
        <w:trPr>
          <w:trHeight w:val="107"/>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30</w:t>
            </w:r>
          </w:p>
        </w:tc>
        <w:tc>
          <w:tcPr>
            <w:tcW w:w="2970" w:type="dxa"/>
            <w:vAlign w:val="center"/>
            <w:hideMark/>
          </w:tcPr>
          <w:p w:rsidR="009C4EB5" w:rsidRPr="00F8336A" w:rsidRDefault="009C4EB5" w:rsidP="009C4EB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proofErr w:type="spellStart"/>
            <w:r w:rsidRPr="00F8336A">
              <w:rPr>
                <w:rFonts w:ascii="Times New Roman" w:eastAsia="Times New Roman" w:hAnsi="Times New Roman" w:cs="Times New Roman"/>
                <w:color w:val="auto"/>
                <w:sz w:val="24"/>
              </w:rPr>
              <w:t>Бусад</w:t>
            </w:r>
            <w:proofErr w:type="spellEnd"/>
            <w:r w:rsidR="00C572AE">
              <w:rPr>
                <w:rFonts w:ascii="Times New Roman" w:eastAsia="Times New Roman" w:hAnsi="Times New Roman" w:cs="Times New Roman"/>
                <w:color w:val="auto"/>
                <w:sz w:val="24"/>
                <w:lang w:val="mn-MN"/>
              </w:rPr>
              <w:t xml:space="preserve"> </w:t>
            </w:r>
            <w:proofErr w:type="spellStart"/>
            <w:r w:rsidRPr="00F8336A">
              <w:rPr>
                <w:rFonts w:ascii="Times New Roman" w:eastAsia="Times New Roman" w:hAnsi="Times New Roman" w:cs="Times New Roman"/>
                <w:color w:val="auto"/>
                <w:sz w:val="24"/>
              </w:rPr>
              <w:t>зардал</w:t>
            </w:r>
            <w:proofErr w:type="spellEnd"/>
          </w:p>
        </w:tc>
        <w:tc>
          <w:tcPr>
            <w:tcW w:w="144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5.3</w:t>
            </w:r>
          </w:p>
        </w:tc>
        <w:tc>
          <w:tcPr>
            <w:tcW w:w="135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5.3</w:t>
            </w:r>
          </w:p>
        </w:tc>
        <w:tc>
          <w:tcPr>
            <w:tcW w:w="108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(0.0)</w:t>
            </w:r>
          </w:p>
        </w:tc>
        <w:tc>
          <w:tcPr>
            <w:tcW w:w="9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F8336A">
              <w:rPr>
                <w:rFonts w:ascii="Times New Roman" w:eastAsia="Times New Roman" w:hAnsi="Times New Roman" w:cs="Times New Roman"/>
                <w:color w:val="auto"/>
                <w:sz w:val="24"/>
              </w:rPr>
              <w:t>100</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10" w:type="dxa"/>
            <w:noWrap/>
            <w:vAlign w:val="center"/>
            <w:hideMark/>
          </w:tcPr>
          <w:p w:rsidR="009C4EB5" w:rsidRPr="00F8336A" w:rsidRDefault="009C4EB5" w:rsidP="009C4EB5">
            <w:pPr>
              <w:jc w:val="center"/>
              <w:rPr>
                <w:rFonts w:ascii="Times New Roman" w:eastAsia="Times New Roman" w:hAnsi="Times New Roman" w:cs="Times New Roman"/>
                <w:color w:val="auto"/>
                <w:sz w:val="24"/>
              </w:rPr>
            </w:pPr>
          </w:p>
        </w:tc>
        <w:tc>
          <w:tcPr>
            <w:tcW w:w="2970" w:type="dxa"/>
            <w:vAlign w:val="center"/>
            <w:hideMark/>
          </w:tcPr>
          <w:p w:rsidR="009C4EB5" w:rsidRPr="00F8336A" w:rsidRDefault="009C4EB5" w:rsidP="009C4E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proofErr w:type="spellStart"/>
            <w:r w:rsidRPr="00F8336A">
              <w:rPr>
                <w:rFonts w:ascii="Times New Roman" w:eastAsia="Times New Roman" w:hAnsi="Times New Roman" w:cs="Times New Roman"/>
                <w:b/>
                <w:bCs/>
                <w:color w:val="auto"/>
                <w:sz w:val="24"/>
              </w:rPr>
              <w:t>Нийт</w:t>
            </w:r>
            <w:proofErr w:type="spellEnd"/>
            <w:r w:rsidR="00C572AE">
              <w:rPr>
                <w:rFonts w:ascii="Times New Roman" w:eastAsia="Times New Roman" w:hAnsi="Times New Roman" w:cs="Times New Roman"/>
                <w:b/>
                <w:bCs/>
                <w:color w:val="auto"/>
                <w:sz w:val="24"/>
                <w:lang w:val="mn-MN"/>
              </w:rPr>
              <w:t xml:space="preserve"> </w:t>
            </w:r>
            <w:proofErr w:type="spellStart"/>
            <w:r w:rsidRPr="00F8336A">
              <w:rPr>
                <w:rFonts w:ascii="Times New Roman" w:eastAsia="Times New Roman" w:hAnsi="Times New Roman" w:cs="Times New Roman"/>
                <w:b/>
                <w:bCs/>
                <w:color w:val="auto"/>
                <w:sz w:val="24"/>
              </w:rPr>
              <w:t>зардлын</w:t>
            </w:r>
            <w:proofErr w:type="spellEnd"/>
            <w:r w:rsidR="00C572AE">
              <w:rPr>
                <w:rFonts w:ascii="Times New Roman" w:eastAsia="Times New Roman" w:hAnsi="Times New Roman" w:cs="Times New Roman"/>
                <w:b/>
                <w:bCs/>
                <w:color w:val="auto"/>
                <w:sz w:val="24"/>
                <w:lang w:val="mn-MN"/>
              </w:rPr>
              <w:t xml:space="preserve"> </w:t>
            </w:r>
            <w:proofErr w:type="spellStart"/>
            <w:r w:rsidRPr="00F8336A">
              <w:rPr>
                <w:rFonts w:ascii="Times New Roman" w:eastAsia="Times New Roman" w:hAnsi="Times New Roman" w:cs="Times New Roman"/>
                <w:b/>
                <w:bCs/>
                <w:color w:val="auto"/>
                <w:sz w:val="24"/>
              </w:rPr>
              <w:t>дүн</w:t>
            </w:r>
            <w:proofErr w:type="spellEnd"/>
          </w:p>
        </w:tc>
        <w:tc>
          <w:tcPr>
            <w:tcW w:w="144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1,927.8</w:t>
            </w:r>
          </w:p>
        </w:tc>
        <w:tc>
          <w:tcPr>
            <w:tcW w:w="135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1,872.0</w:t>
            </w:r>
          </w:p>
        </w:tc>
        <w:tc>
          <w:tcPr>
            <w:tcW w:w="108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(55.8)</w:t>
            </w:r>
          </w:p>
        </w:tc>
        <w:tc>
          <w:tcPr>
            <w:tcW w:w="9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F8336A">
              <w:rPr>
                <w:rFonts w:ascii="Times New Roman" w:eastAsia="Times New Roman" w:hAnsi="Times New Roman" w:cs="Times New Roman"/>
                <w:b/>
                <w:bCs/>
                <w:color w:val="auto"/>
                <w:sz w:val="24"/>
              </w:rPr>
              <w:t>97</w:t>
            </w:r>
          </w:p>
        </w:tc>
      </w:tr>
    </w:tbl>
    <w:p w:rsidR="00B60DF7" w:rsidRDefault="00B60DF7" w:rsidP="004B0661">
      <w:pPr>
        <w:contextualSpacing/>
        <w:rPr>
          <w:rFonts w:ascii="Times New Roman" w:hAnsi="Times New Roman" w:cs="Times New Roman"/>
          <w:b/>
          <w:sz w:val="24"/>
          <w:lang w:val="mn-MN"/>
        </w:rPr>
      </w:pPr>
    </w:p>
    <w:p w:rsidR="00B60DF7" w:rsidRDefault="00B60DF7">
      <w:pPr>
        <w:rPr>
          <w:rFonts w:ascii="Times New Roman" w:hAnsi="Times New Roman" w:cs="Times New Roman"/>
          <w:b/>
          <w:sz w:val="24"/>
          <w:lang w:val="mn-MN"/>
        </w:rPr>
      </w:pPr>
      <w:r>
        <w:rPr>
          <w:rFonts w:ascii="Times New Roman" w:hAnsi="Times New Roman" w:cs="Times New Roman"/>
          <w:b/>
          <w:sz w:val="24"/>
          <w:lang w:val="mn-MN"/>
        </w:rPr>
        <w:br w:type="page"/>
      </w:r>
    </w:p>
    <w:p w:rsidR="009C4EB5" w:rsidRPr="00F8336A" w:rsidRDefault="00B60DF7" w:rsidP="009C4EB5">
      <w:pPr>
        <w:pStyle w:val="ListParagraph"/>
        <w:numPr>
          <w:ilvl w:val="0"/>
          <w:numId w:val="32"/>
        </w:numPr>
        <w:spacing w:after="200" w:line="276" w:lineRule="auto"/>
        <w:rPr>
          <w:b/>
          <w:szCs w:val="22"/>
          <w:lang w:val="mn-MN"/>
        </w:rPr>
      </w:pPr>
      <w:r w:rsidRPr="00B60DF7">
        <w:rPr>
          <w:b/>
          <w:szCs w:val="22"/>
          <w:lang w:val="mn-MN"/>
        </w:rPr>
        <w:lastRenderedPageBreak/>
        <w:t>Авлагын талаар:</w:t>
      </w:r>
      <w:r w:rsidRPr="00B60DF7">
        <w:rPr>
          <w:szCs w:val="22"/>
        </w:rPr>
        <w:t xml:space="preserve">          </w:t>
      </w:r>
      <w:r w:rsidR="009C4EB5" w:rsidRPr="00F8336A">
        <w:rPr>
          <w:szCs w:val="22"/>
        </w:rPr>
        <w:t>/</w:t>
      </w:r>
      <w:r w:rsidR="009C4EB5" w:rsidRPr="00F8336A">
        <w:rPr>
          <w:szCs w:val="22"/>
          <w:lang w:val="mn-MN"/>
        </w:rPr>
        <w:t>сая.төг/</w:t>
      </w:r>
    </w:p>
    <w:tbl>
      <w:tblPr>
        <w:tblStyle w:val="ListTable2Accent5"/>
        <w:tblW w:w="9450" w:type="dxa"/>
        <w:tblLayout w:type="fixed"/>
        <w:tblLook w:val="04A0" w:firstRow="1" w:lastRow="0" w:firstColumn="1" w:lastColumn="0" w:noHBand="0" w:noVBand="1"/>
      </w:tblPr>
      <w:tblGrid>
        <w:gridCol w:w="462"/>
        <w:gridCol w:w="3138"/>
        <w:gridCol w:w="2520"/>
        <w:gridCol w:w="1800"/>
        <w:gridCol w:w="1530"/>
      </w:tblGrid>
      <w:tr w:rsidR="009C4EB5" w:rsidRPr="00F8336A" w:rsidTr="009C4EB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2" w:type="dxa"/>
            <w:vAlign w:val="center"/>
            <w:hideMark/>
          </w:tcPr>
          <w:p w:rsidR="009C4EB5" w:rsidRPr="00F8336A" w:rsidRDefault="009C4EB5" w:rsidP="009C4EB5">
            <w:pPr>
              <w:jc w:val="center"/>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color w:val="000000"/>
                <w:sz w:val="24"/>
                <w:lang w:val="mn-MN" w:eastAsia="mn-MN"/>
              </w:rPr>
              <w:t>№</w:t>
            </w:r>
          </w:p>
        </w:tc>
        <w:tc>
          <w:tcPr>
            <w:tcW w:w="3138" w:type="dxa"/>
            <w:vAlign w:val="center"/>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color w:val="000000"/>
                <w:sz w:val="24"/>
                <w:lang w:val="mn-MN" w:eastAsia="mn-MN"/>
              </w:rPr>
              <w:t>Авлагын төрөл</w:t>
            </w:r>
          </w:p>
        </w:tc>
        <w:tc>
          <w:tcPr>
            <w:tcW w:w="2520" w:type="dxa"/>
            <w:vAlign w:val="center"/>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lang w:eastAsia="mn-MN"/>
              </w:rPr>
            </w:pPr>
            <w:r w:rsidRPr="00F8336A">
              <w:rPr>
                <w:rFonts w:ascii="Times New Roman" w:eastAsia="Times New Roman" w:hAnsi="Times New Roman" w:cs="Times New Roman"/>
                <w:bCs w:val="0"/>
                <w:color w:val="000000"/>
                <w:sz w:val="24"/>
                <w:lang w:eastAsia="mn-MN"/>
              </w:rPr>
              <w:t>2019.12.31</w:t>
            </w:r>
          </w:p>
        </w:tc>
        <w:tc>
          <w:tcPr>
            <w:tcW w:w="1800" w:type="dxa"/>
            <w:vAlign w:val="center"/>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bCs w:val="0"/>
                <w:color w:val="000000"/>
                <w:sz w:val="24"/>
                <w:lang w:val="mn-MN" w:eastAsia="mn-MN"/>
              </w:rPr>
              <w:t>2020</w:t>
            </w:r>
            <w:r w:rsidRPr="00F8336A">
              <w:rPr>
                <w:rFonts w:ascii="Times New Roman" w:eastAsia="Times New Roman" w:hAnsi="Times New Roman" w:cs="Times New Roman"/>
                <w:color w:val="000000"/>
                <w:sz w:val="24"/>
                <w:lang w:val="mn-MN" w:eastAsia="mn-MN"/>
              </w:rPr>
              <w:t>.06.30</w:t>
            </w:r>
          </w:p>
        </w:tc>
        <w:tc>
          <w:tcPr>
            <w:tcW w:w="1530" w:type="dxa"/>
            <w:vAlign w:val="center"/>
            <w:hideMark/>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color w:val="000000"/>
                <w:sz w:val="24"/>
                <w:lang w:val="mn-MN" w:eastAsia="mn-MN"/>
              </w:rPr>
              <w:t>Өсөлт бууралт(+-)</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bCs w:val="0"/>
                <w:color w:val="000000"/>
                <w:sz w:val="24"/>
                <w:lang w:val="mn-MN" w:eastAsia="mn-MN"/>
              </w:rPr>
              <w:t>1</w:t>
            </w:r>
          </w:p>
        </w:tc>
        <w:tc>
          <w:tcPr>
            <w:tcW w:w="3138"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Төсөв</w:t>
            </w:r>
          </w:p>
        </w:tc>
        <w:tc>
          <w:tcPr>
            <w:tcW w:w="2520" w:type="dxa"/>
            <w:noWrap/>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0</w:t>
            </w:r>
          </w:p>
        </w:tc>
        <w:tc>
          <w:tcPr>
            <w:tcW w:w="18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9.5</w:t>
            </w:r>
          </w:p>
        </w:tc>
        <w:tc>
          <w:tcPr>
            <w:tcW w:w="153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9</w:t>
            </w:r>
            <w:r w:rsidRPr="00F8336A">
              <w:rPr>
                <w:rFonts w:ascii="Times New Roman" w:eastAsia="Times New Roman" w:hAnsi="Times New Roman" w:cs="Times New Roman"/>
                <w:color w:val="000000"/>
                <w:sz w:val="24"/>
                <w:lang w:eastAsia="mn-MN"/>
              </w:rPr>
              <w:t>.</w:t>
            </w:r>
            <w:r w:rsidRPr="00F8336A">
              <w:rPr>
                <w:rFonts w:ascii="Times New Roman" w:eastAsia="Times New Roman" w:hAnsi="Times New Roman" w:cs="Times New Roman"/>
                <w:color w:val="000000"/>
                <w:sz w:val="24"/>
                <w:lang w:val="mn-MN" w:eastAsia="mn-MN"/>
              </w:rPr>
              <w:t>5</w:t>
            </w:r>
          </w:p>
        </w:tc>
      </w:tr>
      <w:tr w:rsidR="009C4EB5" w:rsidRPr="00F8336A" w:rsidTr="009C4EB5">
        <w:trPr>
          <w:trHeight w:val="368"/>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color w:val="000000"/>
                <w:sz w:val="24"/>
                <w:lang w:val="mn-MN" w:eastAsia="mn-MN"/>
              </w:rPr>
              <w:t>2</w:t>
            </w:r>
          </w:p>
        </w:tc>
        <w:tc>
          <w:tcPr>
            <w:tcW w:w="3138"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ААНэгж</w:t>
            </w:r>
          </w:p>
        </w:tc>
        <w:tc>
          <w:tcPr>
            <w:tcW w:w="2520" w:type="dxa"/>
            <w:noWrap/>
            <w:vAlign w:val="center"/>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212.7</w:t>
            </w:r>
          </w:p>
        </w:tc>
        <w:tc>
          <w:tcPr>
            <w:tcW w:w="18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213.0</w:t>
            </w:r>
          </w:p>
        </w:tc>
        <w:tc>
          <w:tcPr>
            <w:tcW w:w="153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0.3</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color w:val="000000"/>
                <w:sz w:val="24"/>
                <w:lang w:val="mn-MN" w:eastAsia="mn-MN"/>
              </w:rPr>
              <w:t>3</w:t>
            </w:r>
          </w:p>
        </w:tc>
        <w:tc>
          <w:tcPr>
            <w:tcW w:w="3138"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Орон сууц</w:t>
            </w:r>
          </w:p>
        </w:tc>
        <w:tc>
          <w:tcPr>
            <w:tcW w:w="2520" w:type="dxa"/>
            <w:noWrap/>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122.6</w:t>
            </w:r>
          </w:p>
        </w:tc>
        <w:tc>
          <w:tcPr>
            <w:tcW w:w="18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134.9</w:t>
            </w:r>
          </w:p>
        </w:tc>
        <w:tc>
          <w:tcPr>
            <w:tcW w:w="153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12.3</w:t>
            </w:r>
          </w:p>
        </w:tc>
      </w:tr>
      <w:tr w:rsidR="009C4EB5" w:rsidRPr="00F8336A" w:rsidTr="009C4EB5">
        <w:trPr>
          <w:trHeight w:val="260"/>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Cs w:val="0"/>
                <w:color w:val="000000"/>
                <w:sz w:val="24"/>
                <w:lang w:val="mn-MN" w:eastAsia="mn-MN"/>
              </w:rPr>
            </w:pPr>
          </w:p>
        </w:tc>
        <w:tc>
          <w:tcPr>
            <w:tcW w:w="3138"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val="mn-MN" w:eastAsia="mn-MN"/>
              </w:rPr>
            </w:pPr>
            <w:r w:rsidRPr="00F8336A">
              <w:rPr>
                <w:rFonts w:ascii="Times New Roman" w:eastAsia="Times New Roman" w:hAnsi="Times New Roman" w:cs="Times New Roman"/>
                <w:b/>
                <w:bCs/>
                <w:color w:val="000000"/>
                <w:sz w:val="24"/>
                <w:lang w:val="mn-MN" w:eastAsia="mn-MN"/>
              </w:rPr>
              <w:t>Дүн</w:t>
            </w:r>
          </w:p>
        </w:tc>
        <w:tc>
          <w:tcPr>
            <w:tcW w:w="2520" w:type="dxa"/>
            <w:noWrap/>
            <w:vAlign w:val="center"/>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335.3</w:t>
            </w:r>
          </w:p>
        </w:tc>
        <w:tc>
          <w:tcPr>
            <w:tcW w:w="18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357.4</w:t>
            </w:r>
          </w:p>
        </w:tc>
        <w:tc>
          <w:tcPr>
            <w:tcW w:w="153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22.1</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Cs w:val="0"/>
                <w:color w:val="000000"/>
                <w:sz w:val="24"/>
                <w:lang w:val="mn-MN" w:eastAsia="mn-MN"/>
              </w:rPr>
            </w:pPr>
            <w:r w:rsidRPr="00F8336A">
              <w:rPr>
                <w:rFonts w:ascii="Times New Roman" w:eastAsia="Times New Roman" w:hAnsi="Times New Roman" w:cs="Times New Roman"/>
                <w:bCs w:val="0"/>
                <w:color w:val="000000"/>
                <w:sz w:val="24"/>
                <w:lang w:val="mn-MN" w:eastAsia="mn-MN"/>
              </w:rPr>
              <w:t>4</w:t>
            </w:r>
          </w:p>
        </w:tc>
        <w:tc>
          <w:tcPr>
            <w:tcW w:w="3138" w:type="dxa"/>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Хувь хүмүүс, ажилчдаас авах авлага</w:t>
            </w:r>
          </w:p>
        </w:tc>
        <w:tc>
          <w:tcPr>
            <w:tcW w:w="2520" w:type="dxa"/>
            <w:noWrap/>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2.2</w:t>
            </w:r>
          </w:p>
        </w:tc>
        <w:tc>
          <w:tcPr>
            <w:tcW w:w="1800" w:type="dxa"/>
            <w:noWrap/>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0</w:t>
            </w:r>
          </w:p>
        </w:tc>
        <w:tc>
          <w:tcPr>
            <w:tcW w:w="1530" w:type="dxa"/>
            <w:noWrap/>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lang w:eastAsia="mn-MN"/>
              </w:rPr>
            </w:pPr>
            <w:r w:rsidRPr="00F8336A">
              <w:rPr>
                <w:rFonts w:ascii="Times New Roman" w:eastAsia="Times New Roman" w:hAnsi="Times New Roman" w:cs="Times New Roman"/>
                <w:bCs/>
                <w:color w:val="000000"/>
                <w:sz w:val="24"/>
                <w:lang w:eastAsia="mn-MN"/>
              </w:rPr>
              <w:t>-2.2</w:t>
            </w:r>
          </w:p>
        </w:tc>
      </w:tr>
      <w:tr w:rsidR="009C4EB5" w:rsidRPr="00F8336A" w:rsidTr="009C4EB5">
        <w:trPr>
          <w:trHeight w:val="233"/>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 w:val="0"/>
                <w:bCs w:val="0"/>
                <w:color w:val="000000"/>
                <w:sz w:val="24"/>
                <w:lang w:val="mn-MN" w:eastAsia="mn-MN"/>
              </w:rPr>
            </w:pPr>
            <w:r w:rsidRPr="00F8336A">
              <w:rPr>
                <w:rFonts w:ascii="Times New Roman" w:eastAsia="Times New Roman" w:hAnsi="Times New Roman" w:cs="Times New Roman"/>
                <w:color w:val="000000"/>
                <w:sz w:val="24"/>
                <w:lang w:val="mn-MN" w:eastAsia="mn-MN"/>
              </w:rPr>
              <w:t>5</w:t>
            </w:r>
          </w:p>
        </w:tc>
        <w:tc>
          <w:tcPr>
            <w:tcW w:w="3138" w:type="dxa"/>
            <w:vAlign w:val="center"/>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Бусад авлага</w:t>
            </w:r>
          </w:p>
        </w:tc>
        <w:tc>
          <w:tcPr>
            <w:tcW w:w="2520" w:type="dxa"/>
            <w:noWrap/>
            <w:vAlign w:val="center"/>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mn-MN"/>
              </w:rPr>
            </w:pPr>
            <w:r w:rsidRPr="00F8336A">
              <w:rPr>
                <w:rFonts w:ascii="Times New Roman" w:eastAsia="Times New Roman" w:hAnsi="Times New Roman" w:cs="Times New Roman"/>
                <w:color w:val="000000"/>
                <w:sz w:val="24"/>
                <w:lang w:eastAsia="mn-MN"/>
              </w:rPr>
              <w:t>4.7</w:t>
            </w:r>
          </w:p>
        </w:tc>
        <w:tc>
          <w:tcPr>
            <w:tcW w:w="18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eastAsia="mn-MN"/>
              </w:rPr>
            </w:pPr>
            <w:r w:rsidRPr="00F8336A">
              <w:rPr>
                <w:rFonts w:ascii="Times New Roman" w:eastAsia="Times New Roman" w:hAnsi="Times New Roman" w:cs="Times New Roman"/>
                <w:color w:val="000000"/>
                <w:sz w:val="24"/>
                <w:lang w:val="mn-MN" w:eastAsia="mn-MN"/>
              </w:rPr>
              <w:t>4.7</w:t>
            </w:r>
          </w:p>
        </w:tc>
        <w:tc>
          <w:tcPr>
            <w:tcW w:w="153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lang w:eastAsia="mn-MN"/>
              </w:rPr>
            </w:pPr>
            <w:r w:rsidRPr="00F8336A">
              <w:rPr>
                <w:rFonts w:ascii="Times New Roman" w:eastAsia="Times New Roman" w:hAnsi="Times New Roman" w:cs="Times New Roman"/>
                <w:bCs/>
                <w:color w:val="000000"/>
                <w:sz w:val="24"/>
                <w:lang w:eastAsia="mn-MN"/>
              </w:rPr>
              <w:t>0</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 w:type="dxa"/>
            <w:noWrap/>
            <w:vAlign w:val="center"/>
            <w:hideMark/>
          </w:tcPr>
          <w:p w:rsidR="009C4EB5" w:rsidRPr="00F8336A" w:rsidRDefault="009C4EB5" w:rsidP="009C4EB5">
            <w:pPr>
              <w:jc w:val="center"/>
              <w:rPr>
                <w:rFonts w:ascii="Times New Roman" w:eastAsia="Times New Roman" w:hAnsi="Times New Roman" w:cs="Times New Roman"/>
                <w:b w:val="0"/>
                <w:bCs w:val="0"/>
                <w:color w:val="000000"/>
                <w:sz w:val="24"/>
                <w:lang w:val="mn-MN" w:eastAsia="mn-MN"/>
              </w:rPr>
            </w:pPr>
          </w:p>
        </w:tc>
        <w:tc>
          <w:tcPr>
            <w:tcW w:w="3138" w:type="dxa"/>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lang w:val="mn-MN" w:eastAsia="mn-MN"/>
              </w:rPr>
            </w:pPr>
            <w:r w:rsidRPr="00F8336A">
              <w:rPr>
                <w:rFonts w:ascii="Times New Roman" w:eastAsia="Times New Roman" w:hAnsi="Times New Roman" w:cs="Times New Roman"/>
                <w:b/>
                <w:color w:val="000000"/>
                <w:sz w:val="24"/>
                <w:lang w:val="mn-MN" w:eastAsia="mn-MN"/>
              </w:rPr>
              <w:t>дүн</w:t>
            </w:r>
          </w:p>
        </w:tc>
        <w:tc>
          <w:tcPr>
            <w:tcW w:w="2520" w:type="dxa"/>
            <w:noWrap/>
            <w:vAlign w:val="center"/>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lang w:eastAsia="mn-MN"/>
              </w:rPr>
            </w:pPr>
            <w:r w:rsidRPr="00F8336A">
              <w:rPr>
                <w:rFonts w:ascii="Times New Roman" w:eastAsia="Times New Roman" w:hAnsi="Times New Roman" w:cs="Times New Roman"/>
                <w:b/>
                <w:color w:val="000000"/>
                <w:sz w:val="24"/>
                <w:lang w:eastAsia="mn-MN"/>
              </w:rPr>
              <w:t>6.9</w:t>
            </w:r>
          </w:p>
        </w:tc>
        <w:tc>
          <w:tcPr>
            <w:tcW w:w="180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lang w:eastAsia="mn-MN"/>
              </w:rPr>
            </w:pPr>
            <w:r w:rsidRPr="00F8336A">
              <w:rPr>
                <w:rFonts w:ascii="Times New Roman" w:eastAsia="Times New Roman" w:hAnsi="Times New Roman" w:cs="Times New Roman"/>
                <w:b/>
                <w:color w:val="000000"/>
                <w:sz w:val="24"/>
                <w:lang w:eastAsia="mn-MN"/>
              </w:rPr>
              <w:t>4.7</w:t>
            </w:r>
          </w:p>
        </w:tc>
        <w:tc>
          <w:tcPr>
            <w:tcW w:w="1530" w:type="dxa"/>
            <w:noWrap/>
            <w:vAlign w:val="center"/>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-2.2</w:t>
            </w:r>
          </w:p>
        </w:tc>
      </w:tr>
      <w:tr w:rsidR="009C4EB5" w:rsidRPr="00F8336A" w:rsidTr="009C4EB5">
        <w:trPr>
          <w:trHeight w:val="305"/>
        </w:trPr>
        <w:tc>
          <w:tcPr>
            <w:cnfStyle w:val="001000000000" w:firstRow="0" w:lastRow="0" w:firstColumn="1" w:lastColumn="0" w:oddVBand="0" w:evenVBand="0" w:oddHBand="0" w:evenHBand="0" w:firstRowFirstColumn="0" w:firstRowLastColumn="0" w:lastRowFirstColumn="0" w:lastRowLastColumn="0"/>
            <w:tcW w:w="3600" w:type="dxa"/>
            <w:gridSpan w:val="2"/>
            <w:noWrap/>
            <w:vAlign w:val="center"/>
            <w:hideMark/>
          </w:tcPr>
          <w:p w:rsidR="009C4EB5" w:rsidRPr="00F8336A" w:rsidRDefault="009C4EB5" w:rsidP="009C4EB5">
            <w:pPr>
              <w:jc w:val="center"/>
              <w:rPr>
                <w:rFonts w:ascii="Times New Roman" w:eastAsia="Times New Roman" w:hAnsi="Times New Roman" w:cs="Times New Roman"/>
                <w:b w:val="0"/>
                <w:bCs w:val="0"/>
                <w:color w:val="000000"/>
                <w:sz w:val="24"/>
                <w:lang w:val="mn-MN" w:eastAsia="mn-MN"/>
              </w:rPr>
            </w:pPr>
            <w:r w:rsidRPr="00F8336A">
              <w:rPr>
                <w:rFonts w:ascii="Times New Roman" w:eastAsia="Times New Roman" w:hAnsi="Times New Roman" w:cs="Times New Roman"/>
                <w:color w:val="000000"/>
                <w:sz w:val="24"/>
                <w:lang w:val="mn-MN" w:eastAsia="mn-MN"/>
              </w:rPr>
              <w:t>НИЙТ ДҮН</w:t>
            </w:r>
          </w:p>
        </w:tc>
        <w:tc>
          <w:tcPr>
            <w:tcW w:w="2520" w:type="dxa"/>
            <w:noWrap/>
            <w:vAlign w:val="center"/>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342.2</w:t>
            </w:r>
          </w:p>
        </w:tc>
        <w:tc>
          <w:tcPr>
            <w:tcW w:w="180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362.1</w:t>
            </w:r>
          </w:p>
        </w:tc>
        <w:tc>
          <w:tcPr>
            <w:tcW w:w="1530" w:type="dxa"/>
            <w:noWrap/>
            <w:vAlign w:val="center"/>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eastAsia="mn-MN"/>
              </w:rPr>
            </w:pPr>
            <w:r w:rsidRPr="00F8336A">
              <w:rPr>
                <w:rFonts w:ascii="Times New Roman" w:eastAsia="Times New Roman" w:hAnsi="Times New Roman" w:cs="Times New Roman"/>
                <w:b/>
                <w:bCs/>
                <w:color w:val="000000"/>
                <w:sz w:val="24"/>
                <w:lang w:eastAsia="mn-MN"/>
              </w:rPr>
              <w:t>19.9</w:t>
            </w:r>
          </w:p>
        </w:tc>
      </w:tr>
    </w:tbl>
    <w:p w:rsidR="009C4EB5" w:rsidRPr="00F8336A" w:rsidRDefault="009C4EB5" w:rsidP="009C4EB5">
      <w:pPr>
        <w:spacing w:after="0"/>
        <w:rPr>
          <w:rFonts w:ascii="Times New Roman" w:hAnsi="Times New Roman" w:cs="Times New Roman"/>
          <w:i/>
          <w:sz w:val="24"/>
          <w:lang w:val="mn-MN"/>
        </w:rPr>
      </w:pPr>
    </w:p>
    <w:p w:rsidR="009C4EB5" w:rsidRPr="00F8336A" w:rsidRDefault="009C4EB5" w:rsidP="009C4EB5">
      <w:pPr>
        <w:tabs>
          <w:tab w:val="center" w:pos="4608"/>
        </w:tabs>
        <w:jc w:val="both"/>
        <w:rPr>
          <w:rFonts w:ascii="Times New Roman" w:hAnsi="Times New Roman" w:cs="Times New Roman"/>
          <w:b/>
          <w:i/>
          <w:sz w:val="24"/>
          <w:u w:val="single"/>
          <w:lang w:val="mn-MN"/>
        </w:rPr>
      </w:pPr>
      <w:r w:rsidRPr="00F8336A">
        <w:rPr>
          <w:rFonts w:ascii="Times New Roman" w:hAnsi="Times New Roman" w:cs="Times New Roman"/>
          <w:b/>
          <w:i/>
          <w:sz w:val="24"/>
          <w:u w:val="single"/>
          <w:lang w:val="mn-MN"/>
        </w:rPr>
        <w:t>Тайлант онд:</w:t>
      </w:r>
    </w:p>
    <w:p w:rsidR="009C4EB5" w:rsidRPr="00F8336A" w:rsidRDefault="009C4EB5" w:rsidP="009C4EB5">
      <w:pPr>
        <w:pStyle w:val="ListParagraph"/>
        <w:numPr>
          <w:ilvl w:val="0"/>
          <w:numId w:val="41"/>
        </w:numPr>
        <w:tabs>
          <w:tab w:val="center" w:pos="4608"/>
        </w:tabs>
        <w:spacing w:after="200" w:line="276" w:lineRule="auto"/>
        <w:jc w:val="both"/>
        <w:rPr>
          <w:szCs w:val="22"/>
          <w:lang w:val="mn-MN"/>
        </w:rPr>
      </w:pPr>
      <w:r w:rsidRPr="00F8336A">
        <w:rPr>
          <w:szCs w:val="22"/>
          <w:lang w:val="mn-MN"/>
        </w:rPr>
        <w:t>Төсвийн байгууллагаас авах авлага 9.4 сая төгрөгөөр нэмэгдсэн. /төсвийн санхүүжилт хугацаа алдаж дутуу орсон/</w:t>
      </w:r>
    </w:p>
    <w:p w:rsidR="009C4EB5" w:rsidRPr="00F8336A" w:rsidRDefault="009C4EB5" w:rsidP="009C4EB5">
      <w:pPr>
        <w:pStyle w:val="ListParagraph"/>
        <w:numPr>
          <w:ilvl w:val="0"/>
          <w:numId w:val="41"/>
        </w:numPr>
        <w:tabs>
          <w:tab w:val="center" w:pos="4608"/>
        </w:tabs>
        <w:spacing w:after="200" w:line="276" w:lineRule="auto"/>
        <w:jc w:val="both"/>
        <w:rPr>
          <w:szCs w:val="22"/>
          <w:lang w:val="mn-MN"/>
        </w:rPr>
      </w:pPr>
      <w:r w:rsidRPr="00F8336A">
        <w:rPr>
          <w:szCs w:val="22"/>
          <w:lang w:val="mn-MN"/>
        </w:rPr>
        <w:t>Орон сууцны хэрэглэгчдийн авлага 12.3 сая төгрөгөөр нэмэгдсэн. / Байцаагч бүр айл өрхүүдтэй тооцоо хийж төлөлтийн график байгуулан мөрдөн ажиллаж байна/</w:t>
      </w:r>
    </w:p>
    <w:p w:rsidR="009C4EB5" w:rsidRPr="00F8336A" w:rsidRDefault="009C4EB5" w:rsidP="009C4EB5">
      <w:pPr>
        <w:pStyle w:val="ListParagraph"/>
        <w:numPr>
          <w:ilvl w:val="0"/>
          <w:numId w:val="31"/>
        </w:numPr>
        <w:tabs>
          <w:tab w:val="center" w:pos="4608"/>
        </w:tabs>
        <w:spacing w:after="200" w:line="276" w:lineRule="auto"/>
        <w:jc w:val="both"/>
        <w:rPr>
          <w:szCs w:val="22"/>
          <w:lang w:val="mn-MN"/>
        </w:rPr>
      </w:pPr>
      <w:r w:rsidRPr="00F8336A">
        <w:rPr>
          <w:szCs w:val="22"/>
          <w:lang w:val="mn-MN"/>
        </w:rPr>
        <w:t>Аж ахуйн нэгж байгууллагын авлага 0.3 сая төгрөгөөр нэмэгдсэн. Нийт 213.0 сая төгрөгийн авлагатайгаас 34.7 сая төгрөг нь жижиг аж ахуйн нэгж байгууллагаас, 178.3 сая төгрөг нь Шарын гол ХК-аас авах авлагатай байна. Шарын гол ХК-ний 178.3 сая төгрөгийн авлагыг авахаар 201</w:t>
      </w:r>
      <w:r w:rsidR="00C572AE">
        <w:rPr>
          <w:szCs w:val="22"/>
          <w:lang w:val="mn-MN"/>
        </w:rPr>
        <w:t>8 оны эцэст хуулийн байгууллагатай</w:t>
      </w:r>
      <w:r w:rsidRPr="00F8336A">
        <w:rPr>
          <w:szCs w:val="22"/>
          <w:lang w:val="mn-MN"/>
        </w:rPr>
        <w:t xml:space="preserve"> хамтран ажиллаж манай талд шийдвэрлэгдсэн боловч хариуцагч тал зөвшөөрөхгүйн улмаас маргаантай байгаа нь авлагын бууралтанд нөлөөлсөн. </w:t>
      </w:r>
    </w:p>
    <w:p w:rsidR="009C4EB5" w:rsidRPr="00F8336A" w:rsidRDefault="009C4EB5" w:rsidP="009C4EB5">
      <w:pPr>
        <w:pStyle w:val="ListParagraph"/>
        <w:tabs>
          <w:tab w:val="center" w:pos="4608"/>
        </w:tabs>
        <w:jc w:val="both"/>
        <w:rPr>
          <w:szCs w:val="22"/>
          <w:lang w:val="mn-MN"/>
        </w:rPr>
      </w:pPr>
      <w:r w:rsidRPr="00F8336A">
        <w:rPr>
          <w:szCs w:val="22"/>
          <w:lang w:val="mn-MN"/>
        </w:rPr>
        <w:tab/>
        <w:t>Харилцагч бусад байгууллага болон хувь хүмүүс, ажилтнуудаас авах авлагын тооцоог ажил үйлчилгээ, гүйлгээ гарсан тухай бүр санхүүгийн тайланд тусган, тооцоо нийлж, дараа тайлангийн гүйцэтгэлийг хугацаанд нь гаргуулан ажилласан.</w:t>
      </w:r>
    </w:p>
    <w:p w:rsidR="00F8336A" w:rsidRDefault="009C4EB5" w:rsidP="004B0661">
      <w:pPr>
        <w:pStyle w:val="ListParagraph"/>
        <w:tabs>
          <w:tab w:val="center" w:pos="4608"/>
        </w:tabs>
        <w:jc w:val="both"/>
        <w:rPr>
          <w:szCs w:val="22"/>
          <w:lang w:val="mn-MN"/>
        </w:rPr>
      </w:pPr>
      <w:r w:rsidRPr="00F8336A">
        <w:rPr>
          <w:szCs w:val="22"/>
          <w:lang w:val="mn-MN"/>
        </w:rPr>
        <w:t>Цаашид авлага барагдуулах ажлыг эрчимжүүлж, харилцагчидтай тооцоо нийлэн тодорхой хугацаанд төлбөрөө төлөх гэрээ байгуулан, хугацаа хожимдсон тохиолдолд алданги тооцох, барагдуулаагүй бол таслалт хийх зэргээр харилцан тохиролцож албан мэдэгдэл хүргүүлэн мөн ШШГүйцэтгэгч болон  гэрээт өмгөөлөгчтэйгээ хамтран ажиллаж байна. Ажлын үр дүнг борлуулалтын орлогын байцаагч нарын цалин урамшуулалтай уялдуулсан журмыг боловсруулан мөрдөн ажиллаж байна.</w:t>
      </w:r>
    </w:p>
    <w:p w:rsidR="004B0661" w:rsidRPr="004B0661" w:rsidRDefault="004B0661" w:rsidP="004B0661">
      <w:pPr>
        <w:pStyle w:val="ListParagraph"/>
        <w:tabs>
          <w:tab w:val="center" w:pos="4608"/>
        </w:tabs>
        <w:jc w:val="both"/>
        <w:rPr>
          <w:szCs w:val="22"/>
          <w:lang w:val="mn-MN"/>
        </w:rPr>
      </w:pPr>
    </w:p>
    <w:p w:rsidR="009C4EB5" w:rsidRPr="00F8336A" w:rsidRDefault="009C4EB5" w:rsidP="009C4EB5">
      <w:pPr>
        <w:pStyle w:val="ListParagraph"/>
        <w:numPr>
          <w:ilvl w:val="0"/>
          <w:numId w:val="32"/>
        </w:numPr>
        <w:spacing w:after="200" w:line="276" w:lineRule="auto"/>
        <w:rPr>
          <w:szCs w:val="22"/>
          <w:lang w:val="mn-MN"/>
        </w:rPr>
      </w:pPr>
      <w:r w:rsidRPr="00F8336A">
        <w:rPr>
          <w:b/>
          <w:szCs w:val="22"/>
          <w:lang w:val="mn-MN"/>
        </w:rPr>
        <w:t>ӨГЛӨГИЙН ТАЛААР</w:t>
      </w:r>
      <w:r w:rsidRPr="00F8336A">
        <w:rPr>
          <w:szCs w:val="22"/>
          <w:lang w:val="mn-MN"/>
        </w:rPr>
        <w:t>:</w:t>
      </w:r>
    </w:p>
    <w:tbl>
      <w:tblPr>
        <w:tblStyle w:val="ListTable2Accent1"/>
        <w:tblpPr w:leftFromText="180" w:rightFromText="180" w:vertAnchor="text" w:horzAnchor="margin" w:tblpXSpec="center" w:tblpY="267"/>
        <w:tblW w:w="5000" w:type="pct"/>
        <w:tblLook w:val="04A0" w:firstRow="1" w:lastRow="0" w:firstColumn="1" w:lastColumn="0" w:noHBand="0" w:noVBand="1"/>
      </w:tblPr>
      <w:tblGrid>
        <w:gridCol w:w="1214"/>
        <w:gridCol w:w="1895"/>
        <w:gridCol w:w="2173"/>
        <w:gridCol w:w="2931"/>
        <w:gridCol w:w="1922"/>
      </w:tblGrid>
      <w:tr w:rsidR="009C4EB5" w:rsidRPr="00F8336A" w:rsidTr="009C4E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pct"/>
            <w:textDirection w:val="btLr"/>
          </w:tcPr>
          <w:p w:rsidR="009C4EB5" w:rsidRPr="00F8336A" w:rsidRDefault="009C4EB5" w:rsidP="009C4EB5">
            <w:pPr>
              <w:jc w:val="center"/>
              <w:rPr>
                <w:rFonts w:ascii="Times New Roman" w:eastAsia="Times New Roman" w:hAnsi="Times New Roman" w:cs="Times New Roman"/>
                <w:b w:val="0"/>
                <w:bCs w:val="0"/>
                <w:color w:val="000000"/>
                <w:sz w:val="24"/>
              </w:rPr>
            </w:pPr>
          </w:p>
        </w:tc>
        <w:tc>
          <w:tcPr>
            <w:tcW w:w="935" w:type="pct"/>
            <w:noWrap/>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Өглөг</w:t>
            </w:r>
          </w:p>
        </w:tc>
        <w:tc>
          <w:tcPr>
            <w:tcW w:w="1072" w:type="pct"/>
            <w:noWrap/>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Эхний үлдэгдэл</w:t>
            </w:r>
          </w:p>
        </w:tc>
        <w:tc>
          <w:tcPr>
            <w:tcW w:w="1446" w:type="pct"/>
            <w:noWrap/>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Эцсийн үлдэгдэл</w:t>
            </w:r>
          </w:p>
        </w:tc>
        <w:tc>
          <w:tcPr>
            <w:tcW w:w="948" w:type="pct"/>
            <w:noWrap/>
          </w:tcPr>
          <w:p w:rsidR="009C4EB5" w:rsidRPr="00F8336A" w:rsidRDefault="009C4EB5" w:rsidP="009C4E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mn-MN"/>
              </w:rPr>
            </w:pPr>
            <w:r w:rsidRPr="00F8336A">
              <w:rPr>
                <w:rFonts w:ascii="Times New Roman" w:eastAsia="Times New Roman" w:hAnsi="Times New Roman" w:cs="Times New Roman"/>
                <w:color w:val="000000"/>
                <w:sz w:val="24"/>
                <w:lang w:val="mn-MN"/>
              </w:rPr>
              <w:t>Өсөлт бууралт</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pct"/>
            <w:vMerge w:val="restart"/>
            <w:textDirection w:val="btLr"/>
            <w:hideMark/>
          </w:tcPr>
          <w:p w:rsidR="009C4EB5" w:rsidRPr="00F8336A" w:rsidRDefault="009C4EB5" w:rsidP="009C4EB5">
            <w:pPr>
              <w:jc w:val="center"/>
              <w:rPr>
                <w:rFonts w:ascii="Times New Roman" w:eastAsia="Times New Roman" w:hAnsi="Times New Roman" w:cs="Times New Roman"/>
                <w:color w:val="000000"/>
                <w:sz w:val="24"/>
              </w:rPr>
            </w:pPr>
            <w:proofErr w:type="spellStart"/>
            <w:r w:rsidRPr="00F8336A">
              <w:rPr>
                <w:rFonts w:ascii="Times New Roman" w:eastAsia="Times New Roman" w:hAnsi="Times New Roman" w:cs="Times New Roman"/>
                <w:color w:val="000000"/>
                <w:sz w:val="24"/>
              </w:rPr>
              <w:t>Хуримтлагдсан</w:t>
            </w:r>
            <w:proofErr w:type="spellEnd"/>
          </w:p>
        </w:tc>
        <w:tc>
          <w:tcPr>
            <w:tcW w:w="935"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proofErr w:type="spellStart"/>
            <w:r w:rsidRPr="00F8336A">
              <w:rPr>
                <w:rFonts w:ascii="Times New Roman" w:eastAsia="Times New Roman" w:hAnsi="Times New Roman" w:cs="Times New Roman"/>
                <w:color w:val="000000"/>
                <w:sz w:val="24"/>
              </w:rPr>
              <w:t>Татвар</w:t>
            </w:r>
            <w:proofErr w:type="spellEnd"/>
          </w:p>
        </w:tc>
        <w:tc>
          <w:tcPr>
            <w:tcW w:w="1072" w:type="pct"/>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411.6</w:t>
            </w:r>
          </w:p>
        </w:tc>
        <w:tc>
          <w:tcPr>
            <w:tcW w:w="1446"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500.1</w:t>
            </w:r>
          </w:p>
        </w:tc>
        <w:tc>
          <w:tcPr>
            <w:tcW w:w="948"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88.5</w:t>
            </w:r>
          </w:p>
        </w:tc>
      </w:tr>
      <w:tr w:rsidR="009C4EB5" w:rsidRPr="00F8336A" w:rsidTr="009C4EB5">
        <w:trPr>
          <w:trHeight w:val="300"/>
        </w:trPr>
        <w:tc>
          <w:tcPr>
            <w:cnfStyle w:val="001000000000" w:firstRow="0" w:lastRow="0" w:firstColumn="1" w:lastColumn="0" w:oddVBand="0" w:evenVBand="0" w:oddHBand="0" w:evenHBand="0" w:firstRowFirstColumn="0" w:firstRowLastColumn="0" w:lastRowFirstColumn="0" w:lastRowLastColumn="0"/>
            <w:tcW w:w="599" w:type="pct"/>
            <w:vMerge/>
            <w:hideMark/>
          </w:tcPr>
          <w:p w:rsidR="009C4EB5" w:rsidRPr="00F8336A" w:rsidRDefault="009C4EB5" w:rsidP="009C4EB5">
            <w:pPr>
              <w:rPr>
                <w:rFonts w:ascii="Times New Roman" w:eastAsia="Times New Roman" w:hAnsi="Times New Roman" w:cs="Times New Roman"/>
                <w:color w:val="000000"/>
                <w:sz w:val="24"/>
              </w:rPr>
            </w:pPr>
          </w:p>
        </w:tc>
        <w:tc>
          <w:tcPr>
            <w:tcW w:w="935"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НДШ</w:t>
            </w:r>
          </w:p>
        </w:tc>
        <w:tc>
          <w:tcPr>
            <w:tcW w:w="1072" w:type="pct"/>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175.1</w:t>
            </w:r>
          </w:p>
        </w:tc>
        <w:tc>
          <w:tcPr>
            <w:tcW w:w="1446"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243.7</w:t>
            </w:r>
          </w:p>
        </w:tc>
        <w:tc>
          <w:tcPr>
            <w:tcW w:w="948"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68.6</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pct"/>
            <w:vMerge/>
            <w:hideMark/>
          </w:tcPr>
          <w:p w:rsidR="009C4EB5" w:rsidRPr="00F8336A" w:rsidRDefault="009C4EB5" w:rsidP="009C4EB5">
            <w:pPr>
              <w:rPr>
                <w:rFonts w:ascii="Times New Roman" w:eastAsia="Times New Roman" w:hAnsi="Times New Roman" w:cs="Times New Roman"/>
                <w:color w:val="000000"/>
                <w:sz w:val="24"/>
              </w:rPr>
            </w:pPr>
          </w:p>
        </w:tc>
        <w:tc>
          <w:tcPr>
            <w:tcW w:w="935"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proofErr w:type="spellStart"/>
            <w:r w:rsidRPr="00F8336A">
              <w:rPr>
                <w:rFonts w:ascii="Times New Roman" w:eastAsia="Times New Roman" w:hAnsi="Times New Roman" w:cs="Times New Roman"/>
                <w:color w:val="000000"/>
                <w:sz w:val="24"/>
              </w:rPr>
              <w:t>Цахилгаан</w:t>
            </w:r>
            <w:proofErr w:type="spellEnd"/>
          </w:p>
        </w:tc>
        <w:tc>
          <w:tcPr>
            <w:tcW w:w="1072" w:type="pct"/>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536.8</w:t>
            </w:r>
          </w:p>
        </w:tc>
        <w:tc>
          <w:tcPr>
            <w:tcW w:w="1446"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438.6</w:t>
            </w:r>
          </w:p>
        </w:tc>
        <w:tc>
          <w:tcPr>
            <w:tcW w:w="948"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-98.2</w:t>
            </w:r>
          </w:p>
        </w:tc>
      </w:tr>
      <w:tr w:rsidR="009C4EB5" w:rsidRPr="00F8336A" w:rsidTr="009C4EB5">
        <w:trPr>
          <w:trHeight w:val="300"/>
        </w:trPr>
        <w:tc>
          <w:tcPr>
            <w:cnfStyle w:val="001000000000" w:firstRow="0" w:lastRow="0" w:firstColumn="1" w:lastColumn="0" w:oddVBand="0" w:evenVBand="0" w:oddHBand="0" w:evenHBand="0" w:firstRowFirstColumn="0" w:firstRowLastColumn="0" w:lastRowFirstColumn="0" w:lastRowLastColumn="0"/>
            <w:tcW w:w="599" w:type="pct"/>
            <w:vMerge/>
            <w:hideMark/>
          </w:tcPr>
          <w:p w:rsidR="009C4EB5" w:rsidRPr="00F8336A" w:rsidRDefault="009C4EB5" w:rsidP="009C4EB5">
            <w:pPr>
              <w:rPr>
                <w:rFonts w:ascii="Times New Roman" w:eastAsia="Times New Roman" w:hAnsi="Times New Roman" w:cs="Times New Roman"/>
                <w:color w:val="000000"/>
                <w:sz w:val="24"/>
              </w:rPr>
            </w:pPr>
          </w:p>
        </w:tc>
        <w:tc>
          <w:tcPr>
            <w:tcW w:w="935"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ДДЦС</w:t>
            </w:r>
          </w:p>
        </w:tc>
        <w:tc>
          <w:tcPr>
            <w:tcW w:w="1072" w:type="pct"/>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209.2</w:t>
            </w:r>
          </w:p>
        </w:tc>
        <w:tc>
          <w:tcPr>
            <w:tcW w:w="1446"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209.2</w:t>
            </w:r>
          </w:p>
        </w:tc>
        <w:tc>
          <w:tcPr>
            <w:tcW w:w="948"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0.0</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gridSpan w:val="2"/>
            <w:noWrap/>
            <w:hideMark/>
          </w:tcPr>
          <w:p w:rsidR="009C4EB5" w:rsidRPr="00F8336A" w:rsidRDefault="009C4EB5" w:rsidP="009C4EB5">
            <w:pPr>
              <w:jc w:val="center"/>
              <w:rPr>
                <w:rFonts w:ascii="Times New Roman" w:eastAsia="Times New Roman" w:hAnsi="Times New Roman" w:cs="Times New Roman"/>
                <w:color w:val="000000"/>
                <w:sz w:val="24"/>
              </w:rPr>
            </w:pPr>
            <w:proofErr w:type="spellStart"/>
            <w:r w:rsidRPr="00F8336A">
              <w:rPr>
                <w:rFonts w:ascii="Times New Roman" w:eastAsia="Times New Roman" w:hAnsi="Times New Roman" w:cs="Times New Roman"/>
                <w:color w:val="000000"/>
                <w:sz w:val="24"/>
              </w:rPr>
              <w:t>Дүн</w:t>
            </w:r>
            <w:proofErr w:type="spellEnd"/>
          </w:p>
        </w:tc>
        <w:tc>
          <w:tcPr>
            <w:tcW w:w="1072" w:type="pct"/>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rPr>
            </w:pPr>
            <w:r w:rsidRPr="00F8336A">
              <w:rPr>
                <w:rFonts w:ascii="Times New Roman" w:eastAsia="Times New Roman" w:hAnsi="Times New Roman" w:cs="Times New Roman"/>
                <w:b/>
                <w:color w:val="000000"/>
                <w:sz w:val="24"/>
              </w:rPr>
              <w:t>1,332.7</w:t>
            </w:r>
          </w:p>
        </w:tc>
        <w:tc>
          <w:tcPr>
            <w:tcW w:w="1446"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rPr>
            </w:pPr>
            <w:r w:rsidRPr="00F8336A">
              <w:rPr>
                <w:rFonts w:ascii="Times New Roman" w:eastAsia="Times New Roman" w:hAnsi="Times New Roman" w:cs="Times New Roman"/>
                <w:b/>
                <w:color w:val="000000"/>
                <w:sz w:val="24"/>
              </w:rPr>
              <w:t>1,391.6</w:t>
            </w:r>
          </w:p>
        </w:tc>
        <w:tc>
          <w:tcPr>
            <w:tcW w:w="948"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rPr>
            </w:pPr>
            <w:r w:rsidRPr="00F8336A">
              <w:rPr>
                <w:rFonts w:ascii="Times New Roman" w:eastAsia="Times New Roman" w:hAnsi="Times New Roman" w:cs="Times New Roman"/>
                <w:b/>
                <w:color w:val="000000"/>
                <w:sz w:val="24"/>
              </w:rPr>
              <w:t>58.9</w:t>
            </w:r>
          </w:p>
        </w:tc>
      </w:tr>
      <w:tr w:rsidR="009C4EB5" w:rsidRPr="00F8336A" w:rsidTr="009C4EB5">
        <w:trPr>
          <w:trHeight w:val="300"/>
        </w:trPr>
        <w:tc>
          <w:tcPr>
            <w:cnfStyle w:val="001000000000" w:firstRow="0" w:lastRow="0" w:firstColumn="1" w:lastColumn="0" w:oddVBand="0" w:evenVBand="0" w:oddHBand="0" w:evenHBand="0" w:firstRowFirstColumn="0" w:firstRowLastColumn="0" w:lastRowFirstColumn="0" w:lastRowLastColumn="0"/>
            <w:tcW w:w="1534" w:type="pct"/>
            <w:gridSpan w:val="2"/>
            <w:noWrap/>
          </w:tcPr>
          <w:p w:rsidR="009C4EB5" w:rsidRPr="00F8336A" w:rsidRDefault="009C4EB5" w:rsidP="009C4EB5">
            <w:pPr>
              <w:jc w:val="center"/>
              <w:rPr>
                <w:rFonts w:ascii="Times New Roman" w:eastAsia="Times New Roman" w:hAnsi="Times New Roman" w:cs="Times New Roman"/>
                <w:b w:val="0"/>
                <w:bCs w:val="0"/>
                <w:color w:val="000000"/>
                <w:sz w:val="24"/>
                <w:lang w:val="mn-MN"/>
              </w:rPr>
            </w:pPr>
            <w:r w:rsidRPr="00F8336A">
              <w:rPr>
                <w:rFonts w:ascii="Times New Roman" w:eastAsia="Times New Roman" w:hAnsi="Times New Roman" w:cs="Times New Roman"/>
                <w:b w:val="0"/>
                <w:bCs w:val="0"/>
                <w:color w:val="000000"/>
                <w:sz w:val="24"/>
                <w:lang w:val="mn-MN"/>
              </w:rPr>
              <w:t>Бусад өглөг</w:t>
            </w:r>
          </w:p>
        </w:tc>
        <w:tc>
          <w:tcPr>
            <w:tcW w:w="1072" w:type="pct"/>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123.1</w:t>
            </w:r>
          </w:p>
        </w:tc>
        <w:tc>
          <w:tcPr>
            <w:tcW w:w="1446" w:type="pct"/>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47.5</w:t>
            </w:r>
          </w:p>
        </w:tc>
        <w:tc>
          <w:tcPr>
            <w:tcW w:w="948" w:type="pct"/>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lang w:val="mn-MN"/>
              </w:rPr>
              <w:t>-7</w:t>
            </w:r>
            <w:r w:rsidRPr="00F8336A">
              <w:rPr>
                <w:rFonts w:ascii="Times New Roman" w:eastAsia="Times New Roman" w:hAnsi="Times New Roman" w:cs="Times New Roman"/>
                <w:color w:val="000000"/>
                <w:sz w:val="24"/>
              </w:rPr>
              <w:t>5.6</w:t>
            </w:r>
          </w:p>
        </w:tc>
      </w:tr>
      <w:tr w:rsidR="009C4EB5" w:rsidRPr="00F8336A" w:rsidTr="009C4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pct"/>
            <w:gridSpan w:val="2"/>
            <w:hideMark/>
          </w:tcPr>
          <w:p w:rsidR="009C4EB5" w:rsidRPr="00F8336A" w:rsidRDefault="009C4EB5" w:rsidP="009C4EB5">
            <w:pPr>
              <w:jc w:val="center"/>
              <w:rPr>
                <w:rFonts w:ascii="Times New Roman" w:eastAsia="Times New Roman" w:hAnsi="Times New Roman" w:cs="Times New Roman"/>
                <w:b w:val="0"/>
                <w:color w:val="000000"/>
                <w:sz w:val="24"/>
                <w:lang w:val="mn-MN"/>
              </w:rPr>
            </w:pPr>
            <w:proofErr w:type="spellStart"/>
            <w:r w:rsidRPr="00F8336A">
              <w:rPr>
                <w:rFonts w:ascii="Times New Roman" w:eastAsia="Times New Roman" w:hAnsi="Times New Roman" w:cs="Times New Roman"/>
                <w:b w:val="0"/>
                <w:color w:val="000000"/>
                <w:sz w:val="24"/>
              </w:rPr>
              <w:t>Богинохугацаат</w:t>
            </w:r>
            <w:proofErr w:type="spellEnd"/>
            <w:r w:rsidRPr="00F8336A">
              <w:rPr>
                <w:rFonts w:ascii="Times New Roman" w:eastAsia="Times New Roman" w:hAnsi="Times New Roman" w:cs="Times New Roman"/>
                <w:b w:val="0"/>
                <w:color w:val="000000"/>
                <w:sz w:val="24"/>
                <w:lang w:val="mn-MN"/>
              </w:rPr>
              <w:t>зээл</w:t>
            </w:r>
          </w:p>
        </w:tc>
        <w:tc>
          <w:tcPr>
            <w:tcW w:w="1072" w:type="pct"/>
            <w:noWrap/>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138.4</w:t>
            </w:r>
          </w:p>
        </w:tc>
        <w:tc>
          <w:tcPr>
            <w:tcW w:w="1446"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89.7</w:t>
            </w:r>
          </w:p>
        </w:tc>
        <w:tc>
          <w:tcPr>
            <w:tcW w:w="948" w:type="pct"/>
            <w:noWrap/>
            <w:hideMark/>
          </w:tcPr>
          <w:p w:rsidR="009C4EB5" w:rsidRPr="00F8336A" w:rsidRDefault="009C4EB5" w:rsidP="009C4E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-48.7</w:t>
            </w:r>
          </w:p>
        </w:tc>
      </w:tr>
      <w:tr w:rsidR="009C4EB5" w:rsidRPr="00F8336A" w:rsidTr="009C4EB5">
        <w:trPr>
          <w:trHeight w:val="305"/>
        </w:trPr>
        <w:tc>
          <w:tcPr>
            <w:cnfStyle w:val="001000000000" w:firstRow="0" w:lastRow="0" w:firstColumn="1" w:lastColumn="0" w:oddVBand="0" w:evenVBand="0" w:oddHBand="0" w:evenHBand="0" w:firstRowFirstColumn="0" w:firstRowLastColumn="0" w:lastRowFirstColumn="0" w:lastRowLastColumn="0"/>
            <w:tcW w:w="1534" w:type="pct"/>
            <w:gridSpan w:val="2"/>
            <w:noWrap/>
            <w:hideMark/>
          </w:tcPr>
          <w:p w:rsidR="009C4EB5" w:rsidRPr="00F8336A" w:rsidRDefault="009C4EB5" w:rsidP="009C4EB5">
            <w:pPr>
              <w:jc w:val="center"/>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НИЙТ ДҮН</w:t>
            </w:r>
          </w:p>
        </w:tc>
        <w:tc>
          <w:tcPr>
            <w:tcW w:w="1072" w:type="pct"/>
            <w:noWrap/>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rPr>
            </w:pPr>
            <w:r w:rsidRPr="00F8336A">
              <w:rPr>
                <w:rFonts w:ascii="Times New Roman" w:eastAsia="Times New Roman" w:hAnsi="Times New Roman" w:cs="Times New Roman"/>
                <w:b/>
                <w:bCs/>
                <w:color w:val="000000"/>
                <w:sz w:val="24"/>
              </w:rPr>
              <w:t>1,594.2</w:t>
            </w:r>
          </w:p>
        </w:tc>
        <w:tc>
          <w:tcPr>
            <w:tcW w:w="1446"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rPr>
            </w:pPr>
            <w:r w:rsidRPr="00F8336A">
              <w:rPr>
                <w:rFonts w:ascii="Times New Roman" w:eastAsia="Times New Roman" w:hAnsi="Times New Roman" w:cs="Times New Roman"/>
                <w:b/>
                <w:bCs/>
                <w:color w:val="000000"/>
                <w:sz w:val="24"/>
              </w:rPr>
              <w:t>1,528.8</w:t>
            </w:r>
          </w:p>
        </w:tc>
        <w:tc>
          <w:tcPr>
            <w:tcW w:w="948" w:type="pct"/>
            <w:noWrap/>
            <w:hideMark/>
          </w:tcPr>
          <w:p w:rsidR="009C4EB5" w:rsidRPr="00F8336A" w:rsidRDefault="009C4EB5" w:rsidP="009C4E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F8336A">
              <w:rPr>
                <w:rFonts w:ascii="Times New Roman" w:eastAsia="Times New Roman" w:hAnsi="Times New Roman" w:cs="Times New Roman"/>
                <w:color w:val="000000"/>
                <w:sz w:val="24"/>
              </w:rPr>
              <w:t>-65.4</w:t>
            </w:r>
          </w:p>
        </w:tc>
      </w:tr>
    </w:tbl>
    <w:p w:rsidR="009C4EB5" w:rsidRPr="00F8336A" w:rsidRDefault="009C4EB5" w:rsidP="009C4EB5">
      <w:pPr>
        <w:ind w:left="450"/>
        <w:rPr>
          <w:rFonts w:ascii="Times New Roman" w:hAnsi="Times New Roman" w:cs="Times New Roman"/>
          <w:sz w:val="24"/>
          <w:lang w:val="mn-MN"/>
        </w:rPr>
      </w:pPr>
    </w:p>
    <w:p w:rsidR="009C4EB5" w:rsidRPr="00F8336A" w:rsidRDefault="009C4EB5" w:rsidP="009C4EB5">
      <w:pPr>
        <w:tabs>
          <w:tab w:val="center" w:pos="4608"/>
        </w:tabs>
        <w:jc w:val="both"/>
        <w:rPr>
          <w:rFonts w:ascii="Times New Roman" w:hAnsi="Times New Roman" w:cs="Times New Roman"/>
          <w:b/>
          <w:i/>
          <w:sz w:val="24"/>
          <w:u w:val="single"/>
          <w:lang w:val="mn-MN"/>
        </w:rPr>
      </w:pPr>
      <w:r w:rsidRPr="00F8336A">
        <w:rPr>
          <w:rFonts w:ascii="Times New Roman" w:hAnsi="Times New Roman" w:cs="Times New Roman"/>
          <w:b/>
          <w:i/>
          <w:sz w:val="24"/>
          <w:u w:val="single"/>
          <w:lang w:val="mn-MN"/>
        </w:rPr>
        <w:lastRenderedPageBreak/>
        <w:t>Тайлант онд:</w:t>
      </w:r>
    </w:p>
    <w:p w:rsidR="009C4EB5" w:rsidRPr="00F8336A" w:rsidRDefault="009C4EB5" w:rsidP="009C4EB5">
      <w:pPr>
        <w:tabs>
          <w:tab w:val="center" w:pos="4608"/>
        </w:tabs>
        <w:contextualSpacing/>
        <w:jc w:val="both"/>
        <w:rPr>
          <w:rFonts w:ascii="Times New Roman" w:hAnsi="Times New Roman" w:cs="Times New Roman"/>
          <w:sz w:val="24"/>
          <w:lang w:val="mn-MN"/>
        </w:rPr>
      </w:pPr>
      <w:r w:rsidRPr="00F8336A">
        <w:rPr>
          <w:rFonts w:ascii="Times New Roman" w:hAnsi="Times New Roman" w:cs="Times New Roman"/>
          <w:sz w:val="24"/>
          <w:lang w:val="mn-MN"/>
        </w:rPr>
        <w:t xml:space="preserve">Нийт өр төлбөрийн дүн оны эхэнд </w:t>
      </w:r>
      <w:r w:rsidRPr="00F8336A">
        <w:rPr>
          <w:rFonts w:ascii="Times New Roman" w:hAnsi="Times New Roman" w:cs="Times New Roman"/>
          <w:sz w:val="24"/>
        </w:rPr>
        <w:t>1,594.2</w:t>
      </w:r>
      <w:r w:rsidRPr="00F8336A">
        <w:rPr>
          <w:rFonts w:ascii="Times New Roman" w:hAnsi="Times New Roman" w:cs="Times New Roman"/>
          <w:sz w:val="24"/>
          <w:lang w:val="mn-MN"/>
        </w:rPr>
        <w:t xml:space="preserve"> сая төгрөг байснаас тайлант онд </w:t>
      </w:r>
      <w:r w:rsidRPr="00F8336A">
        <w:rPr>
          <w:rFonts w:ascii="Times New Roman" w:hAnsi="Times New Roman" w:cs="Times New Roman"/>
          <w:sz w:val="24"/>
        </w:rPr>
        <w:t xml:space="preserve">1,528.8 </w:t>
      </w:r>
      <w:r w:rsidRPr="00F8336A">
        <w:rPr>
          <w:rFonts w:ascii="Times New Roman" w:hAnsi="Times New Roman" w:cs="Times New Roman"/>
          <w:sz w:val="24"/>
          <w:lang w:val="mn-MN"/>
        </w:rPr>
        <w:t xml:space="preserve">сая төгрөг болж </w:t>
      </w:r>
      <w:r w:rsidRPr="00F8336A">
        <w:rPr>
          <w:rFonts w:ascii="Times New Roman" w:hAnsi="Times New Roman" w:cs="Times New Roman"/>
          <w:sz w:val="24"/>
        </w:rPr>
        <w:t>65.4</w:t>
      </w:r>
      <w:r w:rsidRPr="00F8336A">
        <w:rPr>
          <w:rFonts w:ascii="Times New Roman" w:hAnsi="Times New Roman" w:cs="Times New Roman"/>
          <w:sz w:val="24"/>
          <w:lang w:val="mn-MN"/>
        </w:rPr>
        <w:t xml:space="preserve"> сая төгрөгөөр буурсан байна. Цахилгааны өр төлбөр 98.2 сая төгрөгөөр буурч</w:t>
      </w:r>
      <w:r w:rsidRPr="00F8336A">
        <w:rPr>
          <w:rFonts w:ascii="Times New Roman" w:hAnsi="Times New Roman" w:cs="Times New Roman"/>
          <w:sz w:val="24"/>
        </w:rPr>
        <w:t xml:space="preserve">, </w:t>
      </w:r>
      <w:proofErr w:type="spellStart"/>
      <w:r w:rsidRPr="00F8336A">
        <w:rPr>
          <w:rFonts w:ascii="Times New Roman" w:hAnsi="Times New Roman" w:cs="Times New Roman"/>
          <w:sz w:val="24"/>
        </w:rPr>
        <w:t>татвар</w:t>
      </w:r>
      <w:proofErr w:type="spellEnd"/>
      <w:r w:rsidRPr="00F8336A">
        <w:rPr>
          <w:rFonts w:ascii="Times New Roman" w:hAnsi="Times New Roman" w:cs="Times New Roman"/>
          <w:sz w:val="24"/>
          <w:lang w:val="mn-MN"/>
        </w:rPr>
        <w:t>ын  өр төлбөр 88.5 сая төгрөгөөр, НДШ 68.6 сая төгрөгөөр өссөн байна. Мөн тайлант онд хэрэглээний шугамын зээл 48.7 сая төгрөгөөр төлж барагдуулсан.</w:t>
      </w:r>
    </w:p>
    <w:p w:rsidR="009C4EB5" w:rsidRPr="00F8336A" w:rsidRDefault="009C4EB5" w:rsidP="009C4EB5">
      <w:pPr>
        <w:tabs>
          <w:tab w:val="center" w:pos="4608"/>
        </w:tabs>
        <w:contextualSpacing/>
        <w:jc w:val="both"/>
        <w:rPr>
          <w:rFonts w:ascii="Times New Roman" w:hAnsi="Times New Roman" w:cs="Times New Roman"/>
          <w:sz w:val="24"/>
          <w:lang w:val="mn-MN"/>
        </w:rPr>
      </w:pPr>
      <w:r w:rsidRPr="00F8336A">
        <w:rPr>
          <w:rFonts w:ascii="Times New Roman" w:hAnsi="Times New Roman" w:cs="Times New Roman"/>
          <w:sz w:val="24"/>
          <w:lang w:val="mn-MN"/>
        </w:rPr>
        <w:t>Бусад өр төлбөрт материалын төлбөр, шатахуун, хогны хураамж зэрэг төлбөрүүд байна.</w:t>
      </w:r>
    </w:p>
    <w:p w:rsidR="009C4EB5" w:rsidRPr="00F8336A" w:rsidRDefault="009C4EB5" w:rsidP="009C4EB5">
      <w:pPr>
        <w:tabs>
          <w:tab w:val="center" w:pos="4608"/>
        </w:tabs>
        <w:jc w:val="both"/>
        <w:rPr>
          <w:rFonts w:ascii="Times New Roman" w:hAnsi="Times New Roman" w:cs="Times New Roman"/>
          <w:sz w:val="24"/>
          <w:lang w:val="mn-MN"/>
        </w:rPr>
      </w:pPr>
      <w:r w:rsidRPr="00F8336A">
        <w:rPr>
          <w:rFonts w:ascii="Times New Roman" w:hAnsi="Times New Roman" w:cs="Times New Roman"/>
          <w:sz w:val="24"/>
          <w:lang w:val="mn-MN"/>
        </w:rPr>
        <w:t>Цаашид өр төлбөрийн судалгаа гарган, мөнгөн хөрөнгийн урсгалыг оновчтой тооцоолон, графикт төлөлт хийн барагдуулахаар ажиллаж байна.</w:t>
      </w:r>
    </w:p>
    <w:p w:rsidR="00D256A2" w:rsidRPr="00F8336A" w:rsidRDefault="00D256A2" w:rsidP="00D256A2">
      <w:pPr>
        <w:spacing w:after="0" w:line="240" w:lineRule="auto"/>
        <w:rPr>
          <w:rFonts w:ascii="Times New Roman" w:eastAsia="Times New Roman" w:hAnsi="Times New Roman" w:cs="Times New Roman"/>
          <w:b/>
          <w:color w:val="000000"/>
          <w:sz w:val="24"/>
          <w:lang w:val="mn-MN"/>
        </w:rPr>
      </w:pPr>
    </w:p>
    <w:p w:rsidR="00D256A2" w:rsidRPr="00F8336A" w:rsidRDefault="00D256A2" w:rsidP="00D256A2">
      <w:pPr>
        <w:spacing w:after="0"/>
        <w:jc w:val="center"/>
        <w:rPr>
          <w:rFonts w:ascii="Times New Roman" w:eastAsia="Times New Roman" w:hAnsi="Times New Roman" w:cs="Times New Roman"/>
          <w:color w:val="000000"/>
          <w:sz w:val="24"/>
          <w:lang w:val="mn-MN"/>
        </w:rPr>
      </w:pPr>
    </w:p>
    <w:p w:rsidR="00D256A2" w:rsidRPr="00F8336A" w:rsidRDefault="00D256A2" w:rsidP="00BA08E5">
      <w:pPr>
        <w:spacing w:after="0"/>
        <w:rPr>
          <w:rFonts w:ascii="Times New Roman" w:eastAsia="Times New Roman" w:hAnsi="Times New Roman" w:cs="Times New Roman"/>
          <w:color w:val="000000"/>
          <w:sz w:val="24"/>
          <w:lang w:val="mn-MN"/>
        </w:rPr>
      </w:pPr>
    </w:p>
    <w:sectPr w:rsidR="00D256A2" w:rsidRPr="00F8336A" w:rsidSect="004F44F7">
      <w:pgSz w:w="11907" w:h="16839" w:code="9"/>
      <w:pgMar w:top="1282" w:right="850" w:bottom="634" w:left="1138" w:header="720"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B4" w:rsidRDefault="000C7FB4" w:rsidP="00D147B9">
      <w:pPr>
        <w:spacing w:after="0" w:line="240" w:lineRule="auto"/>
      </w:pPr>
      <w:r>
        <w:separator/>
      </w:r>
    </w:p>
  </w:endnote>
  <w:endnote w:type="continuationSeparator" w:id="0">
    <w:p w:rsidR="000C7FB4" w:rsidRDefault="000C7FB4" w:rsidP="00D1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1C" w:rsidRDefault="00604C1C" w:rsidP="00D147B9">
    <w:pPr>
      <w:pStyle w:val="Footer"/>
      <w:pBdr>
        <w:top w:val="thinThickSmallGap" w:sz="24" w:space="0" w:color="622423" w:themeColor="accent2" w:themeShade="7F"/>
      </w:pBdr>
      <w:rPr>
        <w:rFonts w:asciiTheme="majorHAnsi" w:hAnsiTheme="majorHAnsi"/>
      </w:rPr>
    </w:pPr>
    <w:r>
      <w:rPr>
        <w:rFonts w:asciiTheme="majorHAnsi" w:hAnsiTheme="majorHAnsi"/>
        <w:lang w:val="mn-MN"/>
      </w:rPr>
      <w:t xml:space="preserve">“Дулаан </w:t>
    </w:r>
    <w:r>
      <w:rPr>
        <w:rFonts w:asciiTheme="majorHAnsi" w:hAnsiTheme="majorHAnsi"/>
        <w:lang w:val="mn-MN"/>
      </w:rPr>
      <w:t>Шарын гол”ТӨХК</w:t>
    </w:r>
    <w:r>
      <w:rPr>
        <w:rFonts w:asciiTheme="majorHAnsi" w:hAnsiTheme="majorHAnsi"/>
      </w:rPr>
      <w:ptab w:relativeTo="margin" w:alignment="right" w:leader="none"/>
    </w:r>
    <w:r>
      <w:rPr>
        <w:rFonts w:asciiTheme="majorHAnsi" w:hAnsiTheme="majorHAnsi"/>
        <w:lang w:val="mn-MN"/>
      </w:rPr>
      <w:t xml:space="preserve">хуудас </w:t>
    </w:r>
    <w:r>
      <w:fldChar w:fldCharType="begin"/>
    </w:r>
    <w:r>
      <w:instrText xml:space="preserve"> PAGE   \* MERGEFORMAT </w:instrText>
    </w:r>
    <w:r>
      <w:fldChar w:fldCharType="separate"/>
    </w:r>
    <w:r w:rsidR="00D35622" w:rsidRPr="00D35622">
      <w:rPr>
        <w:rFonts w:asciiTheme="majorHAnsi" w:hAnsiTheme="majorHAnsi"/>
        <w:noProof/>
      </w:rPr>
      <w:t>5</w:t>
    </w:r>
    <w:r>
      <w:rPr>
        <w:rFonts w:asciiTheme="majorHAnsi" w:hAnsiTheme="majorHAnsi"/>
        <w:noProof/>
      </w:rPr>
      <w:fldChar w:fldCharType="end"/>
    </w:r>
  </w:p>
  <w:p w:rsidR="00604C1C" w:rsidRDefault="00604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B4" w:rsidRDefault="000C7FB4" w:rsidP="00D147B9">
      <w:pPr>
        <w:spacing w:after="0" w:line="240" w:lineRule="auto"/>
      </w:pPr>
      <w:r>
        <w:separator/>
      </w:r>
    </w:p>
  </w:footnote>
  <w:footnote w:type="continuationSeparator" w:id="0">
    <w:p w:rsidR="000C7FB4" w:rsidRDefault="000C7FB4" w:rsidP="00D14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8"/>
      </w:rPr>
      <w:alias w:val="Title"/>
      <w:id w:val="77738743"/>
      <w:placeholder>
        <w:docPart w:val="A9BC9E6E4FD04F87A3F395B875FF5661"/>
      </w:placeholder>
      <w:dataBinding w:prefixMappings="xmlns:ns0='http://schemas.openxmlformats.org/package/2006/metadata/core-properties' xmlns:ns1='http://purl.org/dc/elements/1.1/'" w:xpath="/ns0:coreProperties[1]/ns1:title[1]" w:storeItemID="{6C3C8BC8-F283-45AE-878A-BAB7291924A1}"/>
      <w:text/>
    </w:sdtPr>
    <w:sdtContent>
      <w:p w:rsidR="00604C1C" w:rsidRDefault="00604C1C" w:rsidP="005C572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imes New Roman" w:eastAsiaTheme="majorEastAsia" w:hAnsi="Times New Roman" w:cs="Times New Roman"/>
            <w:sz w:val="24"/>
            <w:szCs w:val="28"/>
            <w:lang w:val="mn-MN"/>
          </w:rPr>
          <w:t>20</w:t>
        </w:r>
        <w:r>
          <w:rPr>
            <w:rFonts w:ascii="Times New Roman" w:eastAsiaTheme="majorEastAsia" w:hAnsi="Times New Roman" w:cs="Times New Roman"/>
            <w:sz w:val="24"/>
            <w:szCs w:val="28"/>
          </w:rPr>
          <w:t>20</w:t>
        </w:r>
        <w:r w:rsidRPr="005C5722">
          <w:rPr>
            <w:rFonts w:ascii="Times New Roman" w:eastAsiaTheme="majorEastAsia" w:hAnsi="Times New Roman" w:cs="Times New Roman"/>
            <w:sz w:val="24"/>
            <w:szCs w:val="28"/>
            <w:lang w:val="mn-MN"/>
          </w:rPr>
          <w:t xml:space="preserve"> ОНЫ </w:t>
        </w:r>
        <w:r>
          <w:rPr>
            <w:rFonts w:ascii="Times New Roman" w:eastAsiaTheme="majorEastAsia" w:hAnsi="Times New Roman" w:cs="Times New Roman"/>
            <w:sz w:val="24"/>
            <w:szCs w:val="28"/>
            <w:lang w:val="mn-MN"/>
          </w:rPr>
          <w:t xml:space="preserve">ХАГАС ЖИЛИЙН </w:t>
        </w:r>
        <w:r w:rsidRPr="005C5722">
          <w:rPr>
            <w:rFonts w:ascii="Times New Roman" w:eastAsiaTheme="majorEastAsia" w:hAnsi="Times New Roman" w:cs="Times New Roman"/>
            <w:sz w:val="24"/>
            <w:szCs w:val="28"/>
            <w:lang w:val="mn-MN"/>
          </w:rPr>
          <w:t>ҮЙЛ АЖИЛЛАГААНЫ ТАЙЛАН</w:t>
        </w:r>
      </w:p>
    </w:sdtContent>
  </w:sdt>
  <w:p w:rsidR="00604C1C" w:rsidRDefault="00604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526"/>
    <w:multiLevelType w:val="hybridMultilevel"/>
    <w:tmpl w:val="9CF8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502"/>
    <w:multiLevelType w:val="hybridMultilevel"/>
    <w:tmpl w:val="A252A084"/>
    <w:lvl w:ilvl="0" w:tplc="844E303A">
      <w:start w:val="1"/>
      <w:numFmt w:val="decimal"/>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F27746C"/>
    <w:multiLevelType w:val="hybridMultilevel"/>
    <w:tmpl w:val="2E0E4CFA"/>
    <w:lvl w:ilvl="0" w:tplc="07E4F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03EA9"/>
    <w:multiLevelType w:val="hybridMultilevel"/>
    <w:tmpl w:val="1C4E5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17969"/>
    <w:multiLevelType w:val="hybridMultilevel"/>
    <w:tmpl w:val="C40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B021C"/>
    <w:multiLevelType w:val="hybridMultilevel"/>
    <w:tmpl w:val="DE8AEC88"/>
    <w:lvl w:ilvl="0" w:tplc="9B3CD31E">
      <w:start w:val="9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15C4A"/>
    <w:multiLevelType w:val="hybridMultilevel"/>
    <w:tmpl w:val="CC4055E6"/>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896403"/>
    <w:multiLevelType w:val="hybridMultilevel"/>
    <w:tmpl w:val="01A6A38E"/>
    <w:lvl w:ilvl="0" w:tplc="91CE25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D50D4C"/>
    <w:multiLevelType w:val="hybridMultilevel"/>
    <w:tmpl w:val="3904DEAC"/>
    <w:lvl w:ilvl="0" w:tplc="149CFB86">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4370E8B"/>
    <w:multiLevelType w:val="hybridMultilevel"/>
    <w:tmpl w:val="1AFE00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06D105F"/>
    <w:multiLevelType w:val="hybridMultilevel"/>
    <w:tmpl w:val="6FDEFEF4"/>
    <w:lvl w:ilvl="0" w:tplc="91CE25BE">
      <w:start w:val="1"/>
      <w:numFmt w:val="bullet"/>
      <w:lvlText w:val=""/>
      <w:lvlJc w:val="left"/>
      <w:pPr>
        <w:tabs>
          <w:tab w:val="num" w:pos="720"/>
        </w:tabs>
        <w:ind w:left="720" w:hanging="360"/>
      </w:pPr>
      <w:rPr>
        <w:rFonts w:ascii="Wingdings" w:hAnsi="Wingdings" w:hint="default"/>
      </w:rPr>
    </w:lvl>
    <w:lvl w:ilvl="1" w:tplc="60A4FBDC" w:tentative="1">
      <w:start w:val="1"/>
      <w:numFmt w:val="bullet"/>
      <w:lvlText w:val=""/>
      <w:lvlJc w:val="left"/>
      <w:pPr>
        <w:tabs>
          <w:tab w:val="num" w:pos="1440"/>
        </w:tabs>
        <w:ind w:left="1440" w:hanging="360"/>
      </w:pPr>
      <w:rPr>
        <w:rFonts w:ascii="Wingdings" w:hAnsi="Wingdings" w:hint="default"/>
      </w:rPr>
    </w:lvl>
    <w:lvl w:ilvl="2" w:tplc="D9483ABE" w:tentative="1">
      <w:start w:val="1"/>
      <w:numFmt w:val="bullet"/>
      <w:lvlText w:val=""/>
      <w:lvlJc w:val="left"/>
      <w:pPr>
        <w:tabs>
          <w:tab w:val="num" w:pos="2160"/>
        </w:tabs>
        <w:ind w:left="2160" w:hanging="360"/>
      </w:pPr>
      <w:rPr>
        <w:rFonts w:ascii="Wingdings" w:hAnsi="Wingdings" w:hint="default"/>
      </w:rPr>
    </w:lvl>
    <w:lvl w:ilvl="3" w:tplc="D44044B6" w:tentative="1">
      <w:start w:val="1"/>
      <w:numFmt w:val="bullet"/>
      <w:lvlText w:val=""/>
      <w:lvlJc w:val="left"/>
      <w:pPr>
        <w:tabs>
          <w:tab w:val="num" w:pos="2880"/>
        </w:tabs>
        <w:ind w:left="2880" w:hanging="360"/>
      </w:pPr>
      <w:rPr>
        <w:rFonts w:ascii="Wingdings" w:hAnsi="Wingdings" w:hint="default"/>
      </w:rPr>
    </w:lvl>
    <w:lvl w:ilvl="4" w:tplc="45CAE8FA" w:tentative="1">
      <w:start w:val="1"/>
      <w:numFmt w:val="bullet"/>
      <w:lvlText w:val=""/>
      <w:lvlJc w:val="left"/>
      <w:pPr>
        <w:tabs>
          <w:tab w:val="num" w:pos="3600"/>
        </w:tabs>
        <w:ind w:left="3600" w:hanging="360"/>
      </w:pPr>
      <w:rPr>
        <w:rFonts w:ascii="Wingdings" w:hAnsi="Wingdings" w:hint="default"/>
      </w:rPr>
    </w:lvl>
    <w:lvl w:ilvl="5" w:tplc="595814D8" w:tentative="1">
      <w:start w:val="1"/>
      <w:numFmt w:val="bullet"/>
      <w:lvlText w:val=""/>
      <w:lvlJc w:val="left"/>
      <w:pPr>
        <w:tabs>
          <w:tab w:val="num" w:pos="4320"/>
        </w:tabs>
        <w:ind w:left="4320" w:hanging="360"/>
      </w:pPr>
      <w:rPr>
        <w:rFonts w:ascii="Wingdings" w:hAnsi="Wingdings" w:hint="default"/>
      </w:rPr>
    </w:lvl>
    <w:lvl w:ilvl="6" w:tplc="0A6C33C4" w:tentative="1">
      <w:start w:val="1"/>
      <w:numFmt w:val="bullet"/>
      <w:lvlText w:val=""/>
      <w:lvlJc w:val="left"/>
      <w:pPr>
        <w:tabs>
          <w:tab w:val="num" w:pos="5040"/>
        </w:tabs>
        <w:ind w:left="5040" w:hanging="360"/>
      </w:pPr>
      <w:rPr>
        <w:rFonts w:ascii="Wingdings" w:hAnsi="Wingdings" w:hint="default"/>
      </w:rPr>
    </w:lvl>
    <w:lvl w:ilvl="7" w:tplc="7576BC06" w:tentative="1">
      <w:start w:val="1"/>
      <w:numFmt w:val="bullet"/>
      <w:lvlText w:val=""/>
      <w:lvlJc w:val="left"/>
      <w:pPr>
        <w:tabs>
          <w:tab w:val="num" w:pos="5760"/>
        </w:tabs>
        <w:ind w:left="5760" w:hanging="360"/>
      </w:pPr>
      <w:rPr>
        <w:rFonts w:ascii="Wingdings" w:hAnsi="Wingdings" w:hint="default"/>
      </w:rPr>
    </w:lvl>
    <w:lvl w:ilvl="8" w:tplc="DAD8226C" w:tentative="1">
      <w:start w:val="1"/>
      <w:numFmt w:val="bullet"/>
      <w:lvlText w:val=""/>
      <w:lvlJc w:val="left"/>
      <w:pPr>
        <w:tabs>
          <w:tab w:val="num" w:pos="6480"/>
        </w:tabs>
        <w:ind w:left="6480" w:hanging="360"/>
      </w:pPr>
      <w:rPr>
        <w:rFonts w:ascii="Wingdings" w:hAnsi="Wingdings" w:hint="default"/>
      </w:rPr>
    </w:lvl>
  </w:abstractNum>
  <w:abstractNum w:abstractNumId="11">
    <w:nsid w:val="38A53F65"/>
    <w:multiLevelType w:val="hybridMultilevel"/>
    <w:tmpl w:val="8C340E54"/>
    <w:lvl w:ilvl="0" w:tplc="852EBDF6">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939BE"/>
    <w:multiLevelType w:val="hybridMultilevel"/>
    <w:tmpl w:val="BC465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82153"/>
    <w:multiLevelType w:val="hybridMultilevel"/>
    <w:tmpl w:val="352EA410"/>
    <w:lvl w:ilvl="0" w:tplc="AADAE3EE">
      <w:start w:val="1"/>
      <w:numFmt w:val="bullet"/>
      <w:lvlText w:val=""/>
      <w:lvlJc w:val="left"/>
      <w:pPr>
        <w:tabs>
          <w:tab w:val="num" w:pos="720"/>
        </w:tabs>
        <w:ind w:left="720" w:hanging="360"/>
      </w:pPr>
      <w:rPr>
        <w:rFonts w:ascii="Wingdings 3" w:hAnsi="Wingdings 3" w:hint="default"/>
      </w:rPr>
    </w:lvl>
    <w:lvl w:ilvl="1" w:tplc="CC48954E" w:tentative="1">
      <w:start w:val="1"/>
      <w:numFmt w:val="bullet"/>
      <w:lvlText w:val=""/>
      <w:lvlJc w:val="left"/>
      <w:pPr>
        <w:tabs>
          <w:tab w:val="num" w:pos="1440"/>
        </w:tabs>
        <w:ind w:left="1440" w:hanging="360"/>
      </w:pPr>
      <w:rPr>
        <w:rFonts w:ascii="Wingdings 3" w:hAnsi="Wingdings 3" w:hint="default"/>
      </w:rPr>
    </w:lvl>
    <w:lvl w:ilvl="2" w:tplc="4C141DE0" w:tentative="1">
      <w:start w:val="1"/>
      <w:numFmt w:val="bullet"/>
      <w:lvlText w:val=""/>
      <w:lvlJc w:val="left"/>
      <w:pPr>
        <w:tabs>
          <w:tab w:val="num" w:pos="2160"/>
        </w:tabs>
        <w:ind w:left="2160" w:hanging="360"/>
      </w:pPr>
      <w:rPr>
        <w:rFonts w:ascii="Wingdings 3" w:hAnsi="Wingdings 3" w:hint="default"/>
      </w:rPr>
    </w:lvl>
    <w:lvl w:ilvl="3" w:tplc="70D8680E" w:tentative="1">
      <w:start w:val="1"/>
      <w:numFmt w:val="bullet"/>
      <w:lvlText w:val=""/>
      <w:lvlJc w:val="left"/>
      <w:pPr>
        <w:tabs>
          <w:tab w:val="num" w:pos="2880"/>
        </w:tabs>
        <w:ind w:left="2880" w:hanging="360"/>
      </w:pPr>
      <w:rPr>
        <w:rFonts w:ascii="Wingdings 3" w:hAnsi="Wingdings 3" w:hint="default"/>
      </w:rPr>
    </w:lvl>
    <w:lvl w:ilvl="4" w:tplc="5B8A219C" w:tentative="1">
      <w:start w:val="1"/>
      <w:numFmt w:val="bullet"/>
      <w:lvlText w:val=""/>
      <w:lvlJc w:val="left"/>
      <w:pPr>
        <w:tabs>
          <w:tab w:val="num" w:pos="3600"/>
        </w:tabs>
        <w:ind w:left="3600" w:hanging="360"/>
      </w:pPr>
      <w:rPr>
        <w:rFonts w:ascii="Wingdings 3" w:hAnsi="Wingdings 3" w:hint="default"/>
      </w:rPr>
    </w:lvl>
    <w:lvl w:ilvl="5" w:tplc="B72EE6FC" w:tentative="1">
      <w:start w:val="1"/>
      <w:numFmt w:val="bullet"/>
      <w:lvlText w:val=""/>
      <w:lvlJc w:val="left"/>
      <w:pPr>
        <w:tabs>
          <w:tab w:val="num" w:pos="4320"/>
        </w:tabs>
        <w:ind w:left="4320" w:hanging="360"/>
      </w:pPr>
      <w:rPr>
        <w:rFonts w:ascii="Wingdings 3" w:hAnsi="Wingdings 3" w:hint="default"/>
      </w:rPr>
    </w:lvl>
    <w:lvl w:ilvl="6" w:tplc="D09A43F0" w:tentative="1">
      <w:start w:val="1"/>
      <w:numFmt w:val="bullet"/>
      <w:lvlText w:val=""/>
      <w:lvlJc w:val="left"/>
      <w:pPr>
        <w:tabs>
          <w:tab w:val="num" w:pos="5040"/>
        </w:tabs>
        <w:ind w:left="5040" w:hanging="360"/>
      </w:pPr>
      <w:rPr>
        <w:rFonts w:ascii="Wingdings 3" w:hAnsi="Wingdings 3" w:hint="default"/>
      </w:rPr>
    </w:lvl>
    <w:lvl w:ilvl="7" w:tplc="D1EC053E" w:tentative="1">
      <w:start w:val="1"/>
      <w:numFmt w:val="bullet"/>
      <w:lvlText w:val=""/>
      <w:lvlJc w:val="left"/>
      <w:pPr>
        <w:tabs>
          <w:tab w:val="num" w:pos="5760"/>
        </w:tabs>
        <w:ind w:left="5760" w:hanging="360"/>
      </w:pPr>
      <w:rPr>
        <w:rFonts w:ascii="Wingdings 3" w:hAnsi="Wingdings 3" w:hint="default"/>
      </w:rPr>
    </w:lvl>
    <w:lvl w:ilvl="8" w:tplc="54FCD376" w:tentative="1">
      <w:start w:val="1"/>
      <w:numFmt w:val="bullet"/>
      <w:lvlText w:val=""/>
      <w:lvlJc w:val="left"/>
      <w:pPr>
        <w:tabs>
          <w:tab w:val="num" w:pos="6480"/>
        </w:tabs>
        <w:ind w:left="6480" w:hanging="360"/>
      </w:pPr>
      <w:rPr>
        <w:rFonts w:ascii="Wingdings 3" w:hAnsi="Wingdings 3" w:hint="default"/>
      </w:rPr>
    </w:lvl>
  </w:abstractNum>
  <w:abstractNum w:abstractNumId="14">
    <w:nsid w:val="407B66DB"/>
    <w:multiLevelType w:val="hybridMultilevel"/>
    <w:tmpl w:val="2E8C09EE"/>
    <w:lvl w:ilvl="0" w:tplc="852EBDF6">
      <w:start w:val="2016"/>
      <w:numFmt w:val="bullet"/>
      <w:lvlText w:val="-"/>
      <w:lvlJc w:val="left"/>
      <w:pPr>
        <w:ind w:left="720" w:hanging="360"/>
      </w:pPr>
      <w:rPr>
        <w:rFonts w:ascii="Times New Roman" w:eastAsia="Calibri"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nsid w:val="44843950"/>
    <w:multiLevelType w:val="hybridMultilevel"/>
    <w:tmpl w:val="C26ACF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3D46AF"/>
    <w:multiLevelType w:val="hybridMultilevel"/>
    <w:tmpl w:val="B33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12BB3"/>
    <w:multiLevelType w:val="hybridMultilevel"/>
    <w:tmpl w:val="79648B7A"/>
    <w:lvl w:ilvl="0" w:tplc="522480E0">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18">
    <w:nsid w:val="55A4449A"/>
    <w:multiLevelType w:val="hybridMultilevel"/>
    <w:tmpl w:val="D31EA980"/>
    <w:lvl w:ilvl="0" w:tplc="149CFB86">
      <w:start w:val="1"/>
      <w:numFmt w:val="bullet"/>
      <w:lvlText w:val=""/>
      <w:lvlJc w:val="left"/>
      <w:pPr>
        <w:tabs>
          <w:tab w:val="num" w:pos="810"/>
        </w:tabs>
        <w:ind w:left="810" w:hanging="360"/>
      </w:pPr>
      <w:rPr>
        <w:rFonts w:ascii="Wingdings" w:hAnsi="Wingdings" w:hint="default"/>
        <w:color w:val="auto"/>
      </w:rPr>
    </w:lvl>
    <w:lvl w:ilvl="1" w:tplc="4E90653E" w:tentative="1">
      <w:start w:val="1"/>
      <w:numFmt w:val="bullet"/>
      <w:lvlText w:val=""/>
      <w:lvlJc w:val="left"/>
      <w:pPr>
        <w:tabs>
          <w:tab w:val="num" w:pos="1440"/>
        </w:tabs>
        <w:ind w:left="1440" w:hanging="360"/>
      </w:pPr>
      <w:rPr>
        <w:rFonts w:ascii="Wingdings" w:hAnsi="Wingdings" w:hint="default"/>
      </w:rPr>
    </w:lvl>
    <w:lvl w:ilvl="2" w:tplc="50786066" w:tentative="1">
      <w:start w:val="1"/>
      <w:numFmt w:val="bullet"/>
      <w:lvlText w:val=""/>
      <w:lvlJc w:val="left"/>
      <w:pPr>
        <w:tabs>
          <w:tab w:val="num" w:pos="2160"/>
        </w:tabs>
        <w:ind w:left="2160" w:hanging="360"/>
      </w:pPr>
      <w:rPr>
        <w:rFonts w:ascii="Wingdings" w:hAnsi="Wingdings" w:hint="default"/>
      </w:rPr>
    </w:lvl>
    <w:lvl w:ilvl="3" w:tplc="9DE03376" w:tentative="1">
      <w:start w:val="1"/>
      <w:numFmt w:val="bullet"/>
      <w:lvlText w:val=""/>
      <w:lvlJc w:val="left"/>
      <w:pPr>
        <w:tabs>
          <w:tab w:val="num" w:pos="2880"/>
        </w:tabs>
        <w:ind w:left="2880" w:hanging="360"/>
      </w:pPr>
      <w:rPr>
        <w:rFonts w:ascii="Wingdings" w:hAnsi="Wingdings" w:hint="default"/>
      </w:rPr>
    </w:lvl>
    <w:lvl w:ilvl="4" w:tplc="B66E490C" w:tentative="1">
      <w:start w:val="1"/>
      <w:numFmt w:val="bullet"/>
      <w:lvlText w:val=""/>
      <w:lvlJc w:val="left"/>
      <w:pPr>
        <w:tabs>
          <w:tab w:val="num" w:pos="3600"/>
        </w:tabs>
        <w:ind w:left="3600" w:hanging="360"/>
      </w:pPr>
      <w:rPr>
        <w:rFonts w:ascii="Wingdings" w:hAnsi="Wingdings" w:hint="default"/>
      </w:rPr>
    </w:lvl>
    <w:lvl w:ilvl="5" w:tplc="D8609976" w:tentative="1">
      <w:start w:val="1"/>
      <w:numFmt w:val="bullet"/>
      <w:lvlText w:val=""/>
      <w:lvlJc w:val="left"/>
      <w:pPr>
        <w:tabs>
          <w:tab w:val="num" w:pos="4320"/>
        </w:tabs>
        <w:ind w:left="4320" w:hanging="360"/>
      </w:pPr>
      <w:rPr>
        <w:rFonts w:ascii="Wingdings" w:hAnsi="Wingdings" w:hint="default"/>
      </w:rPr>
    </w:lvl>
    <w:lvl w:ilvl="6" w:tplc="B61C02B6" w:tentative="1">
      <w:start w:val="1"/>
      <w:numFmt w:val="bullet"/>
      <w:lvlText w:val=""/>
      <w:lvlJc w:val="left"/>
      <w:pPr>
        <w:tabs>
          <w:tab w:val="num" w:pos="5040"/>
        </w:tabs>
        <w:ind w:left="5040" w:hanging="360"/>
      </w:pPr>
      <w:rPr>
        <w:rFonts w:ascii="Wingdings" w:hAnsi="Wingdings" w:hint="default"/>
      </w:rPr>
    </w:lvl>
    <w:lvl w:ilvl="7" w:tplc="3E0474EE" w:tentative="1">
      <w:start w:val="1"/>
      <w:numFmt w:val="bullet"/>
      <w:lvlText w:val=""/>
      <w:lvlJc w:val="left"/>
      <w:pPr>
        <w:tabs>
          <w:tab w:val="num" w:pos="5760"/>
        </w:tabs>
        <w:ind w:left="5760" w:hanging="360"/>
      </w:pPr>
      <w:rPr>
        <w:rFonts w:ascii="Wingdings" w:hAnsi="Wingdings" w:hint="default"/>
      </w:rPr>
    </w:lvl>
    <w:lvl w:ilvl="8" w:tplc="5A000F80" w:tentative="1">
      <w:start w:val="1"/>
      <w:numFmt w:val="bullet"/>
      <w:lvlText w:val=""/>
      <w:lvlJc w:val="left"/>
      <w:pPr>
        <w:tabs>
          <w:tab w:val="num" w:pos="6480"/>
        </w:tabs>
        <w:ind w:left="6480" w:hanging="360"/>
      </w:pPr>
      <w:rPr>
        <w:rFonts w:ascii="Wingdings" w:hAnsi="Wingdings" w:hint="default"/>
      </w:rPr>
    </w:lvl>
  </w:abstractNum>
  <w:abstractNum w:abstractNumId="19">
    <w:nsid w:val="566C26EE"/>
    <w:multiLevelType w:val="hybridMultilevel"/>
    <w:tmpl w:val="5DA84E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A234829"/>
    <w:multiLevelType w:val="hybridMultilevel"/>
    <w:tmpl w:val="85A22986"/>
    <w:lvl w:ilvl="0" w:tplc="07E4F3F4">
      <w:start w:val="3"/>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5C3074BC"/>
    <w:multiLevelType w:val="hybridMultilevel"/>
    <w:tmpl w:val="3670BE06"/>
    <w:lvl w:ilvl="0" w:tplc="04500001">
      <w:start w:val="1"/>
      <w:numFmt w:val="bullet"/>
      <w:lvlText w:val=""/>
      <w:lvlJc w:val="left"/>
      <w:pPr>
        <w:ind w:left="1350" w:hanging="360"/>
      </w:pPr>
      <w:rPr>
        <w:rFonts w:ascii="Symbol" w:hAnsi="Symbol" w:hint="default"/>
      </w:rPr>
    </w:lvl>
    <w:lvl w:ilvl="1" w:tplc="04500003" w:tentative="1">
      <w:start w:val="1"/>
      <w:numFmt w:val="bullet"/>
      <w:lvlText w:val="o"/>
      <w:lvlJc w:val="left"/>
      <w:pPr>
        <w:ind w:left="2070" w:hanging="360"/>
      </w:pPr>
      <w:rPr>
        <w:rFonts w:ascii="Courier New" w:hAnsi="Courier New" w:cs="Courier New" w:hint="default"/>
      </w:rPr>
    </w:lvl>
    <w:lvl w:ilvl="2" w:tplc="04500005" w:tentative="1">
      <w:start w:val="1"/>
      <w:numFmt w:val="bullet"/>
      <w:lvlText w:val=""/>
      <w:lvlJc w:val="left"/>
      <w:pPr>
        <w:ind w:left="2790" w:hanging="360"/>
      </w:pPr>
      <w:rPr>
        <w:rFonts w:ascii="Wingdings" w:hAnsi="Wingdings" w:hint="default"/>
      </w:rPr>
    </w:lvl>
    <w:lvl w:ilvl="3" w:tplc="04500001" w:tentative="1">
      <w:start w:val="1"/>
      <w:numFmt w:val="bullet"/>
      <w:lvlText w:val=""/>
      <w:lvlJc w:val="left"/>
      <w:pPr>
        <w:ind w:left="3510" w:hanging="360"/>
      </w:pPr>
      <w:rPr>
        <w:rFonts w:ascii="Symbol" w:hAnsi="Symbol" w:hint="default"/>
      </w:rPr>
    </w:lvl>
    <w:lvl w:ilvl="4" w:tplc="04500003" w:tentative="1">
      <w:start w:val="1"/>
      <w:numFmt w:val="bullet"/>
      <w:lvlText w:val="o"/>
      <w:lvlJc w:val="left"/>
      <w:pPr>
        <w:ind w:left="4230" w:hanging="360"/>
      </w:pPr>
      <w:rPr>
        <w:rFonts w:ascii="Courier New" w:hAnsi="Courier New" w:cs="Courier New" w:hint="default"/>
      </w:rPr>
    </w:lvl>
    <w:lvl w:ilvl="5" w:tplc="04500005" w:tentative="1">
      <w:start w:val="1"/>
      <w:numFmt w:val="bullet"/>
      <w:lvlText w:val=""/>
      <w:lvlJc w:val="left"/>
      <w:pPr>
        <w:ind w:left="4950" w:hanging="360"/>
      </w:pPr>
      <w:rPr>
        <w:rFonts w:ascii="Wingdings" w:hAnsi="Wingdings" w:hint="default"/>
      </w:rPr>
    </w:lvl>
    <w:lvl w:ilvl="6" w:tplc="04500001" w:tentative="1">
      <w:start w:val="1"/>
      <w:numFmt w:val="bullet"/>
      <w:lvlText w:val=""/>
      <w:lvlJc w:val="left"/>
      <w:pPr>
        <w:ind w:left="5670" w:hanging="360"/>
      </w:pPr>
      <w:rPr>
        <w:rFonts w:ascii="Symbol" w:hAnsi="Symbol" w:hint="default"/>
      </w:rPr>
    </w:lvl>
    <w:lvl w:ilvl="7" w:tplc="04500003" w:tentative="1">
      <w:start w:val="1"/>
      <w:numFmt w:val="bullet"/>
      <w:lvlText w:val="o"/>
      <w:lvlJc w:val="left"/>
      <w:pPr>
        <w:ind w:left="6390" w:hanging="360"/>
      </w:pPr>
      <w:rPr>
        <w:rFonts w:ascii="Courier New" w:hAnsi="Courier New" w:cs="Courier New" w:hint="default"/>
      </w:rPr>
    </w:lvl>
    <w:lvl w:ilvl="8" w:tplc="04500005" w:tentative="1">
      <w:start w:val="1"/>
      <w:numFmt w:val="bullet"/>
      <w:lvlText w:val=""/>
      <w:lvlJc w:val="left"/>
      <w:pPr>
        <w:ind w:left="7110" w:hanging="360"/>
      </w:pPr>
      <w:rPr>
        <w:rFonts w:ascii="Wingdings" w:hAnsi="Wingdings" w:hint="default"/>
      </w:rPr>
    </w:lvl>
  </w:abstractNum>
  <w:abstractNum w:abstractNumId="22">
    <w:nsid w:val="5D2F1F22"/>
    <w:multiLevelType w:val="hybridMultilevel"/>
    <w:tmpl w:val="12DA9388"/>
    <w:lvl w:ilvl="0" w:tplc="0409000D">
      <w:start w:val="1"/>
      <w:numFmt w:val="bullet"/>
      <w:lvlText w:val=""/>
      <w:lvlJc w:val="left"/>
      <w:pPr>
        <w:ind w:left="1080" w:hanging="360"/>
      </w:pPr>
      <w:rPr>
        <w:rFonts w:ascii="Wingdings" w:hAnsi="Wingding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3">
    <w:nsid w:val="612F1E67"/>
    <w:multiLevelType w:val="hybridMultilevel"/>
    <w:tmpl w:val="1A18602E"/>
    <w:lvl w:ilvl="0" w:tplc="6F54626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4">
    <w:nsid w:val="62773ACA"/>
    <w:multiLevelType w:val="hybridMultilevel"/>
    <w:tmpl w:val="DA28E93E"/>
    <w:lvl w:ilvl="0" w:tplc="ADA4EE8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B68EA"/>
    <w:multiLevelType w:val="hybridMultilevel"/>
    <w:tmpl w:val="5BF2E5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233196"/>
    <w:multiLevelType w:val="hybridMultilevel"/>
    <w:tmpl w:val="F9F86166"/>
    <w:lvl w:ilvl="0" w:tplc="8758BC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5390EB3"/>
    <w:multiLevelType w:val="hybridMultilevel"/>
    <w:tmpl w:val="117E9556"/>
    <w:lvl w:ilvl="0" w:tplc="0409000B">
      <w:start w:val="1"/>
      <w:numFmt w:val="bullet"/>
      <w:lvlText w:val=""/>
      <w:lvlJc w:val="left"/>
      <w:pPr>
        <w:ind w:left="1440" w:hanging="360"/>
      </w:pPr>
      <w:rPr>
        <w:rFonts w:ascii="Wingdings" w:hAnsi="Wingdings" w:hint="default"/>
      </w:rPr>
    </w:lvl>
    <w:lvl w:ilvl="1" w:tplc="83561F5C">
      <w:start w:val="1"/>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73296E"/>
    <w:multiLevelType w:val="hybridMultilevel"/>
    <w:tmpl w:val="EC703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036F4B"/>
    <w:multiLevelType w:val="hybridMultilevel"/>
    <w:tmpl w:val="DD709C5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0">
    <w:nsid w:val="6AB205B6"/>
    <w:multiLevelType w:val="hybridMultilevel"/>
    <w:tmpl w:val="1D56DB66"/>
    <w:lvl w:ilvl="0" w:tplc="29283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A81E21"/>
    <w:multiLevelType w:val="hybridMultilevel"/>
    <w:tmpl w:val="FD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F6EA1"/>
    <w:multiLevelType w:val="hybridMultilevel"/>
    <w:tmpl w:val="BDC6EEFC"/>
    <w:lvl w:ilvl="0" w:tplc="BF0A9A98">
      <w:start w:val="1"/>
      <w:numFmt w:val="bullet"/>
      <w:lvlText w:val="•"/>
      <w:lvlJc w:val="left"/>
      <w:pPr>
        <w:tabs>
          <w:tab w:val="num" w:pos="720"/>
        </w:tabs>
        <w:ind w:left="720" w:hanging="360"/>
      </w:pPr>
      <w:rPr>
        <w:rFonts w:ascii="Times New Roman" w:hAnsi="Times New Roman" w:hint="default"/>
      </w:rPr>
    </w:lvl>
    <w:lvl w:ilvl="1" w:tplc="3C34EAD8" w:tentative="1">
      <w:start w:val="1"/>
      <w:numFmt w:val="bullet"/>
      <w:lvlText w:val="•"/>
      <w:lvlJc w:val="left"/>
      <w:pPr>
        <w:tabs>
          <w:tab w:val="num" w:pos="1440"/>
        </w:tabs>
        <w:ind w:left="1440" w:hanging="360"/>
      </w:pPr>
      <w:rPr>
        <w:rFonts w:ascii="Times New Roman" w:hAnsi="Times New Roman" w:hint="default"/>
      </w:rPr>
    </w:lvl>
    <w:lvl w:ilvl="2" w:tplc="E6D64B26" w:tentative="1">
      <w:start w:val="1"/>
      <w:numFmt w:val="bullet"/>
      <w:lvlText w:val="•"/>
      <w:lvlJc w:val="left"/>
      <w:pPr>
        <w:tabs>
          <w:tab w:val="num" w:pos="2160"/>
        </w:tabs>
        <w:ind w:left="2160" w:hanging="360"/>
      </w:pPr>
      <w:rPr>
        <w:rFonts w:ascii="Times New Roman" w:hAnsi="Times New Roman" w:hint="default"/>
      </w:rPr>
    </w:lvl>
    <w:lvl w:ilvl="3" w:tplc="4B346494" w:tentative="1">
      <w:start w:val="1"/>
      <w:numFmt w:val="bullet"/>
      <w:lvlText w:val="•"/>
      <w:lvlJc w:val="left"/>
      <w:pPr>
        <w:tabs>
          <w:tab w:val="num" w:pos="2880"/>
        </w:tabs>
        <w:ind w:left="2880" w:hanging="360"/>
      </w:pPr>
      <w:rPr>
        <w:rFonts w:ascii="Times New Roman" w:hAnsi="Times New Roman" w:hint="default"/>
      </w:rPr>
    </w:lvl>
    <w:lvl w:ilvl="4" w:tplc="F66E5C58" w:tentative="1">
      <w:start w:val="1"/>
      <w:numFmt w:val="bullet"/>
      <w:lvlText w:val="•"/>
      <w:lvlJc w:val="left"/>
      <w:pPr>
        <w:tabs>
          <w:tab w:val="num" w:pos="3600"/>
        </w:tabs>
        <w:ind w:left="3600" w:hanging="360"/>
      </w:pPr>
      <w:rPr>
        <w:rFonts w:ascii="Times New Roman" w:hAnsi="Times New Roman" w:hint="default"/>
      </w:rPr>
    </w:lvl>
    <w:lvl w:ilvl="5" w:tplc="154C7C78" w:tentative="1">
      <w:start w:val="1"/>
      <w:numFmt w:val="bullet"/>
      <w:lvlText w:val="•"/>
      <w:lvlJc w:val="left"/>
      <w:pPr>
        <w:tabs>
          <w:tab w:val="num" w:pos="4320"/>
        </w:tabs>
        <w:ind w:left="4320" w:hanging="360"/>
      </w:pPr>
      <w:rPr>
        <w:rFonts w:ascii="Times New Roman" w:hAnsi="Times New Roman" w:hint="default"/>
      </w:rPr>
    </w:lvl>
    <w:lvl w:ilvl="6" w:tplc="AC748AAA" w:tentative="1">
      <w:start w:val="1"/>
      <w:numFmt w:val="bullet"/>
      <w:lvlText w:val="•"/>
      <w:lvlJc w:val="left"/>
      <w:pPr>
        <w:tabs>
          <w:tab w:val="num" w:pos="5040"/>
        </w:tabs>
        <w:ind w:left="5040" w:hanging="360"/>
      </w:pPr>
      <w:rPr>
        <w:rFonts w:ascii="Times New Roman" w:hAnsi="Times New Roman" w:hint="default"/>
      </w:rPr>
    </w:lvl>
    <w:lvl w:ilvl="7" w:tplc="0C6A9D8A" w:tentative="1">
      <w:start w:val="1"/>
      <w:numFmt w:val="bullet"/>
      <w:lvlText w:val="•"/>
      <w:lvlJc w:val="left"/>
      <w:pPr>
        <w:tabs>
          <w:tab w:val="num" w:pos="5760"/>
        </w:tabs>
        <w:ind w:left="5760" w:hanging="360"/>
      </w:pPr>
      <w:rPr>
        <w:rFonts w:ascii="Times New Roman" w:hAnsi="Times New Roman" w:hint="default"/>
      </w:rPr>
    </w:lvl>
    <w:lvl w:ilvl="8" w:tplc="555AB2F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2903D6A"/>
    <w:multiLevelType w:val="hybridMultilevel"/>
    <w:tmpl w:val="7D2C62EA"/>
    <w:lvl w:ilvl="0" w:tplc="83561F5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38A4B61"/>
    <w:multiLevelType w:val="hybridMultilevel"/>
    <w:tmpl w:val="004A6976"/>
    <w:lvl w:ilvl="0" w:tplc="149CFB86">
      <w:start w:val="1"/>
      <w:numFmt w:val="bullet"/>
      <w:lvlText w:val=""/>
      <w:lvlJc w:val="left"/>
      <w:pPr>
        <w:ind w:left="720" w:hanging="360"/>
      </w:pPr>
      <w:rPr>
        <w:rFonts w:ascii="Wingdings" w:hAnsi="Wingdings" w:hint="default"/>
        <w:color w:val="auto"/>
      </w:rPr>
    </w:lvl>
    <w:lvl w:ilvl="1" w:tplc="E1924BE8">
      <w:numFmt w:val="bullet"/>
      <w:lvlText w:val="-"/>
      <w:lvlJc w:val="left"/>
      <w:pPr>
        <w:ind w:left="1440" w:hanging="360"/>
      </w:pPr>
      <w:rPr>
        <w:rFonts w:ascii="Arial" w:eastAsiaTheme="minorEastAsia" w:hAnsi="Arial" w:cs="Arial" w:hint="default"/>
        <w:i/>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9870AC"/>
    <w:multiLevelType w:val="hybridMultilevel"/>
    <w:tmpl w:val="56489E9E"/>
    <w:lvl w:ilvl="0" w:tplc="04745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038F5"/>
    <w:multiLevelType w:val="hybridMultilevel"/>
    <w:tmpl w:val="9BEAD27C"/>
    <w:lvl w:ilvl="0" w:tplc="0409000D">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37">
    <w:nsid w:val="77942A25"/>
    <w:multiLevelType w:val="hybridMultilevel"/>
    <w:tmpl w:val="8034B9F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DD09D5"/>
    <w:multiLevelType w:val="hybridMultilevel"/>
    <w:tmpl w:val="9D68199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9">
    <w:nsid w:val="7B76400B"/>
    <w:multiLevelType w:val="hybridMultilevel"/>
    <w:tmpl w:val="91468E1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0">
    <w:nsid w:val="7EF713F4"/>
    <w:multiLevelType w:val="hybridMultilevel"/>
    <w:tmpl w:val="5478D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8"/>
  </w:num>
  <w:num w:numId="4">
    <w:abstractNumId w:val="13"/>
  </w:num>
  <w:num w:numId="5">
    <w:abstractNumId w:val="21"/>
  </w:num>
  <w:num w:numId="6">
    <w:abstractNumId w:val="29"/>
  </w:num>
  <w:num w:numId="7">
    <w:abstractNumId w:val="28"/>
  </w:num>
  <w:num w:numId="8">
    <w:abstractNumId w:val="23"/>
  </w:num>
  <w:num w:numId="9">
    <w:abstractNumId w:val="38"/>
  </w:num>
  <w:num w:numId="10">
    <w:abstractNumId w:val="39"/>
  </w:num>
  <w:num w:numId="11">
    <w:abstractNumId w:val="9"/>
  </w:num>
  <w:num w:numId="12">
    <w:abstractNumId w:val="15"/>
  </w:num>
  <w:num w:numId="13">
    <w:abstractNumId w:val="31"/>
  </w:num>
  <w:num w:numId="14">
    <w:abstractNumId w:val="19"/>
  </w:num>
  <w:num w:numId="15">
    <w:abstractNumId w:val="40"/>
  </w:num>
  <w:num w:numId="16">
    <w:abstractNumId w:val="32"/>
  </w:num>
  <w:num w:numId="17">
    <w:abstractNumId w:val="24"/>
  </w:num>
  <w:num w:numId="18">
    <w:abstractNumId w:val="37"/>
  </w:num>
  <w:num w:numId="19">
    <w:abstractNumId w:val="25"/>
  </w:num>
  <w:num w:numId="20">
    <w:abstractNumId w:val="36"/>
  </w:num>
  <w:num w:numId="21">
    <w:abstractNumId w:val="6"/>
  </w:num>
  <w:num w:numId="22">
    <w:abstractNumId w:val="33"/>
  </w:num>
  <w:num w:numId="23">
    <w:abstractNumId w:val="27"/>
  </w:num>
  <w:num w:numId="24">
    <w:abstractNumId w:val="22"/>
  </w:num>
  <w:num w:numId="25">
    <w:abstractNumId w:val="7"/>
  </w:num>
  <w:num w:numId="26">
    <w:abstractNumId w:val="30"/>
  </w:num>
  <w:num w:numId="27">
    <w:abstractNumId w:val="12"/>
  </w:num>
  <w:num w:numId="28">
    <w:abstractNumId w:val="16"/>
  </w:num>
  <w:num w:numId="29">
    <w:abstractNumId w:val="4"/>
  </w:num>
  <w:num w:numId="30">
    <w:abstractNumId w:val="26"/>
  </w:num>
  <w:num w:numId="31">
    <w:abstractNumId w:val="14"/>
  </w:num>
  <w:num w:numId="32">
    <w:abstractNumId w:val="1"/>
  </w:num>
  <w:num w:numId="33">
    <w:abstractNumId w:val="20"/>
  </w:num>
  <w:num w:numId="34">
    <w:abstractNumId w:val="2"/>
  </w:num>
  <w:num w:numId="35">
    <w:abstractNumId w:val="11"/>
  </w:num>
  <w:num w:numId="36">
    <w:abstractNumId w:val="34"/>
  </w:num>
  <w:num w:numId="37">
    <w:abstractNumId w:val="8"/>
  </w:num>
  <w:num w:numId="38">
    <w:abstractNumId w:val="35"/>
  </w:num>
  <w:num w:numId="39">
    <w:abstractNumId w:val="3"/>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23"/>
    <w:rsid w:val="0000394F"/>
    <w:rsid w:val="00006AEF"/>
    <w:rsid w:val="000174F6"/>
    <w:rsid w:val="00017CA7"/>
    <w:rsid w:val="00017FE3"/>
    <w:rsid w:val="000210C8"/>
    <w:rsid w:val="000218D7"/>
    <w:rsid w:val="0002322A"/>
    <w:rsid w:val="00023486"/>
    <w:rsid w:val="00034950"/>
    <w:rsid w:val="000404A7"/>
    <w:rsid w:val="000417A1"/>
    <w:rsid w:val="000441E4"/>
    <w:rsid w:val="00051F9F"/>
    <w:rsid w:val="0005404D"/>
    <w:rsid w:val="00056B51"/>
    <w:rsid w:val="0005713A"/>
    <w:rsid w:val="00057AB6"/>
    <w:rsid w:val="00057F67"/>
    <w:rsid w:val="000609E8"/>
    <w:rsid w:val="00060FB3"/>
    <w:rsid w:val="00061C23"/>
    <w:rsid w:val="00063A06"/>
    <w:rsid w:val="00063A11"/>
    <w:rsid w:val="00072620"/>
    <w:rsid w:val="00072E3F"/>
    <w:rsid w:val="000733E1"/>
    <w:rsid w:val="000770F1"/>
    <w:rsid w:val="00077EED"/>
    <w:rsid w:val="00082E63"/>
    <w:rsid w:val="00093889"/>
    <w:rsid w:val="000975E8"/>
    <w:rsid w:val="00097CD6"/>
    <w:rsid w:val="000A162B"/>
    <w:rsid w:val="000A27F5"/>
    <w:rsid w:val="000A29CD"/>
    <w:rsid w:val="000A3EC1"/>
    <w:rsid w:val="000A64C1"/>
    <w:rsid w:val="000B193D"/>
    <w:rsid w:val="000B5C11"/>
    <w:rsid w:val="000C0C49"/>
    <w:rsid w:val="000C5EDF"/>
    <w:rsid w:val="000C7FB4"/>
    <w:rsid w:val="000D0645"/>
    <w:rsid w:val="000D33CD"/>
    <w:rsid w:val="000D417A"/>
    <w:rsid w:val="000D4519"/>
    <w:rsid w:val="000D4C97"/>
    <w:rsid w:val="000D779D"/>
    <w:rsid w:val="000E01BC"/>
    <w:rsid w:val="000E11DE"/>
    <w:rsid w:val="000E1BF1"/>
    <w:rsid w:val="000E3430"/>
    <w:rsid w:val="000E3A1D"/>
    <w:rsid w:val="000E4933"/>
    <w:rsid w:val="000E7531"/>
    <w:rsid w:val="000F3861"/>
    <w:rsid w:val="000F7086"/>
    <w:rsid w:val="001073E8"/>
    <w:rsid w:val="00107CB9"/>
    <w:rsid w:val="00110AFF"/>
    <w:rsid w:val="00112C0D"/>
    <w:rsid w:val="00114455"/>
    <w:rsid w:val="001151DD"/>
    <w:rsid w:val="00121A5B"/>
    <w:rsid w:val="00124EA0"/>
    <w:rsid w:val="00125973"/>
    <w:rsid w:val="00130E47"/>
    <w:rsid w:val="001327FF"/>
    <w:rsid w:val="00133886"/>
    <w:rsid w:val="001342B1"/>
    <w:rsid w:val="00136E45"/>
    <w:rsid w:val="001404CA"/>
    <w:rsid w:val="0014595A"/>
    <w:rsid w:val="00145F3E"/>
    <w:rsid w:val="00157D3B"/>
    <w:rsid w:val="001600D7"/>
    <w:rsid w:val="001609DC"/>
    <w:rsid w:val="00164F24"/>
    <w:rsid w:val="001857D3"/>
    <w:rsid w:val="0019297E"/>
    <w:rsid w:val="00192F52"/>
    <w:rsid w:val="00193687"/>
    <w:rsid w:val="00197B44"/>
    <w:rsid w:val="001A1CFC"/>
    <w:rsid w:val="001A61E9"/>
    <w:rsid w:val="001B0D2E"/>
    <w:rsid w:val="001B100F"/>
    <w:rsid w:val="001B194C"/>
    <w:rsid w:val="001B4300"/>
    <w:rsid w:val="001B5F21"/>
    <w:rsid w:val="001B6E45"/>
    <w:rsid w:val="001C107E"/>
    <w:rsid w:val="001C2787"/>
    <w:rsid w:val="001D0E54"/>
    <w:rsid w:val="001D25F5"/>
    <w:rsid w:val="001D39FB"/>
    <w:rsid w:val="001D3F1D"/>
    <w:rsid w:val="001D6C6C"/>
    <w:rsid w:val="001E1A9E"/>
    <w:rsid w:val="001E248D"/>
    <w:rsid w:val="001E2608"/>
    <w:rsid w:val="001E3677"/>
    <w:rsid w:val="001E549E"/>
    <w:rsid w:val="001E7EE6"/>
    <w:rsid w:val="001F145E"/>
    <w:rsid w:val="001F226E"/>
    <w:rsid w:val="001F3855"/>
    <w:rsid w:val="001F3DE9"/>
    <w:rsid w:val="001F6B8C"/>
    <w:rsid w:val="00206401"/>
    <w:rsid w:val="00210F94"/>
    <w:rsid w:val="00212A37"/>
    <w:rsid w:val="002269E0"/>
    <w:rsid w:val="00230F89"/>
    <w:rsid w:val="002328AB"/>
    <w:rsid w:val="002358C5"/>
    <w:rsid w:val="00242010"/>
    <w:rsid w:val="0024543B"/>
    <w:rsid w:val="00252C02"/>
    <w:rsid w:val="00254ED1"/>
    <w:rsid w:val="00260291"/>
    <w:rsid w:val="00260EFF"/>
    <w:rsid w:val="00263B7F"/>
    <w:rsid w:val="002670AA"/>
    <w:rsid w:val="00267A23"/>
    <w:rsid w:val="00267BF2"/>
    <w:rsid w:val="00274B53"/>
    <w:rsid w:val="002751A8"/>
    <w:rsid w:val="0027549B"/>
    <w:rsid w:val="00280E8F"/>
    <w:rsid w:val="0028274B"/>
    <w:rsid w:val="00291236"/>
    <w:rsid w:val="002A280E"/>
    <w:rsid w:val="002A2D34"/>
    <w:rsid w:val="002B383C"/>
    <w:rsid w:val="002B5AE2"/>
    <w:rsid w:val="002B5E89"/>
    <w:rsid w:val="002C7F67"/>
    <w:rsid w:val="002D119F"/>
    <w:rsid w:val="002D32E2"/>
    <w:rsid w:val="002D3DE6"/>
    <w:rsid w:val="002F0C3C"/>
    <w:rsid w:val="00302604"/>
    <w:rsid w:val="00310CEC"/>
    <w:rsid w:val="00311A50"/>
    <w:rsid w:val="00312D47"/>
    <w:rsid w:val="00314A1D"/>
    <w:rsid w:val="00315154"/>
    <w:rsid w:val="00315544"/>
    <w:rsid w:val="00317BD5"/>
    <w:rsid w:val="0032348F"/>
    <w:rsid w:val="00334A23"/>
    <w:rsid w:val="00342613"/>
    <w:rsid w:val="0034301B"/>
    <w:rsid w:val="0034354C"/>
    <w:rsid w:val="00346C8D"/>
    <w:rsid w:val="00353F88"/>
    <w:rsid w:val="00357051"/>
    <w:rsid w:val="003668F2"/>
    <w:rsid w:val="003724C6"/>
    <w:rsid w:val="00372B81"/>
    <w:rsid w:val="00372EF2"/>
    <w:rsid w:val="00375141"/>
    <w:rsid w:val="00375624"/>
    <w:rsid w:val="00375733"/>
    <w:rsid w:val="0037730A"/>
    <w:rsid w:val="003819DC"/>
    <w:rsid w:val="003849CC"/>
    <w:rsid w:val="0039014A"/>
    <w:rsid w:val="0039296D"/>
    <w:rsid w:val="003A0D87"/>
    <w:rsid w:val="003A12A6"/>
    <w:rsid w:val="003A5225"/>
    <w:rsid w:val="003B03AA"/>
    <w:rsid w:val="003B38F7"/>
    <w:rsid w:val="003C0288"/>
    <w:rsid w:val="003C0CE9"/>
    <w:rsid w:val="003C0DC8"/>
    <w:rsid w:val="003C1454"/>
    <w:rsid w:val="003C2D2E"/>
    <w:rsid w:val="003C58B9"/>
    <w:rsid w:val="003C63CE"/>
    <w:rsid w:val="003D153D"/>
    <w:rsid w:val="003D1A1F"/>
    <w:rsid w:val="003D3B88"/>
    <w:rsid w:val="003E1548"/>
    <w:rsid w:val="003E307A"/>
    <w:rsid w:val="003E5E9C"/>
    <w:rsid w:val="003F41D1"/>
    <w:rsid w:val="003F5423"/>
    <w:rsid w:val="00404A1A"/>
    <w:rsid w:val="00405707"/>
    <w:rsid w:val="0041121D"/>
    <w:rsid w:val="004143DA"/>
    <w:rsid w:val="00421434"/>
    <w:rsid w:val="00421DAC"/>
    <w:rsid w:val="0043161E"/>
    <w:rsid w:val="0043259E"/>
    <w:rsid w:val="00433888"/>
    <w:rsid w:val="00434CC0"/>
    <w:rsid w:val="00437A5C"/>
    <w:rsid w:val="00446BD1"/>
    <w:rsid w:val="00447AD7"/>
    <w:rsid w:val="00451609"/>
    <w:rsid w:val="004519C9"/>
    <w:rsid w:val="004559EC"/>
    <w:rsid w:val="0045645A"/>
    <w:rsid w:val="00461986"/>
    <w:rsid w:val="00463B45"/>
    <w:rsid w:val="004653D4"/>
    <w:rsid w:val="00470BA9"/>
    <w:rsid w:val="0047260A"/>
    <w:rsid w:val="00475F5E"/>
    <w:rsid w:val="004769CB"/>
    <w:rsid w:val="00480D2A"/>
    <w:rsid w:val="004834E9"/>
    <w:rsid w:val="00484552"/>
    <w:rsid w:val="00485180"/>
    <w:rsid w:val="00486B85"/>
    <w:rsid w:val="00492724"/>
    <w:rsid w:val="00496CA4"/>
    <w:rsid w:val="004971B6"/>
    <w:rsid w:val="004A1083"/>
    <w:rsid w:val="004A1137"/>
    <w:rsid w:val="004A72E9"/>
    <w:rsid w:val="004B0661"/>
    <w:rsid w:val="004B0E24"/>
    <w:rsid w:val="004B2033"/>
    <w:rsid w:val="004B5CA3"/>
    <w:rsid w:val="004C3022"/>
    <w:rsid w:val="004C3386"/>
    <w:rsid w:val="004C70B5"/>
    <w:rsid w:val="004C7B1C"/>
    <w:rsid w:val="004D068E"/>
    <w:rsid w:val="004D5107"/>
    <w:rsid w:val="004E076F"/>
    <w:rsid w:val="004E4D40"/>
    <w:rsid w:val="004E714A"/>
    <w:rsid w:val="004F17ED"/>
    <w:rsid w:val="004F23A9"/>
    <w:rsid w:val="004F440A"/>
    <w:rsid w:val="004F44F7"/>
    <w:rsid w:val="004F4DB0"/>
    <w:rsid w:val="004F616B"/>
    <w:rsid w:val="00500891"/>
    <w:rsid w:val="005015C9"/>
    <w:rsid w:val="00501D06"/>
    <w:rsid w:val="00510741"/>
    <w:rsid w:val="00510751"/>
    <w:rsid w:val="00516A75"/>
    <w:rsid w:val="005175CB"/>
    <w:rsid w:val="00522F3D"/>
    <w:rsid w:val="005256EA"/>
    <w:rsid w:val="00530DC4"/>
    <w:rsid w:val="00532451"/>
    <w:rsid w:val="00535449"/>
    <w:rsid w:val="00535923"/>
    <w:rsid w:val="00536B96"/>
    <w:rsid w:val="00540806"/>
    <w:rsid w:val="00542079"/>
    <w:rsid w:val="00550C43"/>
    <w:rsid w:val="005550C5"/>
    <w:rsid w:val="0055546F"/>
    <w:rsid w:val="00557689"/>
    <w:rsid w:val="005629B5"/>
    <w:rsid w:val="00564699"/>
    <w:rsid w:val="00564EDB"/>
    <w:rsid w:val="00565851"/>
    <w:rsid w:val="0056687B"/>
    <w:rsid w:val="00566EE4"/>
    <w:rsid w:val="00571848"/>
    <w:rsid w:val="00572889"/>
    <w:rsid w:val="00584876"/>
    <w:rsid w:val="005905DA"/>
    <w:rsid w:val="00590FD7"/>
    <w:rsid w:val="005913F6"/>
    <w:rsid w:val="0059220F"/>
    <w:rsid w:val="00596D22"/>
    <w:rsid w:val="005B1560"/>
    <w:rsid w:val="005B185A"/>
    <w:rsid w:val="005B415F"/>
    <w:rsid w:val="005B5B44"/>
    <w:rsid w:val="005B727E"/>
    <w:rsid w:val="005C265F"/>
    <w:rsid w:val="005C3221"/>
    <w:rsid w:val="005C5722"/>
    <w:rsid w:val="005D18E8"/>
    <w:rsid w:val="005D4BF7"/>
    <w:rsid w:val="005D6D69"/>
    <w:rsid w:val="005F1970"/>
    <w:rsid w:val="005F1FD4"/>
    <w:rsid w:val="005F234B"/>
    <w:rsid w:val="005F236B"/>
    <w:rsid w:val="005F2891"/>
    <w:rsid w:val="005F407C"/>
    <w:rsid w:val="005F5940"/>
    <w:rsid w:val="006019D4"/>
    <w:rsid w:val="0060219A"/>
    <w:rsid w:val="0060379F"/>
    <w:rsid w:val="006046E6"/>
    <w:rsid w:val="00604C1C"/>
    <w:rsid w:val="00604E69"/>
    <w:rsid w:val="0060553F"/>
    <w:rsid w:val="0060556A"/>
    <w:rsid w:val="00606E2D"/>
    <w:rsid w:val="0060779D"/>
    <w:rsid w:val="00612654"/>
    <w:rsid w:val="00614E42"/>
    <w:rsid w:val="006246CF"/>
    <w:rsid w:val="00625A83"/>
    <w:rsid w:val="0063134C"/>
    <w:rsid w:val="00631B1D"/>
    <w:rsid w:val="00632DB8"/>
    <w:rsid w:val="00632FD6"/>
    <w:rsid w:val="006341EA"/>
    <w:rsid w:val="0063566B"/>
    <w:rsid w:val="006364FE"/>
    <w:rsid w:val="00637943"/>
    <w:rsid w:val="00641199"/>
    <w:rsid w:val="00644B01"/>
    <w:rsid w:val="006453B0"/>
    <w:rsid w:val="00645AE7"/>
    <w:rsid w:val="0065061E"/>
    <w:rsid w:val="00650A81"/>
    <w:rsid w:val="006603BF"/>
    <w:rsid w:val="00663E56"/>
    <w:rsid w:val="00664FC8"/>
    <w:rsid w:val="00667EE5"/>
    <w:rsid w:val="00670A17"/>
    <w:rsid w:val="00675A56"/>
    <w:rsid w:val="00677B63"/>
    <w:rsid w:val="0068023E"/>
    <w:rsid w:val="00682886"/>
    <w:rsid w:val="0068290E"/>
    <w:rsid w:val="00683AB5"/>
    <w:rsid w:val="006869D7"/>
    <w:rsid w:val="006910EF"/>
    <w:rsid w:val="00692C5A"/>
    <w:rsid w:val="00692FD7"/>
    <w:rsid w:val="006954D1"/>
    <w:rsid w:val="006A00D9"/>
    <w:rsid w:val="006A013B"/>
    <w:rsid w:val="006A350F"/>
    <w:rsid w:val="006A5E02"/>
    <w:rsid w:val="006A797C"/>
    <w:rsid w:val="006B3888"/>
    <w:rsid w:val="006B5ACC"/>
    <w:rsid w:val="006C2F70"/>
    <w:rsid w:val="006C3888"/>
    <w:rsid w:val="006C5687"/>
    <w:rsid w:val="006D2A70"/>
    <w:rsid w:val="006D4489"/>
    <w:rsid w:val="006D50AE"/>
    <w:rsid w:val="006E0799"/>
    <w:rsid w:val="006E34CF"/>
    <w:rsid w:val="006E4364"/>
    <w:rsid w:val="006E53F1"/>
    <w:rsid w:val="006F2565"/>
    <w:rsid w:val="006F56DD"/>
    <w:rsid w:val="006F5F39"/>
    <w:rsid w:val="006F6CFA"/>
    <w:rsid w:val="007004A7"/>
    <w:rsid w:val="0070361A"/>
    <w:rsid w:val="007060ED"/>
    <w:rsid w:val="00706175"/>
    <w:rsid w:val="007076D6"/>
    <w:rsid w:val="0071171D"/>
    <w:rsid w:val="007121A6"/>
    <w:rsid w:val="00713D16"/>
    <w:rsid w:val="00716D86"/>
    <w:rsid w:val="0071754F"/>
    <w:rsid w:val="00720BDA"/>
    <w:rsid w:val="00724B65"/>
    <w:rsid w:val="00725488"/>
    <w:rsid w:val="0072680C"/>
    <w:rsid w:val="00731B66"/>
    <w:rsid w:val="007335DD"/>
    <w:rsid w:val="007366E1"/>
    <w:rsid w:val="00737FD8"/>
    <w:rsid w:val="00741EDA"/>
    <w:rsid w:val="007540AA"/>
    <w:rsid w:val="007611C4"/>
    <w:rsid w:val="00770A1C"/>
    <w:rsid w:val="00772196"/>
    <w:rsid w:val="00777397"/>
    <w:rsid w:val="00782BC1"/>
    <w:rsid w:val="00784BD9"/>
    <w:rsid w:val="0078512D"/>
    <w:rsid w:val="007866C0"/>
    <w:rsid w:val="00793C32"/>
    <w:rsid w:val="0079663A"/>
    <w:rsid w:val="007A0BA4"/>
    <w:rsid w:val="007A790F"/>
    <w:rsid w:val="007B056F"/>
    <w:rsid w:val="007B53AB"/>
    <w:rsid w:val="007B758D"/>
    <w:rsid w:val="007C1665"/>
    <w:rsid w:val="007C663E"/>
    <w:rsid w:val="007C69DC"/>
    <w:rsid w:val="007D2ECB"/>
    <w:rsid w:val="007D33E6"/>
    <w:rsid w:val="007D563B"/>
    <w:rsid w:val="007E02DE"/>
    <w:rsid w:val="007E2D6C"/>
    <w:rsid w:val="007E43C3"/>
    <w:rsid w:val="007E7324"/>
    <w:rsid w:val="007F14F4"/>
    <w:rsid w:val="007F4F9F"/>
    <w:rsid w:val="007F4FBD"/>
    <w:rsid w:val="007F7BFC"/>
    <w:rsid w:val="00801882"/>
    <w:rsid w:val="00807025"/>
    <w:rsid w:val="0081010E"/>
    <w:rsid w:val="00811B8F"/>
    <w:rsid w:val="00813C64"/>
    <w:rsid w:val="00815989"/>
    <w:rsid w:val="00815F07"/>
    <w:rsid w:val="00815FB1"/>
    <w:rsid w:val="00820462"/>
    <w:rsid w:val="00823795"/>
    <w:rsid w:val="00827CF1"/>
    <w:rsid w:val="00832AA0"/>
    <w:rsid w:val="00834013"/>
    <w:rsid w:val="00841255"/>
    <w:rsid w:val="008413F8"/>
    <w:rsid w:val="008415F3"/>
    <w:rsid w:val="00845E2C"/>
    <w:rsid w:val="008503F8"/>
    <w:rsid w:val="008509A9"/>
    <w:rsid w:val="00850E99"/>
    <w:rsid w:val="0085614A"/>
    <w:rsid w:val="008602C5"/>
    <w:rsid w:val="00871243"/>
    <w:rsid w:val="0087146F"/>
    <w:rsid w:val="00872E7E"/>
    <w:rsid w:val="0087315D"/>
    <w:rsid w:val="008745B9"/>
    <w:rsid w:val="00874CA9"/>
    <w:rsid w:val="00875159"/>
    <w:rsid w:val="0088234D"/>
    <w:rsid w:val="00882DEF"/>
    <w:rsid w:val="008838E1"/>
    <w:rsid w:val="00886862"/>
    <w:rsid w:val="00886A48"/>
    <w:rsid w:val="008960F7"/>
    <w:rsid w:val="008A0D38"/>
    <w:rsid w:val="008A0D43"/>
    <w:rsid w:val="008A292C"/>
    <w:rsid w:val="008A44D0"/>
    <w:rsid w:val="008A5DDD"/>
    <w:rsid w:val="008A6FDC"/>
    <w:rsid w:val="008B5CE8"/>
    <w:rsid w:val="008B7E82"/>
    <w:rsid w:val="008C1872"/>
    <w:rsid w:val="008C75F5"/>
    <w:rsid w:val="008C7810"/>
    <w:rsid w:val="008D1303"/>
    <w:rsid w:val="008D29BF"/>
    <w:rsid w:val="008D5DD3"/>
    <w:rsid w:val="008D6A11"/>
    <w:rsid w:val="008E02F1"/>
    <w:rsid w:val="008F0D8B"/>
    <w:rsid w:val="008F4C23"/>
    <w:rsid w:val="008F68D9"/>
    <w:rsid w:val="008F6BD7"/>
    <w:rsid w:val="008F6CAE"/>
    <w:rsid w:val="0090187A"/>
    <w:rsid w:val="00905561"/>
    <w:rsid w:val="009064F1"/>
    <w:rsid w:val="009108AB"/>
    <w:rsid w:val="00913257"/>
    <w:rsid w:val="009142D4"/>
    <w:rsid w:val="00920C46"/>
    <w:rsid w:val="00927591"/>
    <w:rsid w:val="00931DDF"/>
    <w:rsid w:val="00933515"/>
    <w:rsid w:val="00936823"/>
    <w:rsid w:val="00936844"/>
    <w:rsid w:val="0094170F"/>
    <w:rsid w:val="009436E6"/>
    <w:rsid w:val="009440E4"/>
    <w:rsid w:val="00952620"/>
    <w:rsid w:val="00955570"/>
    <w:rsid w:val="00956ABA"/>
    <w:rsid w:val="009645B6"/>
    <w:rsid w:val="0097077D"/>
    <w:rsid w:val="0097105A"/>
    <w:rsid w:val="0097438F"/>
    <w:rsid w:val="00981F7A"/>
    <w:rsid w:val="00983DAE"/>
    <w:rsid w:val="00987B9B"/>
    <w:rsid w:val="00994F57"/>
    <w:rsid w:val="00996DF6"/>
    <w:rsid w:val="00996FFE"/>
    <w:rsid w:val="009A608A"/>
    <w:rsid w:val="009A7017"/>
    <w:rsid w:val="009B45AE"/>
    <w:rsid w:val="009B7FEA"/>
    <w:rsid w:val="009C2C66"/>
    <w:rsid w:val="009C31EF"/>
    <w:rsid w:val="009C4435"/>
    <w:rsid w:val="009C4EB5"/>
    <w:rsid w:val="009C5406"/>
    <w:rsid w:val="009C6D25"/>
    <w:rsid w:val="009D0786"/>
    <w:rsid w:val="009D0F28"/>
    <w:rsid w:val="009D149F"/>
    <w:rsid w:val="009D2812"/>
    <w:rsid w:val="009D7571"/>
    <w:rsid w:val="009D7AD5"/>
    <w:rsid w:val="009E11AB"/>
    <w:rsid w:val="009E21A8"/>
    <w:rsid w:val="009E3D23"/>
    <w:rsid w:val="009E6150"/>
    <w:rsid w:val="009F234F"/>
    <w:rsid w:val="009F59A2"/>
    <w:rsid w:val="009F6824"/>
    <w:rsid w:val="00A01FD3"/>
    <w:rsid w:val="00A02876"/>
    <w:rsid w:val="00A03BE8"/>
    <w:rsid w:val="00A11C94"/>
    <w:rsid w:val="00A133EB"/>
    <w:rsid w:val="00A26712"/>
    <w:rsid w:val="00A34AEA"/>
    <w:rsid w:val="00A35B65"/>
    <w:rsid w:val="00A463E9"/>
    <w:rsid w:val="00A50D9F"/>
    <w:rsid w:val="00A556DB"/>
    <w:rsid w:val="00A56B8C"/>
    <w:rsid w:val="00A579F8"/>
    <w:rsid w:val="00A74475"/>
    <w:rsid w:val="00A828C2"/>
    <w:rsid w:val="00A85DCB"/>
    <w:rsid w:val="00A90A6D"/>
    <w:rsid w:val="00A912B4"/>
    <w:rsid w:val="00A91776"/>
    <w:rsid w:val="00A95596"/>
    <w:rsid w:val="00AA0E9E"/>
    <w:rsid w:val="00AB015F"/>
    <w:rsid w:val="00AB1337"/>
    <w:rsid w:val="00AB5E15"/>
    <w:rsid w:val="00AB5F73"/>
    <w:rsid w:val="00AB6DD7"/>
    <w:rsid w:val="00AC0BC1"/>
    <w:rsid w:val="00AC239B"/>
    <w:rsid w:val="00AC3574"/>
    <w:rsid w:val="00AC5CC2"/>
    <w:rsid w:val="00AD08A6"/>
    <w:rsid w:val="00AD0F95"/>
    <w:rsid w:val="00AD18A9"/>
    <w:rsid w:val="00AD214B"/>
    <w:rsid w:val="00AD32C8"/>
    <w:rsid w:val="00AE2E08"/>
    <w:rsid w:val="00AF1ED3"/>
    <w:rsid w:val="00AF2FDD"/>
    <w:rsid w:val="00AF3659"/>
    <w:rsid w:val="00AF3691"/>
    <w:rsid w:val="00AF36DF"/>
    <w:rsid w:val="00AF7039"/>
    <w:rsid w:val="00B03DC9"/>
    <w:rsid w:val="00B10470"/>
    <w:rsid w:val="00B11213"/>
    <w:rsid w:val="00B12E4D"/>
    <w:rsid w:val="00B23786"/>
    <w:rsid w:val="00B30F9D"/>
    <w:rsid w:val="00B312FC"/>
    <w:rsid w:val="00B35E1C"/>
    <w:rsid w:val="00B423C2"/>
    <w:rsid w:val="00B42622"/>
    <w:rsid w:val="00B60729"/>
    <w:rsid w:val="00B60DF7"/>
    <w:rsid w:val="00B61DD8"/>
    <w:rsid w:val="00B625E8"/>
    <w:rsid w:val="00B62CEB"/>
    <w:rsid w:val="00B63E98"/>
    <w:rsid w:val="00B65AEE"/>
    <w:rsid w:val="00B66035"/>
    <w:rsid w:val="00B66E13"/>
    <w:rsid w:val="00B66E3E"/>
    <w:rsid w:val="00B70441"/>
    <w:rsid w:val="00B713B4"/>
    <w:rsid w:val="00B71D3A"/>
    <w:rsid w:val="00B72BBB"/>
    <w:rsid w:val="00B72FEE"/>
    <w:rsid w:val="00B76499"/>
    <w:rsid w:val="00B85026"/>
    <w:rsid w:val="00B8526E"/>
    <w:rsid w:val="00B87664"/>
    <w:rsid w:val="00B8797F"/>
    <w:rsid w:val="00B91768"/>
    <w:rsid w:val="00B924FB"/>
    <w:rsid w:val="00B9683D"/>
    <w:rsid w:val="00BA08E5"/>
    <w:rsid w:val="00BA0B39"/>
    <w:rsid w:val="00BA5732"/>
    <w:rsid w:val="00BB163C"/>
    <w:rsid w:val="00BB2DE9"/>
    <w:rsid w:val="00BC1B28"/>
    <w:rsid w:val="00BC5FD7"/>
    <w:rsid w:val="00BD4724"/>
    <w:rsid w:val="00BD484E"/>
    <w:rsid w:val="00BD679E"/>
    <w:rsid w:val="00BE1EA5"/>
    <w:rsid w:val="00BE55D1"/>
    <w:rsid w:val="00BE6247"/>
    <w:rsid w:val="00BE6539"/>
    <w:rsid w:val="00BE7B48"/>
    <w:rsid w:val="00BF0D39"/>
    <w:rsid w:val="00BF2139"/>
    <w:rsid w:val="00BF5DEE"/>
    <w:rsid w:val="00BF6DC3"/>
    <w:rsid w:val="00C0009E"/>
    <w:rsid w:val="00C02BAA"/>
    <w:rsid w:val="00C02D79"/>
    <w:rsid w:val="00C04127"/>
    <w:rsid w:val="00C042E7"/>
    <w:rsid w:val="00C12AE5"/>
    <w:rsid w:val="00C24CCE"/>
    <w:rsid w:val="00C261B0"/>
    <w:rsid w:val="00C30406"/>
    <w:rsid w:val="00C33923"/>
    <w:rsid w:val="00C41B95"/>
    <w:rsid w:val="00C457C1"/>
    <w:rsid w:val="00C503E8"/>
    <w:rsid w:val="00C516E1"/>
    <w:rsid w:val="00C51E47"/>
    <w:rsid w:val="00C547F0"/>
    <w:rsid w:val="00C572AE"/>
    <w:rsid w:val="00C60F6C"/>
    <w:rsid w:val="00C6221F"/>
    <w:rsid w:val="00C64D7F"/>
    <w:rsid w:val="00C65164"/>
    <w:rsid w:val="00C6659E"/>
    <w:rsid w:val="00C707A7"/>
    <w:rsid w:val="00C709A2"/>
    <w:rsid w:val="00C73A6D"/>
    <w:rsid w:val="00C77A69"/>
    <w:rsid w:val="00C77B70"/>
    <w:rsid w:val="00C87426"/>
    <w:rsid w:val="00C90EB8"/>
    <w:rsid w:val="00C920C6"/>
    <w:rsid w:val="00C95178"/>
    <w:rsid w:val="00CA23D9"/>
    <w:rsid w:val="00CA693D"/>
    <w:rsid w:val="00CA6D18"/>
    <w:rsid w:val="00CA7B0A"/>
    <w:rsid w:val="00CA7EBD"/>
    <w:rsid w:val="00CB2E65"/>
    <w:rsid w:val="00CB7384"/>
    <w:rsid w:val="00CC2F6E"/>
    <w:rsid w:val="00CC3681"/>
    <w:rsid w:val="00CC4B60"/>
    <w:rsid w:val="00CC6BEA"/>
    <w:rsid w:val="00CD056C"/>
    <w:rsid w:val="00CD267C"/>
    <w:rsid w:val="00CD2820"/>
    <w:rsid w:val="00CD4C2D"/>
    <w:rsid w:val="00CD5D8F"/>
    <w:rsid w:val="00CD7382"/>
    <w:rsid w:val="00CE040C"/>
    <w:rsid w:val="00CE2202"/>
    <w:rsid w:val="00CE48BC"/>
    <w:rsid w:val="00CE63C9"/>
    <w:rsid w:val="00CE7CC2"/>
    <w:rsid w:val="00CF04A6"/>
    <w:rsid w:val="00CF1569"/>
    <w:rsid w:val="00CF5A78"/>
    <w:rsid w:val="00CF7B19"/>
    <w:rsid w:val="00D00289"/>
    <w:rsid w:val="00D01D6E"/>
    <w:rsid w:val="00D033BB"/>
    <w:rsid w:val="00D0559E"/>
    <w:rsid w:val="00D065D4"/>
    <w:rsid w:val="00D1324A"/>
    <w:rsid w:val="00D13E58"/>
    <w:rsid w:val="00D145F7"/>
    <w:rsid w:val="00D147B9"/>
    <w:rsid w:val="00D149C0"/>
    <w:rsid w:val="00D15D52"/>
    <w:rsid w:val="00D22BD7"/>
    <w:rsid w:val="00D246B4"/>
    <w:rsid w:val="00D256A2"/>
    <w:rsid w:val="00D27202"/>
    <w:rsid w:val="00D27AA1"/>
    <w:rsid w:val="00D30B20"/>
    <w:rsid w:val="00D351C0"/>
    <w:rsid w:val="00D35622"/>
    <w:rsid w:val="00D35EAE"/>
    <w:rsid w:val="00D36CC6"/>
    <w:rsid w:val="00D40241"/>
    <w:rsid w:val="00D434FF"/>
    <w:rsid w:val="00D472D0"/>
    <w:rsid w:val="00D52F87"/>
    <w:rsid w:val="00D60B18"/>
    <w:rsid w:val="00D6130F"/>
    <w:rsid w:val="00D644A8"/>
    <w:rsid w:val="00D64A82"/>
    <w:rsid w:val="00D64B8E"/>
    <w:rsid w:val="00D64C3B"/>
    <w:rsid w:val="00D665DE"/>
    <w:rsid w:val="00D700E2"/>
    <w:rsid w:val="00D7316A"/>
    <w:rsid w:val="00D74335"/>
    <w:rsid w:val="00D7667E"/>
    <w:rsid w:val="00D82ED3"/>
    <w:rsid w:val="00D82FAC"/>
    <w:rsid w:val="00D83163"/>
    <w:rsid w:val="00D855A8"/>
    <w:rsid w:val="00D85FFE"/>
    <w:rsid w:val="00D92C2A"/>
    <w:rsid w:val="00DA098D"/>
    <w:rsid w:val="00DA0E61"/>
    <w:rsid w:val="00DA17C7"/>
    <w:rsid w:val="00DA1AFB"/>
    <w:rsid w:val="00DA1B0A"/>
    <w:rsid w:val="00DA24A8"/>
    <w:rsid w:val="00DA69E6"/>
    <w:rsid w:val="00DB3E3D"/>
    <w:rsid w:val="00DB44F2"/>
    <w:rsid w:val="00DB703F"/>
    <w:rsid w:val="00DC57D4"/>
    <w:rsid w:val="00DC665F"/>
    <w:rsid w:val="00DE1601"/>
    <w:rsid w:val="00DE30AE"/>
    <w:rsid w:val="00DF3B88"/>
    <w:rsid w:val="00E0096D"/>
    <w:rsid w:val="00E00A61"/>
    <w:rsid w:val="00E01690"/>
    <w:rsid w:val="00E01988"/>
    <w:rsid w:val="00E065BC"/>
    <w:rsid w:val="00E066A9"/>
    <w:rsid w:val="00E108FD"/>
    <w:rsid w:val="00E20633"/>
    <w:rsid w:val="00E23AAC"/>
    <w:rsid w:val="00E26ED8"/>
    <w:rsid w:val="00E326B6"/>
    <w:rsid w:val="00E3371C"/>
    <w:rsid w:val="00E34CC6"/>
    <w:rsid w:val="00E365C3"/>
    <w:rsid w:val="00E36DA3"/>
    <w:rsid w:val="00E4056D"/>
    <w:rsid w:val="00E41FBC"/>
    <w:rsid w:val="00E4267D"/>
    <w:rsid w:val="00E43FC2"/>
    <w:rsid w:val="00E57E84"/>
    <w:rsid w:val="00E62FA9"/>
    <w:rsid w:val="00E66432"/>
    <w:rsid w:val="00E77332"/>
    <w:rsid w:val="00E8005F"/>
    <w:rsid w:val="00E84AB6"/>
    <w:rsid w:val="00E96262"/>
    <w:rsid w:val="00E96FFB"/>
    <w:rsid w:val="00EA321E"/>
    <w:rsid w:val="00EA6FA1"/>
    <w:rsid w:val="00EB4DE8"/>
    <w:rsid w:val="00EC0068"/>
    <w:rsid w:val="00EC1B69"/>
    <w:rsid w:val="00EC3C9E"/>
    <w:rsid w:val="00ED2848"/>
    <w:rsid w:val="00ED3AAF"/>
    <w:rsid w:val="00ED5DDC"/>
    <w:rsid w:val="00EE11FA"/>
    <w:rsid w:val="00EE1F0F"/>
    <w:rsid w:val="00EE2B65"/>
    <w:rsid w:val="00EE40CB"/>
    <w:rsid w:val="00EE46D0"/>
    <w:rsid w:val="00EE5918"/>
    <w:rsid w:val="00EE6594"/>
    <w:rsid w:val="00EF4F98"/>
    <w:rsid w:val="00F02E10"/>
    <w:rsid w:val="00F1792A"/>
    <w:rsid w:val="00F21516"/>
    <w:rsid w:val="00F21A6E"/>
    <w:rsid w:val="00F227D1"/>
    <w:rsid w:val="00F25BDC"/>
    <w:rsid w:val="00F263AD"/>
    <w:rsid w:val="00F3016E"/>
    <w:rsid w:val="00F34AE4"/>
    <w:rsid w:val="00F371EB"/>
    <w:rsid w:val="00F4716E"/>
    <w:rsid w:val="00F53027"/>
    <w:rsid w:val="00F5611F"/>
    <w:rsid w:val="00F56C5D"/>
    <w:rsid w:val="00F60738"/>
    <w:rsid w:val="00F645D0"/>
    <w:rsid w:val="00F6593B"/>
    <w:rsid w:val="00F672AE"/>
    <w:rsid w:val="00F7239F"/>
    <w:rsid w:val="00F745A5"/>
    <w:rsid w:val="00F758E7"/>
    <w:rsid w:val="00F8336A"/>
    <w:rsid w:val="00F8424D"/>
    <w:rsid w:val="00F86DCA"/>
    <w:rsid w:val="00F87D25"/>
    <w:rsid w:val="00F91785"/>
    <w:rsid w:val="00F94199"/>
    <w:rsid w:val="00F971EE"/>
    <w:rsid w:val="00FA0BAD"/>
    <w:rsid w:val="00FA22EF"/>
    <w:rsid w:val="00FA3A90"/>
    <w:rsid w:val="00FA6CEB"/>
    <w:rsid w:val="00FA7E1A"/>
    <w:rsid w:val="00FB587C"/>
    <w:rsid w:val="00FB6843"/>
    <w:rsid w:val="00FC3960"/>
    <w:rsid w:val="00FC48C3"/>
    <w:rsid w:val="00FE048C"/>
    <w:rsid w:val="00FE21A5"/>
    <w:rsid w:val="00FE5339"/>
    <w:rsid w:val="00FF29A4"/>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Table6ColorfulAccent5">
    <w:name w:val="List Table 6 Colorful Accent 5"/>
    <w:basedOn w:val="TableNormal"/>
    <w:uiPriority w:val="51"/>
    <w:rsid w:val="009C4EB5"/>
    <w:pPr>
      <w:spacing w:after="0" w:line="240" w:lineRule="auto"/>
    </w:pPr>
    <w:rPr>
      <w:rFonts w:eastAsiaTheme="minorHAnsi"/>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
    <w:name w:val="List Table 6 Colorful Accent 1"/>
    <w:basedOn w:val="TableNormal"/>
    <w:uiPriority w:val="51"/>
    <w:rsid w:val="009C4EB5"/>
    <w:pPr>
      <w:spacing w:after="0" w:line="240" w:lineRule="auto"/>
    </w:pPr>
    <w:rPr>
      <w:rFonts w:eastAsiaTheme="minorHAnsi"/>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
    <w:name w:val="Grid Table 6 Colorful Accent 1"/>
    <w:basedOn w:val="TableNormal"/>
    <w:uiPriority w:val="51"/>
    <w:rsid w:val="009C4EB5"/>
    <w:pPr>
      <w:spacing w:after="0" w:line="240" w:lineRule="auto"/>
    </w:pPr>
    <w:rPr>
      <w:rFonts w:eastAsiaTheme="minorHAnsi"/>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1">
    <w:name w:val="List Table 2 Accent 1"/>
    <w:basedOn w:val="TableNormal"/>
    <w:uiPriority w:val="47"/>
    <w:rsid w:val="009C4EB5"/>
    <w:pPr>
      <w:spacing w:after="0" w:line="240" w:lineRule="auto"/>
    </w:pPr>
    <w:rPr>
      <w:rFonts w:eastAsiaTheme="minorHAnsi"/>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5">
    <w:name w:val="List Table 2 Accent 5"/>
    <w:basedOn w:val="TableNormal"/>
    <w:uiPriority w:val="47"/>
    <w:rsid w:val="009C4EB5"/>
    <w:pPr>
      <w:spacing w:after="0" w:line="240" w:lineRule="auto"/>
    </w:pPr>
    <w:rPr>
      <w:rFonts w:eastAsiaTheme="minorHAnsi"/>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Table6ColorfulAccent5">
    <w:name w:val="List Table 6 Colorful Accent 5"/>
    <w:basedOn w:val="TableNormal"/>
    <w:uiPriority w:val="51"/>
    <w:rsid w:val="009C4EB5"/>
    <w:pPr>
      <w:spacing w:after="0" w:line="240" w:lineRule="auto"/>
    </w:pPr>
    <w:rPr>
      <w:rFonts w:eastAsiaTheme="minorHAnsi"/>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
    <w:name w:val="List Table 6 Colorful Accent 1"/>
    <w:basedOn w:val="TableNormal"/>
    <w:uiPriority w:val="51"/>
    <w:rsid w:val="009C4EB5"/>
    <w:pPr>
      <w:spacing w:after="0" w:line="240" w:lineRule="auto"/>
    </w:pPr>
    <w:rPr>
      <w:rFonts w:eastAsiaTheme="minorHAnsi"/>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
    <w:name w:val="Grid Table 6 Colorful Accent 1"/>
    <w:basedOn w:val="TableNormal"/>
    <w:uiPriority w:val="51"/>
    <w:rsid w:val="009C4EB5"/>
    <w:pPr>
      <w:spacing w:after="0" w:line="240" w:lineRule="auto"/>
    </w:pPr>
    <w:rPr>
      <w:rFonts w:eastAsiaTheme="minorHAnsi"/>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1">
    <w:name w:val="List Table 2 Accent 1"/>
    <w:basedOn w:val="TableNormal"/>
    <w:uiPriority w:val="47"/>
    <w:rsid w:val="009C4EB5"/>
    <w:pPr>
      <w:spacing w:after="0" w:line="240" w:lineRule="auto"/>
    </w:pPr>
    <w:rPr>
      <w:rFonts w:eastAsiaTheme="minorHAnsi"/>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5">
    <w:name w:val="List Table 2 Accent 5"/>
    <w:basedOn w:val="TableNormal"/>
    <w:uiPriority w:val="47"/>
    <w:rsid w:val="009C4EB5"/>
    <w:pPr>
      <w:spacing w:after="0" w:line="240" w:lineRule="auto"/>
    </w:pPr>
    <w:rPr>
      <w:rFonts w:eastAsiaTheme="minorHAnsi"/>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561">
      <w:bodyDiv w:val="1"/>
      <w:marLeft w:val="0"/>
      <w:marRight w:val="0"/>
      <w:marTop w:val="0"/>
      <w:marBottom w:val="0"/>
      <w:divBdr>
        <w:top w:val="none" w:sz="0" w:space="0" w:color="auto"/>
        <w:left w:val="none" w:sz="0" w:space="0" w:color="auto"/>
        <w:bottom w:val="none" w:sz="0" w:space="0" w:color="auto"/>
        <w:right w:val="none" w:sz="0" w:space="0" w:color="auto"/>
      </w:divBdr>
    </w:div>
    <w:div w:id="162087156">
      <w:bodyDiv w:val="1"/>
      <w:marLeft w:val="0"/>
      <w:marRight w:val="0"/>
      <w:marTop w:val="0"/>
      <w:marBottom w:val="0"/>
      <w:divBdr>
        <w:top w:val="none" w:sz="0" w:space="0" w:color="auto"/>
        <w:left w:val="none" w:sz="0" w:space="0" w:color="auto"/>
        <w:bottom w:val="none" w:sz="0" w:space="0" w:color="auto"/>
        <w:right w:val="none" w:sz="0" w:space="0" w:color="auto"/>
      </w:divBdr>
    </w:div>
    <w:div w:id="187719370">
      <w:bodyDiv w:val="1"/>
      <w:marLeft w:val="0"/>
      <w:marRight w:val="0"/>
      <w:marTop w:val="0"/>
      <w:marBottom w:val="0"/>
      <w:divBdr>
        <w:top w:val="none" w:sz="0" w:space="0" w:color="auto"/>
        <w:left w:val="none" w:sz="0" w:space="0" w:color="auto"/>
        <w:bottom w:val="none" w:sz="0" w:space="0" w:color="auto"/>
        <w:right w:val="none" w:sz="0" w:space="0" w:color="auto"/>
      </w:divBdr>
    </w:div>
    <w:div w:id="198662368">
      <w:bodyDiv w:val="1"/>
      <w:marLeft w:val="0"/>
      <w:marRight w:val="0"/>
      <w:marTop w:val="0"/>
      <w:marBottom w:val="0"/>
      <w:divBdr>
        <w:top w:val="none" w:sz="0" w:space="0" w:color="auto"/>
        <w:left w:val="none" w:sz="0" w:space="0" w:color="auto"/>
        <w:bottom w:val="none" w:sz="0" w:space="0" w:color="auto"/>
        <w:right w:val="none" w:sz="0" w:space="0" w:color="auto"/>
      </w:divBdr>
    </w:div>
    <w:div w:id="233785804">
      <w:bodyDiv w:val="1"/>
      <w:marLeft w:val="0"/>
      <w:marRight w:val="0"/>
      <w:marTop w:val="0"/>
      <w:marBottom w:val="0"/>
      <w:divBdr>
        <w:top w:val="none" w:sz="0" w:space="0" w:color="auto"/>
        <w:left w:val="none" w:sz="0" w:space="0" w:color="auto"/>
        <w:bottom w:val="none" w:sz="0" w:space="0" w:color="auto"/>
        <w:right w:val="none" w:sz="0" w:space="0" w:color="auto"/>
      </w:divBdr>
    </w:div>
    <w:div w:id="448939953">
      <w:bodyDiv w:val="1"/>
      <w:marLeft w:val="0"/>
      <w:marRight w:val="0"/>
      <w:marTop w:val="0"/>
      <w:marBottom w:val="0"/>
      <w:divBdr>
        <w:top w:val="none" w:sz="0" w:space="0" w:color="auto"/>
        <w:left w:val="none" w:sz="0" w:space="0" w:color="auto"/>
        <w:bottom w:val="none" w:sz="0" w:space="0" w:color="auto"/>
        <w:right w:val="none" w:sz="0" w:space="0" w:color="auto"/>
      </w:divBdr>
    </w:div>
    <w:div w:id="482508210">
      <w:bodyDiv w:val="1"/>
      <w:marLeft w:val="0"/>
      <w:marRight w:val="0"/>
      <w:marTop w:val="0"/>
      <w:marBottom w:val="0"/>
      <w:divBdr>
        <w:top w:val="none" w:sz="0" w:space="0" w:color="auto"/>
        <w:left w:val="none" w:sz="0" w:space="0" w:color="auto"/>
        <w:bottom w:val="none" w:sz="0" w:space="0" w:color="auto"/>
        <w:right w:val="none" w:sz="0" w:space="0" w:color="auto"/>
      </w:divBdr>
    </w:div>
    <w:div w:id="491679764">
      <w:bodyDiv w:val="1"/>
      <w:marLeft w:val="0"/>
      <w:marRight w:val="0"/>
      <w:marTop w:val="0"/>
      <w:marBottom w:val="0"/>
      <w:divBdr>
        <w:top w:val="none" w:sz="0" w:space="0" w:color="auto"/>
        <w:left w:val="none" w:sz="0" w:space="0" w:color="auto"/>
        <w:bottom w:val="none" w:sz="0" w:space="0" w:color="auto"/>
        <w:right w:val="none" w:sz="0" w:space="0" w:color="auto"/>
      </w:divBdr>
    </w:div>
    <w:div w:id="534193985">
      <w:bodyDiv w:val="1"/>
      <w:marLeft w:val="0"/>
      <w:marRight w:val="0"/>
      <w:marTop w:val="0"/>
      <w:marBottom w:val="0"/>
      <w:divBdr>
        <w:top w:val="none" w:sz="0" w:space="0" w:color="auto"/>
        <w:left w:val="none" w:sz="0" w:space="0" w:color="auto"/>
        <w:bottom w:val="none" w:sz="0" w:space="0" w:color="auto"/>
        <w:right w:val="none" w:sz="0" w:space="0" w:color="auto"/>
      </w:divBdr>
    </w:div>
    <w:div w:id="618535548">
      <w:bodyDiv w:val="1"/>
      <w:marLeft w:val="0"/>
      <w:marRight w:val="0"/>
      <w:marTop w:val="0"/>
      <w:marBottom w:val="0"/>
      <w:divBdr>
        <w:top w:val="none" w:sz="0" w:space="0" w:color="auto"/>
        <w:left w:val="none" w:sz="0" w:space="0" w:color="auto"/>
        <w:bottom w:val="none" w:sz="0" w:space="0" w:color="auto"/>
        <w:right w:val="none" w:sz="0" w:space="0" w:color="auto"/>
      </w:divBdr>
      <w:divsChild>
        <w:div w:id="1332442194">
          <w:marLeft w:val="547"/>
          <w:marRight w:val="0"/>
          <w:marTop w:val="77"/>
          <w:marBottom w:val="0"/>
          <w:divBdr>
            <w:top w:val="none" w:sz="0" w:space="0" w:color="auto"/>
            <w:left w:val="none" w:sz="0" w:space="0" w:color="auto"/>
            <w:bottom w:val="none" w:sz="0" w:space="0" w:color="auto"/>
            <w:right w:val="none" w:sz="0" w:space="0" w:color="auto"/>
          </w:divBdr>
        </w:div>
      </w:divsChild>
    </w:div>
    <w:div w:id="957682941">
      <w:bodyDiv w:val="1"/>
      <w:marLeft w:val="0"/>
      <w:marRight w:val="0"/>
      <w:marTop w:val="0"/>
      <w:marBottom w:val="0"/>
      <w:divBdr>
        <w:top w:val="none" w:sz="0" w:space="0" w:color="auto"/>
        <w:left w:val="none" w:sz="0" w:space="0" w:color="auto"/>
        <w:bottom w:val="none" w:sz="0" w:space="0" w:color="auto"/>
        <w:right w:val="none" w:sz="0" w:space="0" w:color="auto"/>
      </w:divBdr>
    </w:div>
    <w:div w:id="1059670614">
      <w:bodyDiv w:val="1"/>
      <w:marLeft w:val="0"/>
      <w:marRight w:val="0"/>
      <w:marTop w:val="0"/>
      <w:marBottom w:val="0"/>
      <w:divBdr>
        <w:top w:val="none" w:sz="0" w:space="0" w:color="auto"/>
        <w:left w:val="none" w:sz="0" w:space="0" w:color="auto"/>
        <w:bottom w:val="none" w:sz="0" w:space="0" w:color="auto"/>
        <w:right w:val="none" w:sz="0" w:space="0" w:color="auto"/>
      </w:divBdr>
    </w:div>
    <w:div w:id="1204369557">
      <w:bodyDiv w:val="1"/>
      <w:marLeft w:val="0"/>
      <w:marRight w:val="0"/>
      <w:marTop w:val="0"/>
      <w:marBottom w:val="0"/>
      <w:divBdr>
        <w:top w:val="none" w:sz="0" w:space="0" w:color="auto"/>
        <w:left w:val="none" w:sz="0" w:space="0" w:color="auto"/>
        <w:bottom w:val="none" w:sz="0" w:space="0" w:color="auto"/>
        <w:right w:val="none" w:sz="0" w:space="0" w:color="auto"/>
      </w:divBdr>
    </w:div>
    <w:div w:id="1262026817">
      <w:bodyDiv w:val="1"/>
      <w:marLeft w:val="0"/>
      <w:marRight w:val="0"/>
      <w:marTop w:val="0"/>
      <w:marBottom w:val="0"/>
      <w:divBdr>
        <w:top w:val="none" w:sz="0" w:space="0" w:color="auto"/>
        <w:left w:val="none" w:sz="0" w:space="0" w:color="auto"/>
        <w:bottom w:val="none" w:sz="0" w:space="0" w:color="auto"/>
        <w:right w:val="none" w:sz="0" w:space="0" w:color="auto"/>
      </w:divBdr>
    </w:div>
    <w:div w:id="1451896773">
      <w:bodyDiv w:val="1"/>
      <w:marLeft w:val="0"/>
      <w:marRight w:val="0"/>
      <w:marTop w:val="0"/>
      <w:marBottom w:val="0"/>
      <w:divBdr>
        <w:top w:val="none" w:sz="0" w:space="0" w:color="auto"/>
        <w:left w:val="none" w:sz="0" w:space="0" w:color="auto"/>
        <w:bottom w:val="none" w:sz="0" w:space="0" w:color="auto"/>
        <w:right w:val="none" w:sz="0" w:space="0" w:color="auto"/>
      </w:divBdr>
    </w:div>
    <w:div w:id="1725058121">
      <w:bodyDiv w:val="1"/>
      <w:marLeft w:val="0"/>
      <w:marRight w:val="0"/>
      <w:marTop w:val="0"/>
      <w:marBottom w:val="0"/>
      <w:divBdr>
        <w:top w:val="none" w:sz="0" w:space="0" w:color="auto"/>
        <w:left w:val="none" w:sz="0" w:space="0" w:color="auto"/>
        <w:bottom w:val="none" w:sz="0" w:space="0" w:color="auto"/>
        <w:right w:val="none" w:sz="0" w:space="0" w:color="auto"/>
      </w:divBdr>
    </w:div>
    <w:div w:id="1839690612">
      <w:bodyDiv w:val="1"/>
      <w:marLeft w:val="0"/>
      <w:marRight w:val="0"/>
      <w:marTop w:val="0"/>
      <w:marBottom w:val="0"/>
      <w:divBdr>
        <w:top w:val="none" w:sz="0" w:space="0" w:color="auto"/>
        <w:left w:val="none" w:sz="0" w:space="0" w:color="auto"/>
        <w:bottom w:val="none" w:sz="0" w:space="0" w:color="auto"/>
        <w:right w:val="none" w:sz="0" w:space="0" w:color="auto"/>
      </w:divBdr>
    </w:div>
    <w:div w:id="1909415560">
      <w:bodyDiv w:val="1"/>
      <w:marLeft w:val="0"/>
      <w:marRight w:val="0"/>
      <w:marTop w:val="0"/>
      <w:marBottom w:val="0"/>
      <w:divBdr>
        <w:top w:val="none" w:sz="0" w:space="0" w:color="auto"/>
        <w:left w:val="none" w:sz="0" w:space="0" w:color="auto"/>
        <w:bottom w:val="none" w:sz="0" w:space="0" w:color="auto"/>
        <w:right w:val="none" w:sz="0" w:space="0" w:color="auto"/>
      </w:divBdr>
    </w:div>
    <w:div w:id="1940521564">
      <w:bodyDiv w:val="1"/>
      <w:marLeft w:val="0"/>
      <w:marRight w:val="0"/>
      <w:marTop w:val="0"/>
      <w:marBottom w:val="0"/>
      <w:divBdr>
        <w:top w:val="none" w:sz="0" w:space="0" w:color="auto"/>
        <w:left w:val="none" w:sz="0" w:space="0" w:color="auto"/>
        <w:bottom w:val="none" w:sz="0" w:space="0" w:color="auto"/>
        <w:right w:val="none" w:sz="0" w:space="0" w:color="auto"/>
      </w:divBdr>
    </w:div>
    <w:div w:id="19622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2020 төлөв</c:v>
                </c:pt>
              </c:strCache>
            </c:strRef>
          </c:tx>
          <c:invertIfNegative val="0"/>
          <c:dLbls>
            <c:dLbl>
              <c:idx val="0"/>
              <c:layout>
                <c:manualLayout>
                  <c:x val="-5.9113300492610835E-2"/>
                  <c:y val="4.583333333333333E-2"/>
                </c:manualLayout>
              </c:layout>
              <c:showLegendKey val="0"/>
              <c:showVal val="1"/>
              <c:showCatName val="0"/>
              <c:showSerName val="0"/>
              <c:showPercent val="0"/>
              <c:showBubbleSize val="0"/>
            </c:dLbl>
            <c:dLbl>
              <c:idx val="1"/>
              <c:layout>
                <c:manualLayout>
                  <c:x val="-3.9408866995073975E-2"/>
                  <c:y val="1.6666666666666666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Нийт орлого</c:v>
                </c:pt>
                <c:pt idx="1">
                  <c:v>Нийт зардал</c:v>
                </c:pt>
                <c:pt idx="2">
                  <c:v>Цэвэр ашиг алдагдал</c:v>
                </c:pt>
              </c:strCache>
            </c:strRef>
          </c:cat>
          <c:val>
            <c:numRef>
              <c:f>Sheet1!$B$2:$D$2</c:f>
              <c:numCache>
                <c:formatCode>General</c:formatCode>
                <c:ptCount val="3"/>
                <c:pt idx="0">
                  <c:v>1411.8</c:v>
                </c:pt>
                <c:pt idx="1">
                  <c:v>1927.8</c:v>
                </c:pt>
                <c:pt idx="2">
                  <c:v>-16</c:v>
                </c:pt>
              </c:numCache>
            </c:numRef>
          </c:val>
        </c:ser>
        <c:ser>
          <c:idx val="1"/>
          <c:order val="1"/>
          <c:tx>
            <c:strRef>
              <c:f>Sheet1!$A$3</c:f>
              <c:strCache>
                <c:ptCount val="1"/>
                <c:pt idx="0">
                  <c:v>2020 гүйц</c:v>
                </c:pt>
              </c:strCache>
            </c:strRef>
          </c:tx>
          <c:invertIfNegative val="0"/>
          <c:dLbls>
            <c:dLbl>
              <c:idx val="0"/>
              <c:layout>
                <c:manualLayout>
                  <c:x val="-1.3136288998357963E-2"/>
                  <c:y val="-4.16666666666667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Sheet1!$B$1:$D$1</c:f>
              <c:strCache>
                <c:ptCount val="3"/>
                <c:pt idx="0">
                  <c:v>Нийт орлого</c:v>
                </c:pt>
                <c:pt idx="1">
                  <c:v>Нийт зардал</c:v>
                </c:pt>
                <c:pt idx="2">
                  <c:v>Цэвэр ашиг алдагдал</c:v>
                </c:pt>
              </c:strCache>
            </c:strRef>
          </c:cat>
          <c:val>
            <c:numRef>
              <c:f>Sheet1!$B$3:$D$3</c:f>
              <c:numCache>
                <c:formatCode>0.0</c:formatCode>
                <c:ptCount val="3"/>
                <c:pt idx="0" formatCode="General">
                  <c:v>1445.4</c:v>
                </c:pt>
                <c:pt idx="1">
                  <c:v>1872</c:v>
                </c:pt>
                <c:pt idx="2">
                  <c:v>11.6</c:v>
                </c:pt>
              </c:numCache>
            </c:numRef>
          </c:val>
        </c:ser>
        <c:ser>
          <c:idx val="2"/>
          <c:order val="2"/>
          <c:tx>
            <c:strRef>
              <c:f>Sheet1!$A$4</c:f>
              <c:strCache>
                <c:ptCount val="1"/>
                <c:pt idx="0">
                  <c:v>2019 мөн үе</c:v>
                </c:pt>
              </c:strCache>
            </c:strRef>
          </c:tx>
          <c:invertIfNegative val="0"/>
          <c:dLbls>
            <c:dLbl>
              <c:idx val="0"/>
              <c:layout>
                <c:manualLayout>
                  <c:x val="1.9704433497536988E-2"/>
                  <c:y val="2.0833333333333332E-2"/>
                </c:manualLayout>
              </c:layout>
              <c:showLegendKey val="0"/>
              <c:showVal val="1"/>
              <c:showCatName val="0"/>
              <c:showSerName val="0"/>
              <c:showPercent val="0"/>
              <c:showBubbleSize val="0"/>
            </c:dLbl>
            <c:dLbl>
              <c:idx val="1"/>
              <c:layout>
                <c:manualLayout>
                  <c:x val="3.5030103995621155E-2"/>
                  <c:y val="-1.909700161202999E-17"/>
                </c:manualLayout>
              </c:layout>
              <c:showLegendKey val="0"/>
              <c:showVal val="1"/>
              <c:showCatName val="0"/>
              <c:showSerName val="0"/>
              <c:showPercent val="0"/>
              <c:showBubbleSize val="0"/>
            </c:dLbl>
            <c:dLbl>
              <c:idx val="2"/>
              <c:layout>
                <c:manualLayout>
                  <c:x val="2.408319649698968E-2"/>
                  <c:y val="-7.638800644811996E-17"/>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Нийт орлого</c:v>
                </c:pt>
                <c:pt idx="1">
                  <c:v>Нийт зардал</c:v>
                </c:pt>
                <c:pt idx="2">
                  <c:v>Цэвэр ашиг алдагдал</c:v>
                </c:pt>
              </c:strCache>
            </c:strRef>
          </c:cat>
          <c:val>
            <c:numRef>
              <c:f>Sheet1!$B$4:$D$4</c:f>
              <c:numCache>
                <c:formatCode>General</c:formatCode>
                <c:ptCount val="3"/>
                <c:pt idx="0">
                  <c:v>1473.5</c:v>
                </c:pt>
                <c:pt idx="1">
                  <c:v>1815.9</c:v>
                </c:pt>
                <c:pt idx="2">
                  <c:v>112.1</c:v>
                </c:pt>
              </c:numCache>
            </c:numRef>
          </c:val>
        </c:ser>
        <c:dLbls>
          <c:showLegendKey val="0"/>
          <c:showVal val="1"/>
          <c:showCatName val="0"/>
          <c:showSerName val="0"/>
          <c:showPercent val="0"/>
          <c:showBubbleSize val="0"/>
        </c:dLbls>
        <c:gapWidth val="150"/>
        <c:shape val="cone"/>
        <c:axId val="117251072"/>
        <c:axId val="119430464"/>
        <c:axId val="0"/>
      </c:bar3DChart>
      <c:catAx>
        <c:axId val="117251072"/>
        <c:scaling>
          <c:orientation val="minMax"/>
        </c:scaling>
        <c:delete val="0"/>
        <c:axPos val="b"/>
        <c:numFmt formatCode="General" sourceLinked="1"/>
        <c:majorTickMark val="none"/>
        <c:minorTickMark val="none"/>
        <c:tickLblPos val="low"/>
        <c:txPr>
          <a:bodyPr rot="0" vert="horz"/>
          <a:lstStyle/>
          <a:p>
            <a:pPr>
              <a:defRPr/>
            </a:pPr>
            <a:endParaRPr lang="en-US"/>
          </a:p>
        </c:txPr>
        <c:crossAx val="119430464"/>
        <c:crosses val="autoZero"/>
        <c:auto val="1"/>
        <c:lblAlgn val="ctr"/>
        <c:lblOffset val="100"/>
        <c:noMultiLvlLbl val="0"/>
      </c:catAx>
      <c:valAx>
        <c:axId val="119430464"/>
        <c:scaling>
          <c:orientation val="minMax"/>
        </c:scaling>
        <c:delete val="1"/>
        <c:axPos val="l"/>
        <c:numFmt formatCode="General" sourceLinked="1"/>
        <c:majorTickMark val="none"/>
        <c:minorTickMark val="none"/>
        <c:tickLblPos val="nextTo"/>
        <c:crossAx val="117251072"/>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BC9E6E4FD04F87A3F395B875FF5661"/>
        <w:category>
          <w:name w:val="General"/>
          <w:gallery w:val="placeholder"/>
        </w:category>
        <w:types>
          <w:type w:val="bbPlcHdr"/>
        </w:types>
        <w:behaviors>
          <w:behavior w:val="content"/>
        </w:behaviors>
        <w:guid w:val="{02CECCA0-851D-4608-96C1-0792627C5CCD}"/>
      </w:docPartPr>
      <w:docPartBody>
        <w:p w:rsidR="009176AA" w:rsidRDefault="00FC7329" w:rsidP="00FC7329">
          <w:pPr>
            <w:pStyle w:val="A9BC9E6E4FD04F87A3F395B875FF56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C7329"/>
    <w:rsid w:val="00007CB2"/>
    <w:rsid w:val="000278EA"/>
    <w:rsid w:val="000345DE"/>
    <w:rsid w:val="000741A8"/>
    <w:rsid w:val="00180F6B"/>
    <w:rsid w:val="001948AF"/>
    <w:rsid w:val="001970EC"/>
    <w:rsid w:val="00203168"/>
    <w:rsid w:val="00277291"/>
    <w:rsid w:val="002862AB"/>
    <w:rsid w:val="002C06C7"/>
    <w:rsid w:val="002F455F"/>
    <w:rsid w:val="00356431"/>
    <w:rsid w:val="003B6885"/>
    <w:rsid w:val="004B5EA5"/>
    <w:rsid w:val="004E19EE"/>
    <w:rsid w:val="005216E7"/>
    <w:rsid w:val="00586978"/>
    <w:rsid w:val="005B2262"/>
    <w:rsid w:val="005C45E8"/>
    <w:rsid w:val="005E3239"/>
    <w:rsid w:val="00621E1C"/>
    <w:rsid w:val="0063101B"/>
    <w:rsid w:val="006D3A04"/>
    <w:rsid w:val="006E67DC"/>
    <w:rsid w:val="007461BB"/>
    <w:rsid w:val="007532AB"/>
    <w:rsid w:val="007563ED"/>
    <w:rsid w:val="00791DDD"/>
    <w:rsid w:val="00855B48"/>
    <w:rsid w:val="008E2C13"/>
    <w:rsid w:val="009012A3"/>
    <w:rsid w:val="009176AA"/>
    <w:rsid w:val="00941863"/>
    <w:rsid w:val="009509B5"/>
    <w:rsid w:val="0095591B"/>
    <w:rsid w:val="00B05990"/>
    <w:rsid w:val="00B645DE"/>
    <w:rsid w:val="00B87784"/>
    <w:rsid w:val="00BF58A7"/>
    <w:rsid w:val="00C10AC6"/>
    <w:rsid w:val="00C407EF"/>
    <w:rsid w:val="00C873D1"/>
    <w:rsid w:val="00CA3C70"/>
    <w:rsid w:val="00CD4FE8"/>
    <w:rsid w:val="00D16B2F"/>
    <w:rsid w:val="00D50A0E"/>
    <w:rsid w:val="00DC53F5"/>
    <w:rsid w:val="00DD30C5"/>
    <w:rsid w:val="00E42B87"/>
    <w:rsid w:val="00E77DB1"/>
    <w:rsid w:val="00EA471E"/>
    <w:rsid w:val="00EC757D"/>
    <w:rsid w:val="00F22096"/>
    <w:rsid w:val="00F45D04"/>
    <w:rsid w:val="00FB2592"/>
    <w:rsid w:val="00FC7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BDE15F226409883A12D2154A55D8C">
    <w:name w:val="A52BDE15F226409883A12D2154A55D8C"/>
    <w:rsid w:val="00FC7329"/>
  </w:style>
  <w:style w:type="paragraph" w:customStyle="1" w:styleId="A9BC9E6E4FD04F87A3F395B875FF5661">
    <w:name w:val="A9BC9E6E4FD04F87A3F395B875FF5661"/>
    <w:rsid w:val="00FC73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2D3B-795F-4E1A-9759-600457C5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2020 ОНЫ ХАГАС ЖИЛИЙН ҮЙЛ АЖИЛЛАГААНЫ ТАЙЛАН</vt:lpstr>
    </vt:vector>
  </TitlesOfParts>
  <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ОНЫ ХАГАС ЖИЛИЙН ҮЙЛ АЖИЛЛАГААНЫ ТАЙЛАН</dc:title>
  <dc:creator>john</dc:creator>
  <cp:lastModifiedBy>samsung</cp:lastModifiedBy>
  <cp:revision>2</cp:revision>
  <cp:lastPrinted>2019-07-30T18:30:00Z</cp:lastPrinted>
  <dcterms:created xsi:type="dcterms:W3CDTF">2020-07-29T01:35:00Z</dcterms:created>
  <dcterms:modified xsi:type="dcterms:W3CDTF">2020-07-29T01:35:00Z</dcterms:modified>
</cp:coreProperties>
</file>