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D7" w:rsidRDefault="003113F7" w:rsidP="003113F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 xml:space="preserve">                                  </w:t>
      </w:r>
      <w:r w:rsidR="003662D7" w:rsidRPr="004D7730">
        <w:rPr>
          <w:rFonts w:ascii="Arial" w:hAnsi="Arial" w:cs="Arial"/>
          <w:sz w:val="28"/>
          <w:szCs w:val="28"/>
          <w:lang w:val="mn-MN"/>
        </w:rPr>
        <w:t xml:space="preserve">“Мандалговь-Импекс” ХК-ийн </w:t>
      </w:r>
    </w:p>
    <w:p w:rsidR="003662D7" w:rsidRDefault="002630BE" w:rsidP="003113F7">
      <w:pPr>
        <w:tabs>
          <w:tab w:val="left" w:pos="8175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>2019</w:t>
      </w:r>
      <w:r w:rsidR="00CB4D7C">
        <w:rPr>
          <w:rFonts w:ascii="Arial" w:hAnsi="Arial" w:cs="Arial"/>
          <w:sz w:val="28"/>
          <w:szCs w:val="28"/>
          <w:lang w:val="mn-MN"/>
        </w:rPr>
        <w:t xml:space="preserve"> оны үйл ажиллагааны тайлан</w:t>
      </w:r>
    </w:p>
    <w:p w:rsidR="003113F7" w:rsidRPr="00CB4D7C" w:rsidRDefault="003113F7" w:rsidP="003113F7">
      <w:pPr>
        <w:tabs>
          <w:tab w:val="left" w:pos="8175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3662D7" w:rsidRDefault="003662D7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Тус компани</w:t>
      </w:r>
      <w:r w:rsidR="006660BF">
        <w:rPr>
          <w:rFonts w:ascii="Arial" w:hAnsi="Arial" w:cs="Arial"/>
          <w:sz w:val="24"/>
          <w:szCs w:val="24"/>
          <w:lang w:val="mn-MN"/>
        </w:rPr>
        <w:t xml:space="preserve"> 2019</w:t>
      </w:r>
      <w:r w:rsidR="002630BE">
        <w:rPr>
          <w:rFonts w:ascii="Arial" w:hAnsi="Arial" w:cs="Arial"/>
          <w:sz w:val="24"/>
          <w:szCs w:val="24"/>
          <w:lang w:val="mn-MN"/>
        </w:rPr>
        <w:t xml:space="preserve"> онд решепшин 2, үйлчлэгч 1</w:t>
      </w:r>
      <w:r w:rsidR="006660BF">
        <w:rPr>
          <w:rFonts w:ascii="Arial" w:hAnsi="Arial" w:cs="Arial"/>
          <w:sz w:val="24"/>
          <w:szCs w:val="24"/>
          <w:lang w:val="mn-MN"/>
        </w:rPr>
        <w:t xml:space="preserve">, галч 1, </w:t>
      </w:r>
      <w:r>
        <w:rPr>
          <w:rFonts w:ascii="Arial" w:hAnsi="Arial" w:cs="Arial"/>
          <w:sz w:val="24"/>
          <w:szCs w:val="24"/>
          <w:lang w:val="mn-MN"/>
        </w:rPr>
        <w:t xml:space="preserve"> гэсэн орон тоотойгоор ажилалаа.</w:t>
      </w:r>
    </w:p>
    <w:p w:rsidR="00DB4A15" w:rsidRDefault="002630BE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2019</w:t>
      </w:r>
      <w:r w:rsidR="003662D7">
        <w:rPr>
          <w:rFonts w:ascii="Arial" w:hAnsi="Arial" w:cs="Arial"/>
          <w:sz w:val="24"/>
          <w:szCs w:val="24"/>
          <w:lang w:val="mn-MN"/>
        </w:rPr>
        <w:t xml:space="preserve"> онд ү</w:t>
      </w:r>
      <w:r>
        <w:rPr>
          <w:rFonts w:ascii="Arial" w:hAnsi="Arial" w:cs="Arial"/>
          <w:sz w:val="24"/>
          <w:szCs w:val="24"/>
          <w:lang w:val="mn-MN"/>
        </w:rPr>
        <w:t>ндсэн үйл ажиллагааны 35,235,800</w:t>
      </w:r>
      <w:r w:rsidR="003662D7">
        <w:rPr>
          <w:rFonts w:ascii="Arial" w:hAnsi="Arial" w:cs="Arial"/>
          <w:sz w:val="24"/>
          <w:szCs w:val="24"/>
          <w:lang w:val="mn-MN"/>
        </w:rPr>
        <w:t xml:space="preserve"> төгрөгний борлуулалтын орлоготой ажилласнаас до</w:t>
      </w:r>
      <w:r w:rsidR="00DB4A15">
        <w:rPr>
          <w:rFonts w:ascii="Arial" w:hAnsi="Arial" w:cs="Arial"/>
          <w:sz w:val="24"/>
          <w:szCs w:val="24"/>
          <w:lang w:val="mn-MN"/>
        </w:rPr>
        <w:t xml:space="preserve">орхи зардлууд гарсан болно. Үүнээс </w:t>
      </w:r>
      <w:r w:rsidR="003662D7">
        <w:rPr>
          <w:rFonts w:ascii="Arial" w:hAnsi="Arial" w:cs="Arial"/>
          <w:sz w:val="24"/>
          <w:szCs w:val="24"/>
          <w:lang w:val="mn-MN"/>
        </w:rPr>
        <w:t>:</w:t>
      </w:r>
    </w:p>
    <w:p w:rsidR="003662D7" w:rsidRDefault="00DB4A15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Татварын байгууллагад  </w:t>
      </w:r>
      <w:r w:rsidR="003662D7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1</w:t>
      </w:r>
      <w:r w:rsidR="00D830F6">
        <w:rPr>
          <w:rFonts w:ascii="Arial" w:hAnsi="Arial" w:cs="Arial"/>
          <w:sz w:val="24"/>
          <w:szCs w:val="24"/>
          <w:lang w:val="mn-MN"/>
        </w:rPr>
        <w:t>,</w:t>
      </w:r>
      <w:r>
        <w:rPr>
          <w:rFonts w:ascii="Arial" w:hAnsi="Arial" w:cs="Arial"/>
          <w:sz w:val="24"/>
          <w:szCs w:val="24"/>
          <w:lang w:val="mn-MN"/>
        </w:rPr>
        <w:t>110,800т</w:t>
      </w:r>
    </w:p>
    <w:p w:rsidR="00DB4A15" w:rsidRDefault="00DB4A15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Үйл ажиллагааны зардалд: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Ажилчдын цалинд           </w:t>
      </w:r>
      <w:r w:rsidR="002630BE">
        <w:rPr>
          <w:rFonts w:ascii="Arial" w:hAnsi="Arial" w:cs="Arial"/>
          <w:sz w:val="24"/>
          <w:szCs w:val="24"/>
          <w:lang w:val="mn-MN"/>
        </w:rPr>
        <w:t xml:space="preserve">                       </w:t>
      </w:r>
      <w:r w:rsidR="00195E45">
        <w:rPr>
          <w:rFonts w:ascii="Arial" w:hAnsi="Arial" w:cs="Arial"/>
          <w:sz w:val="24"/>
          <w:szCs w:val="24"/>
          <w:lang w:val="mn-MN"/>
        </w:rPr>
        <w:t xml:space="preserve">  </w:t>
      </w:r>
      <w:r w:rsidR="002630BE">
        <w:rPr>
          <w:rFonts w:ascii="Arial" w:hAnsi="Arial" w:cs="Arial"/>
          <w:sz w:val="24"/>
          <w:szCs w:val="24"/>
          <w:lang w:val="mn-MN"/>
        </w:rPr>
        <w:t>11,616.100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Нийгмийн даатгалы</w:t>
      </w:r>
      <w:r w:rsidR="002630BE">
        <w:rPr>
          <w:rFonts w:ascii="Arial" w:hAnsi="Arial" w:cs="Arial"/>
          <w:sz w:val="24"/>
          <w:szCs w:val="24"/>
          <w:lang w:val="mn-MN"/>
        </w:rPr>
        <w:t xml:space="preserve">н шимтгэлд               </w:t>
      </w:r>
      <w:r w:rsidR="00195E45">
        <w:rPr>
          <w:rFonts w:ascii="Arial" w:hAnsi="Arial" w:cs="Arial"/>
          <w:sz w:val="24"/>
          <w:szCs w:val="24"/>
          <w:lang w:val="mn-MN"/>
        </w:rPr>
        <w:t xml:space="preserve"> </w:t>
      </w:r>
      <w:r w:rsidR="00DB4A15">
        <w:rPr>
          <w:rFonts w:ascii="Arial" w:hAnsi="Arial" w:cs="Arial"/>
          <w:sz w:val="24"/>
          <w:szCs w:val="24"/>
          <w:lang w:val="mn-MN"/>
        </w:rPr>
        <w:t>2,802.0</w:t>
      </w:r>
      <w:r w:rsidR="002630BE">
        <w:rPr>
          <w:rFonts w:ascii="Arial" w:hAnsi="Arial" w:cs="Arial"/>
          <w:sz w:val="24"/>
          <w:szCs w:val="24"/>
          <w:lang w:val="mn-MN"/>
        </w:rPr>
        <w:t>00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Ашиглалтын зардалд      </w:t>
      </w:r>
      <w:r w:rsidR="00462EEF">
        <w:rPr>
          <w:rFonts w:ascii="Arial" w:hAnsi="Arial" w:cs="Arial"/>
          <w:sz w:val="24"/>
          <w:szCs w:val="24"/>
          <w:lang w:val="mn-MN"/>
        </w:rPr>
        <w:t xml:space="preserve">   </w:t>
      </w:r>
      <w:r w:rsidR="00765008">
        <w:rPr>
          <w:rFonts w:ascii="Arial" w:hAnsi="Arial" w:cs="Arial"/>
          <w:sz w:val="24"/>
          <w:szCs w:val="24"/>
          <w:lang w:val="mn-MN"/>
        </w:rPr>
        <w:t xml:space="preserve">                        9,600.000т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DB4A15" w:rsidRDefault="00DB4A15" w:rsidP="00F9142D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Засварын </w:t>
      </w:r>
      <w:r w:rsidR="003662D7" w:rsidRPr="00195E45">
        <w:rPr>
          <w:rFonts w:ascii="Arial" w:hAnsi="Arial" w:cs="Arial"/>
          <w:sz w:val="24"/>
          <w:szCs w:val="24"/>
          <w:lang w:val="mn-MN"/>
        </w:rPr>
        <w:t xml:space="preserve"> зардалд                                    </w:t>
      </w:r>
      <w:r>
        <w:rPr>
          <w:rFonts w:ascii="Arial" w:hAnsi="Arial" w:cs="Arial"/>
          <w:sz w:val="24"/>
          <w:szCs w:val="24"/>
          <w:lang w:val="mn-MN"/>
        </w:rPr>
        <w:t>5,380.000т</w:t>
      </w:r>
    </w:p>
    <w:p w:rsidR="00195E45" w:rsidRDefault="00DB4A15" w:rsidP="00F9142D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Бусад зардалд</w:t>
      </w:r>
      <w:r w:rsidR="003662D7" w:rsidRPr="00195E45">
        <w:rPr>
          <w:rFonts w:ascii="Arial" w:hAnsi="Arial" w:cs="Arial"/>
          <w:sz w:val="24"/>
          <w:szCs w:val="24"/>
          <w:lang w:val="mn-MN"/>
        </w:rPr>
        <w:t xml:space="preserve">    </w:t>
      </w:r>
      <w:r w:rsidR="00195E45" w:rsidRPr="00195E45">
        <w:rPr>
          <w:rFonts w:ascii="Arial" w:hAnsi="Arial" w:cs="Arial"/>
          <w:sz w:val="24"/>
          <w:szCs w:val="24"/>
          <w:lang w:val="mn-MN"/>
        </w:rPr>
        <w:t xml:space="preserve">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</w:t>
      </w:r>
      <w:r w:rsidR="00765008">
        <w:rPr>
          <w:rFonts w:ascii="Arial" w:hAnsi="Arial" w:cs="Arial"/>
          <w:sz w:val="24"/>
          <w:szCs w:val="24"/>
          <w:lang w:val="mn-MN"/>
        </w:rPr>
        <w:t>2,935.200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3662D7" w:rsidRPr="00195E45" w:rsidRDefault="003662D7" w:rsidP="00F9142D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195E45">
        <w:rPr>
          <w:rFonts w:ascii="Arial" w:hAnsi="Arial" w:cs="Arial"/>
          <w:sz w:val="24"/>
          <w:szCs w:val="24"/>
          <w:lang w:val="mn-MN"/>
        </w:rPr>
        <w:t>Элэгдэл хорогдлын зар</w:t>
      </w:r>
      <w:r w:rsidR="00195E45" w:rsidRPr="00195E45">
        <w:rPr>
          <w:rFonts w:ascii="Arial" w:hAnsi="Arial" w:cs="Arial"/>
          <w:sz w:val="24"/>
          <w:szCs w:val="24"/>
          <w:lang w:val="mn-MN"/>
        </w:rPr>
        <w:t>дал                      1,270.400</w:t>
      </w:r>
      <w:r w:rsidRPr="00195E45">
        <w:rPr>
          <w:rFonts w:ascii="Arial" w:hAnsi="Arial" w:cs="Arial"/>
          <w:sz w:val="24"/>
          <w:szCs w:val="24"/>
          <w:lang w:val="mn-MN"/>
        </w:rPr>
        <w:t>т</w:t>
      </w:r>
    </w:p>
    <w:p w:rsidR="003662D7" w:rsidRDefault="003662D7" w:rsidP="003662D7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Нийт                                                      </w:t>
      </w:r>
      <w:r w:rsidR="00DB4A15">
        <w:rPr>
          <w:rFonts w:ascii="Arial" w:hAnsi="Arial" w:cs="Arial"/>
          <w:sz w:val="24"/>
          <w:szCs w:val="24"/>
          <w:lang w:val="mn-MN"/>
        </w:rPr>
        <w:t xml:space="preserve">    33,603.700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3662D7" w:rsidRPr="00DD4733" w:rsidRDefault="003662D7" w:rsidP="003662D7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ТТӨАшиг, алдаг</w:t>
      </w:r>
      <w:r w:rsidR="00DB4A15">
        <w:rPr>
          <w:rFonts w:ascii="Arial" w:hAnsi="Arial" w:cs="Arial"/>
          <w:sz w:val="24"/>
          <w:szCs w:val="24"/>
          <w:lang w:val="mn-MN"/>
        </w:rPr>
        <w:t xml:space="preserve">дал                        </w:t>
      </w:r>
      <w:r w:rsidR="00DB4A15">
        <w:rPr>
          <w:rFonts w:ascii="Arial" w:hAnsi="Arial" w:cs="Arial"/>
          <w:sz w:val="24"/>
          <w:szCs w:val="24"/>
        </w:rPr>
        <w:t xml:space="preserve"> 1,468.890төгрөгийн </w:t>
      </w:r>
      <w:proofErr w:type="spellStart"/>
      <w:r w:rsidR="00DB4A15">
        <w:rPr>
          <w:rFonts w:ascii="Arial" w:hAnsi="Arial" w:cs="Arial"/>
          <w:sz w:val="24"/>
          <w:szCs w:val="24"/>
        </w:rPr>
        <w:t>ашигтай</w:t>
      </w:r>
      <w:proofErr w:type="spellEnd"/>
      <w:r w:rsidR="00DB4A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A15">
        <w:rPr>
          <w:rFonts w:ascii="Arial" w:hAnsi="Arial" w:cs="Arial"/>
          <w:sz w:val="24"/>
          <w:szCs w:val="24"/>
        </w:rPr>
        <w:t>ажиллалаа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662D7" w:rsidRDefault="003662D7" w:rsidP="008B79CA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="008B79CA">
        <w:rPr>
          <w:rFonts w:ascii="Arial" w:hAnsi="Arial" w:cs="Arial"/>
          <w:sz w:val="24"/>
          <w:szCs w:val="24"/>
          <w:lang w:val="mn-MN"/>
        </w:rPr>
        <w:t xml:space="preserve">Засварын ажилд: </w:t>
      </w:r>
    </w:p>
    <w:p w:rsidR="008B79CA" w:rsidRDefault="008B79CA" w:rsidP="008B79CA">
      <w:pPr>
        <w:pStyle w:val="ListParagraph"/>
        <w:numPr>
          <w:ilvl w:val="0"/>
          <w:numId w:val="2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Буудлын бүтэн камержуулалт   1,700.000т</w:t>
      </w:r>
    </w:p>
    <w:p w:rsidR="008B79CA" w:rsidRDefault="008B79CA" w:rsidP="008B79CA">
      <w:pPr>
        <w:pStyle w:val="ListParagraph"/>
        <w:numPr>
          <w:ilvl w:val="0"/>
          <w:numId w:val="2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Цахилгаан кабель 500м газар шинээр татаж сувагжилтийн ажил хиисэн 2,200.000төгрөг</w:t>
      </w:r>
    </w:p>
    <w:p w:rsidR="008B79CA" w:rsidRDefault="008B79CA" w:rsidP="008B79CA">
      <w:pPr>
        <w:pStyle w:val="ListParagraph"/>
        <w:numPr>
          <w:ilvl w:val="0"/>
          <w:numId w:val="2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Буудлын дээврийг хар цаасалсан 880.000төгрөг</w:t>
      </w:r>
    </w:p>
    <w:p w:rsidR="008B79CA" w:rsidRDefault="008B79CA" w:rsidP="008B79CA">
      <w:pPr>
        <w:pStyle w:val="ListParagraph"/>
        <w:numPr>
          <w:ilvl w:val="0"/>
          <w:numId w:val="2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Халаалтын зуухыг засварлаж , гагнуур хийсэн  600,000төгрөг.</w:t>
      </w:r>
    </w:p>
    <w:p w:rsidR="008B79CA" w:rsidRDefault="008B79CA" w:rsidP="008B79CA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5 өрөөг стандарт өрөөгөөр засварласан. </w:t>
      </w:r>
    </w:p>
    <w:p w:rsidR="00401BFC" w:rsidRDefault="00401BFC" w:rsidP="008B79CA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Бид орсон орлогоороо боломжоороо өөрсдөө засвараа хийж тохижуулж</w:t>
      </w:r>
      <w:r w:rsidR="00CB4D7C">
        <w:rPr>
          <w:rFonts w:ascii="Arial" w:hAnsi="Arial" w:cs="Arial"/>
          <w:sz w:val="24"/>
          <w:szCs w:val="24"/>
          <w:lang w:val="mn-MN"/>
        </w:rPr>
        <w:t xml:space="preserve"> ажиллаж байна. Ресторан бүүр хаасан буудлын хэдэн өрөөгөөр л орлого олж байна. </w:t>
      </w:r>
    </w:p>
    <w:p w:rsidR="003662D7" w:rsidRDefault="003113F7" w:rsidP="006660BF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Хүн амын суурьшил нягтрал муу ,  төвөөс хол байрлалтай, хуучин объект  зэрэгээс шалтгаалан үйл ажиллагаа явуулахад улам л хүндрэлтэй болсоор байна.</w:t>
      </w:r>
      <w:r w:rsidR="003662D7">
        <w:rPr>
          <w:rFonts w:ascii="Arial" w:hAnsi="Arial" w:cs="Arial"/>
          <w:sz w:val="24"/>
          <w:szCs w:val="24"/>
          <w:lang w:val="mn-MN"/>
        </w:rPr>
        <w:tab/>
      </w:r>
      <w:r w:rsidR="006660BF">
        <w:rPr>
          <w:rFonts w:ascii="Arial" w:hAnsi="Arial" w:cs="Arial"/>
          <w:sz w:val="24"/>
          <w:szCs w:val="24"/>
          <w:lang w:val="mn-MN"/>
        </w:rPr>
        <w:tab/>
        <w:t xml:space="preserve">  </w:t>
      </w:r>
    </w:p>
    <w:p w:rsidR="003662D7" w:rsidRDefault="003113F7" w:rsidP="003662D7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Тайлан бичсэн      </w:t>
      </w:r>
      <w:r w:rsidR="003662D7">
        <w:rPr>
          <w:rFonts w:ascii="Arial" w:hAnsi="Arial" w:cs="Arial"/>
          <w:sz w:val="24"/>
          <w:szCs w:val="24"/>
          <w:lang w:val="mn-MN"/>
        </w:rPr>
        <w:t xml:space="preserve">                   Ө.БУДХАНД                                                                                                                    </w:t>
      </w:r>
    </w:p>
    <w:p w:rsidR="00DA40FD" w:rsidRDefault="002F3C77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lastRenderedPageBreak/>
        <w:t xml:space="preserve">                                  </w:t>
      </w:r>
    </w:p>
    <w:p w:rsidR="002F3C77" w:rsidRDefault="00DA40FD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 xml:space="preserve">                                  </w:t>
      </w:r>
      <w:r w:rsidR="002F3C77" w:rsidRPr="004D7730">
        <w:rPr>
          <w:rFonts w:ascii="Arial" w:hAnsi="Arial" w:cs="Arial"/>
          <w:sz w:val="28"/>
          <w:szCs w:val="28"/>
          <w:lang w:val="mn-MN"/>
        </w:rPr>
        <w:t xml:space="preserve">“Мандалговь-Импекс” ХК-ийн </w:t>
      </w:r>
    </w:p>
    <w:p w:rsidR="002F3C77" w:rsidRDefault="002F3C77" w:rsidP="002F3C77">
      <w:pPr>
        <w:tabs>
          <w:tab w:val="left" w:pos="8175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>ТУЗ-ийн  тайлан</w:t>
      </w:r>
    </w:p>
    <w:p w:rsidR="004229DA" w:rsidRDefault="004229DA" w:rsidP="002F3C77">
      <w:pPr>
        <w:tabs>
          <w:tab w:val="left" w:pos="8175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2F3C77" w:rsidRDefault="002F3C77" w:rsidP="00296674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3662D7" w:rsidRPr="00296674" w:rsidRDefault="00296674" w:rsidP="00296674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Тайлант жилийн хугацаанд ТУЗ нь 9 гишүүний бүрэлдхүүнтэй ажиллалаа. Орон нутгийн онцлог байдлаас / хол байршилтай, хүн ам цөөн, шилжилт хөдөлгөөн, хуучин объект  г.м/ шалтгаалан зочид буудалд үйлчлүүлэгчдийн тоо жилээс жилд буурсаар байна. </w:t>
      </w:r>
    </w:p>
    <w:p w:rsidR="00092A50" w:rsidRDefault="00296674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tab/>
      </w:r>
      <w:r w:rsidRPr="00296674">
        <w:rPr>
          <w:rFonts w:ascii="Arial" w:hAnsi="Arial" w:cs="Arial"/>
          <w:sz w:val="24"/>
          <w:szCs w:val="24"/>
          <w:lang w:val="mn-MN"/>
        </w:rPr>
        <w:t xml:space="preserve">Бид </w:t>
      </w:r>
      <w:r>
        <w:rPr>
          <w:rFonts w:ascii="Arial" w:hAnsi="Arial" w:cs="Arial"/>
          <w:sz w:val="24"/>
          <w:szCs w:val="24"/>
          <w:lang w:val="mn-MN"/>
        </w:rPr>
        <w:t xml:space="preserve">үйл ажиллагааг тогтворжуулж , эрчимжүүлэх талаар тодорхой зорилт таваин ажилласаар байгаа боловч үр дүнд хүрэхгүй байна. </w:t>
      </w:r>
    </w:p>
    <w:p w:rsidR="00902DEC" w:rsidRDefault="00902DEC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2019 онд орсон орлогоосоо зохих засваруудыг хийлээ. Хуучин объект  олон жилийн элэгдэл хорогдлоос болж засвар үйлчилгээ их шаардагдаж байна. </w:t>
      </w:r>
    </w:p>
    <w:p w:rsidR="00902DEC" w:rsidRDefault="00902DEC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2019 оны жилийн эцсийн тайлангаар харахад 1,468.890 төгрөгийн ашигтэй ажилласан. Оны эцсийн байдлаар татвар, газрын албанд нйилээд </w:t>
      </w:r>
      <w:r w:rsidR="00EC4073">
        <w:rPr>
          <w:rFonts w:ascii="Arial" w:hAnsi="Arial" w:cs="Arial"/>
          <w:sz w:val="24"/>
          <w:szCs w:val="24"/>
          <w:lang w:val="mn-MN"/>
        </w:rPr>
        <w:t xml:space="preserve">3,267,025 төгрөгийн өртэй байна. </w:t>
      </w:r>
      <w:r w:rsidR="002C0D44">
        <w:rPr>
          <w:rFonts w:ascii="Arial" w:hAnsi="Arial" w:cs="Arial"/>
          <w:sz w:val="24"/>
          <w:szCs w:val="24"/>
          <w:lang w:val="mn-MN"/>
        </w:rPr>
        <w:t xml:space="preserve">Мөн зээлийн үлдэгдэлтэй , зээлээ бүрэн барагдуулаагүй учир ногдол ашиг тараах боломжгүй байна. </w:t>
      </w:r>
    </w:p>
    <w:p w:rsidR="00EE4981" w:rsidRDefault="00EE4981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Компанийн үйл ажиллагаатай холбоотой шийдвэрийг ТУЗ-ийн тогтоолоор гарган ажиллаж байна.</w:t>
      </w:r>
    </w:p>
    <w:p w:rsidR="002C0D44" w:rsidRDefault="002C0D44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Монгол Улсын хууль тогтоомж, Санхүүгийн зохицуулах хороо болон, Монголын хөрөнгийн биржээс гаргасан мөрдөж буй журам , тогтоолуудыг компанийн тухай хуулийн дагуу мөрдөн ажиллаж байна.</w:t>
      </w:r>
    </w:p>
    <w:p w:rsidR="002C0D44" w:rsidRDefault="002C0D44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2C0D44" w:rsidRPr="002C0D44" w:rsidRDefault="002C0D44" w:rsidP="002C0D44">
      <w:pPr>
        <w:rPr>
          <w:rFonts w:ascii="Arial" w:hAnsi="Arial" w:cs="Arial"/>
          <w:sz w:val="24"/>
          <w:szCs w:val="24"/>
          <w:lang w:val="mn-MN"/>
        </w:rPr>
      </w:pPr>
    </w:p>
    <w:p w:rsidR="002C0D44" w:rsidRDefault="002C0D44" w:rsidP="002C0D44">
      <w:pPr>
        <w:rPr>
          <w:rFonts w:ascii="Arial" w:hAnsi="Arial" w:cs="Arial"/>
          <w:sz w:val="24"/>
          <w:szCs w:val="24"/>
          <w:lang w:val="mn-MN"/>
        </w:rPr>
      </w:pPr>
    </w:p>
    <w:p w:rsidR="002C0D44" w:rsidRDefault="002C0D44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ТУЗ-ИЙН                                  Ө.БУДХАНД</w:t>
      </w: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Мандалговь-Импекс” ХК-ийн 2019 оны үйл ажилагааны талаар</w:t>
      </w: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Хараат бус Аудитын дүгнэлт</w:t>
      </w:r>
    </w:p>
    <w:p w:rsidR="00A12225" w:rsidRDefault="00A12225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A12225" w:rsidRDefault="00A12225" w:rsidP="00A12225">
      <w:pPr>
        <w:tabs>
          <w:tab w:val="left" w:pos="540"/>
          <w:tab w:val="left" w:pos="3585"/>
        </w:tabs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2020.03.15                                                                              Улаанбаатар хот</w:t>
      </w:r>
      <w:r>
        <w:rPr>
          <w:rFonts w:ascii="Arial" w:hAnsi="Arial" w:cs="Arial"/>
          <w:sz w:val="24"/>
          <w:szCs w:val="24"/>
          <w:lang w:val="mn-MN"/>
        </w:rPr>
        <w:tab/>
      </w:r>
    </w:p>
    <w:p w:rsidR="002B0CBE" w:rsidRDefault="009C0455" w:rsidP="00BB0B8E">
      <w:pPr>
        <w:tabs>
          <w:tab w:val="left" w:pos="358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Мандалговь-Имвекс ХК </w:t>
      </w:r>
      <w:r w:rsidR="00BB0B8E">
        <w:rPr>
          <w:rFonts w:ascii="Arial" w:hAnsi="Arial" w:cs="Arial"/>
          <w:sz w:val="24"/>
          <w:szCs w:val="24"/>
          <w:lang w:val="mn-MN"/>
        </w:rPr>
        <w:t xml:space="preserve">Дундговь аймгийн Сайнцагаан сумын 7-р багт байрладаг . Үйл ажиллагааны чиглэл нь зочид буудал, хоолны газар. 2017 оноос хоолны газрын үйлчилгээг хааж дан зочид буудлын чиглэлээр ажлаа явуулжээ. </w:t>
      </w:r>
    </w:p>
    <w:p w:rsidR="00BB0B8E" w:rsidRDefault="00BB0B8E" w:rsidP="00BB0B8E">
      <w:pPr>
        <w:tabs>
          <w:tab w:val="left" w:pos="358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Нйит 4 хүний орон тоотой ажилласан байна. </w:t>
      </w:r>
    </w:p>
    <w:p w:rsidR="00D830F6" w:rsidRDefault="00C411DA" w:rsidP="00D830F6">
      <w:pPr>
        <w:pStyle w:val="ListParagraph"/>
        <w:numPr>
          <w:ilvl w:val="0"/>
          <w:numId w:val="4"/>
        </w:numPr>
        <w:tabs>
          <w:tab w:val="left" w:pos="358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30F6">
        <w:rPr>
          <w:rFonts w:ascii="Arial" w:hAnsi="Arial" w:cs="Arial"/>
          <w:sz w:val="24"/>
          <w:szCs w:val="24"/>
          <w:lang w:val="mn-MN"/>
        </w:rPr>
        <w:t xml:space="preserve"> борлуулалт  </w:t>
      </w:r>
      <w:r w:rsidR="00D830F6">
        <w:rPr>
          <w:rFonts w:ascii="Arial" w:hAnsi="Arial" w:cs="Arial"/>
          <w:sz w:val="24"/>
          <w:szCs w:val="24"/>
          <w:lang w:val="mn-MN"/>
        </w:rPr>
        <w:t xml:space="preserve">                           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 </w:t>
      </w:r>
      <w:r w:rsidR="00D830F6" w:rsidRPr="00D830F6">
        <w:rPr>
          <w:rFonts w:ascii="Arial" w:hAnsi="Arial" w:cs="Arial"/>
          <w:sz w:val="24"/>
          <w:szCs w:val="24"/>
          <w:lang w:val="mn-MN"/>
        </w:rPr>
        <w:t xml:space="preserve">35,235.800 </w:t>
      </w:r>
      <w:r w:rsidR="00D830F6">
        <w:rPr>
          <w:rFonts w:ascii="Arial" w:hAnsi="Arial" w:cs="Arial"/>
          <w:sz w:val="24"/>
          <w:szCs w:val="24"/>
          <w:lang w:val="mn-MN"/>
        </w:rPr>
        <w:t>т</w:t>
      </w:r>
    </w:p>
    <w:p w:rsidR="00D830F6" w:rsidRPr="00D830F6" w:rsidRDefault="00D830F6" w:rsidP="00D830F6">
      <w:pPr>
        <w:tabs>
          <w:tab w:val="left" w:pos="3585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  <w:lang w:val="mn-MN"/>
        </w:rPr>
      </w:pPr>
      <w:r w:rsidRPr="00D830F6">
        <w:rPr>
          <w:rFonts w:ascii="Arial" w:hAnsi="Arial" w:cs="Arial"/>
          <w:sz w:val="24"/>
          <w:szCs w:val="24"/>
          <w:lang w:val="mn-MN"/>
        </w:rPr>
        <w:t>Ажилчдын цалинд                                    11,616.100т</w:t>
      </w:r>
    </w:p>
    <w:p w:rsidR="00D830F6" w:rsidRPr="00D830F6" w:rsidRDefault="00D830F6" w:rsidP="00D830F6">
      <w:pPr>
        <w:tabs>
          <w:tab w:val="left" w:pos="8175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  <w:lang w:val="mn-MN"/>
        </w:rPr>
      </w:pPr>
      <w:r w:rsidRPr="00D830F6">
        <w:rPr>
          <w:rFonts w:ascii="Arial" w:hAnsi="Arial" w:cs="Arial"/>
          <w:sz w:val="24"/>
          <w:szCs w:val="24"/>
          <w:lang w:val="mn-MN"/>
        </w:rPr>
        <w:t>Нийгмийн даатгалын шимтгэлд                2,802.000т</w:t>
      </w:r>
    </w:p>
    <w:p w:rsid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Ашиглалтын зардалд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</w:t>
      </w:r>
      <w:r w:rsidRPr="00D830F6">
        <w:rPr>
          <w:rFonts w:ascii="Arial" w:hAnsi="Arial" w:cs="Arial"/>
          <w:sz w:val="24"/>
          <w:szCs w:val="24"/>
          <w:lang w:val="mn-MN"/>
        </w:rPr>
        <w:t>9,600.000т</w:t>
      </w:r>
    </w:p>
    <w:p w:rsidR="00D830F6" w:rsidRP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Засварын  зардалд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 5,380.000т</w:t>
      </w:r>
    </w:p>
    <w:p w:rsidR="00D830F6" w:rsidRP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Бусад зардалд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 2,935.200т</w:t>
      </w:r>
    </w:p>
    <w:p w:rsidR="00D830F6" w:rsidRP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Элэгдэл хорогдлын зардал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 1,270.400т</w:t>
      </w:r>
    </w:p>
    <w:p w:rsid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Нийт  зардлын дүн:                                     33,603.700т</w:t>
      </w:r>
    </w:p>
    <w:p w:rsidR="00D830F6" w:rsidRDefault="00D830F6" w:rsidP="00D830F6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ТТӨАшиг, алдагдал                        </w:t>
      </w:r>
      <w:r>
        <w:rPr>
          <w:rFonts w:ascii="Arial" w:hAnsi="Arial" w:cs="Arial"/>
          <w:sz w:val="24"/>
          <w:szCs w:val="24"/>
        </w:rPr>
        <w:t xml:space="preserve"> 1,468.890төгрөгийн </w:t>
      </w:r>
      <w:proofErr w:type="spellStart"/>
      <w:r>
        <w:rPr>
          <w:rFonts w:ascii="Arial" w:hAnsi="Arial" w:cs="Arial"/>
          <w:sz w:val="24"/>
          <w:szCs w:val="24"/>
        </w:rPr>
        <w:t>ашигтай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830F6" w:rsidRDefault="00D830F6" w:rsidP="00D830F6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Татварын байгууллагад 1,110.800төгрөгийн татвар төлсөн байна. Татвар, газрын төлбөр нийлээд 3,267.025 төгрөгийн өртэй байна. </w:t>
      </w:r>
    </w:p>
    <w:p w:rsid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Цаашид санхүүгийн тайланг зохих журмын дагуу гаргах , бүртгэх шаардлагатай байна. </w:t>
      </w:r>
    </w:p>
    <w:p w:rsidR="00770778" w:rsidRDefault="00770778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70778" w:rsidRDefault="00DB2D99" w:rsidP="00770778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Хараат бус аудитын хорооны дарга</w:t>
      </w:r>
      <w:r w:rsidR="00770778">
        <w:rPr>
          <w:rFonts w:ascii="Arial" w:hAnsi="Arial" w:cs="Arial"/>
          <w:sz w:val="24"/>
          <w:szCs w:val="24"/>
          <w:lang w:val="mn-MN"/>
        </w:rPr>
        <w:t xml:space="preserve">    </w:t>
      </w:r>
      <w:r>
        <w:rPr>
          <w:rFonts w:ascii="Arial" w:hAnsi="Arial" w:cs="Arial"/>
          <w:sz w:val="24"/>
          <w:szCs w:val="24"/>
          <w:lang w:val="mn-MN"/>
        </w:rPr>
        <w:t xml:space="preserve">       </w:t>
      </w:r>
      <w:r w:rsidR="00770778">
        <w:rPr>
          <w:rFonts w:ascii="Arial" w:hAnsi="Arial" w:cs="Arial"/>
          <w:sz w:val="24"/>
          <w:szCs w:val="24"/>
          <w:lang w:val="mn-MN"/>
        </w:rPr>
        <w:t xml:space="preserve">                  С.Содбаатар</w:t>
      </w:r>
    </w:p>
    <w:p w:rsidR="003B1597" w:rsidRDefault="003B1597" w:rsidP="00770778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3B1597" w:rsidRDefault="003B1597" w:rsidP="00770778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3B1597" w:rsidRDefault="003B1597" w:rsidP="00770778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sectPr w:rsidR="003B1597" w:rsidSect="003113F7">
      <w:pgSz w:w="11907" w:h="16839" w:code="9"/>
      <w:pgMar w:top="99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0DF0"/>
    <w:multiLevelType w:val="hybridMultilevel"/>
    <w:tmpl w:val="F5DEC876"/>
    <w:lvl w:ilvl="0" w:tplc="598CD5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1F63BB"/>
    <w:multiLevelType w:val="hybridMultilevel"/>
    <w:tmpl w:val="8FE0F610"/>
    <w:lvl w:ilvl="0" w:tplc="7AE63F22">
      <w:start w:val="2019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16D01D8"/>
    <w:multiLevelType w:val="hybridMultilevel"/>
    <w:tmpl w:val="96B2CF5A"/>
    <w:lvl w:ilvl="0" w:tplc="1AC6A0C8">
      <w:start w:val="2019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C08B7"/>
    <w:multiLevelType w:val="hybridMultilevel"/>
    <w:tmpl w:val="F4C4BB6A"/>
    <w:lvl w:ilvl="0" w:tplc="598CD5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D7"/>
    <w:rsid w:val="00092A50"/>
    <w:rsid w:val="00195E45"/>
    <w:rsid w:val="002630BE"/>
    <w:rsid w:val="00296674"/>
    <w:rsid w:val="002B0CBE"/>
    <w:rsid w:val="002C0D44"/>
    <w:rsid w:val="002F3C77"/>
    <w:rsid w:val="003113F7"/>
    <w:rsid w:val="003662D7"/>
    <w:rsid w:val="003B1597"/>
    <w:rsid w:val="00401BFC"/>
    <w:rsid w:val="004229DA"/>
    <w:rsid w:val="00462EEF"/>
    <w:rsid w:val="006660BF"/>
    <w:rsid w:val="00765008"/>
    <w:rsid w:val="00770778"/>
    <w:rsid w:val="008B79CA"/>
    <w:rsid w:val="00902DEC"/>
    <w:rsid w:val="009C0455"/>
    <w:rsid w:val="00A12225"/>
    <w:rsid w:val="00AB21DD"/>
    <w:rsid w:val="00AE58E6"/>
    <w:rsid w:val="00BB0B8E"/>
    <w:rsid w:val="00C411DA"/>
    <w:rsid w:val="00CB4D7C"/>
    <w:rsid w:val="00CC7272"/>
    <w:rsid w:val="00D651A1"/>
    <w:rsid w:val="00D74C55"/>
    <w:rsid w:val="00D830F6"/>
    <w:rsid w:val="00DA40FD"/>
    <w:rsid w:val="00DB2D99"/>
    <w:rsid w:val="00DB4A15"/>
    <w:rsid w:val="00EC4073"/>
    <w:rsid w:val="00E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78C57-6B6C-4EDE-8EAA-F14DC14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2020-03-20T04:24:00Z</cp:lastPrinted>
  <dcterms:created xsi:type="dcterms:W3CDTF">2019-03-15T02:24:00Z</dcterms:created>
  <dcterms:modified xsi:type="dcterms:W3CDTF">2020-04-09T03:10:00Z</dcterms:modified>
</cp:coreProperties>
</file>