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009" w:rsidRDefault="005B0009" w:rsidP="005B0009">
      <w:pPr>
        <w:jc w:val="both"/>
        <w:rPr>
          <w:rFonts w:ascii="Times New Roman" w:hAnsi="Times New Roman" w:cs="Times New Roman"/>
          <w:lang w:val="mn-MN"/>
        </w:rPr>
      </w:pPr>
    </w:p>
    <w:p w:rsidR="005B0009" w:rsidRDefault="005B0009" w:rsidP="005B0009">
      <w:pPr>
        <w:jc w:val="both"/>
        <w:rPr>
          <w:rFonts w:ascii="Times New Roman" w:hAnsi="Times New Roman" w:cs="Times New Roman"/>
          <w:lang w:val="mn-MN"/>
        </w:rPr>
      </w:pPr>
    </w:p>
    <w:p w:rsidR="005B0009" w:rsidRDefault="005B0009" w:rsidP="005B0009">
      <w:pPr>
        <w:jc w:val="both"/>
        <w:rPr>
          <w:rFonts w:ascii="Times New Roman" w:hAnsi="Times New Roman" w:cs="Times New Roman"/>
          <w:lang w:val="mn-MN"/>
        </w:rPr>
      </w:pPr>
    </w:p>
    <w:p w:rsidR="005B0009" w:rsidRDefault="005B0009" w:rsidP="005B0009">
      <w:pPr>
        <w:rPr>
          <w:rFonts w:ascii="Times New Roman" w:hAnsi="Times New Roman" w:cs="Times New Roman"/>
          <w:lang w:val="mn-MN"/>
        </w:rPr>
      </w:pPr>
    </w:p>
    <w:p w:rsidR="005B0009" w:rsidRDefault="005B0009" w:rsidP="005B0009">
      <w:pPr>
        <w:rPr>
          <w:rFonts w:ascii="Times New Roman" w:hAnsi="Times New Roman" w:cs="Times New Roman"/>
          <w:lang w:val="mn-MN"/>
        </w:rPr>
      </w:pPr>
    </w:p>
    <w:p w:rsidR="005B0009" w:rsidRDefault="005B0009" w:rsidP="005B0009">
      <w:pPr>
        <w:rPr>
          <w:rFonts w:ascii="Times New Roman" w:hAnsi="Times New Roman" w:cs="Times New Roman"/>
          <w:lang w:val="mn-MN"/>
        </w:rPr>
      </w:pPr>
    </w:p>
    <w:p w:rsidR="005B0009" w:rsidRDefault="005B0009" w:rsidP="005B0009">
      <w:pPr>
        <w:rPr>
          <w:rFonts w:ascii="Times New Roman" w:hAnsi="Times New Roman" w:cs="Times New Roman"/>
          <w:lang w:val="mn-MN"/>
        </w:rPr>
      </w:pPr>
    </w:p>
    <w:p w:rsidR="005B0009" w:rsidRDefault="005B0009" w:rsidP="005B0009">
      <w:pPr>
        <w:rPr>
          <w:rFonts w:ascii="Times New Roman" w:hAnsi="Times New Roman" w:cs="Times New Roman"/>
          <w:lang w:val="mn-MN"/>
        </w:rPr>
      </w:pPr>
    </w:p>
    <w:p w:rsidR="005B0009" w:rsidRPr="009941AE" w:rsidRDefault="005B0009" w:rsidP="005B0009">
      <w:pPr>
        <w:jc w:val="center"/>
        <w:rPr>
          <w:rFonts w:ascii="Times New Roman" w:hAnsi="Times New Roman" w:cs="Times New Roman"/>
          <w:b/>
          <w:sz w:val="70"/>
          <w:szCs w:val="70"/>
          <w:lang w:val="mn-MN"/>
        </w:rPr>
      </w:pPr>
      <w:r>
        <w:rPr>
          <w:rFonts w:ascii="Times New Roman" w:hAnsi="Times New Roman" w:cs="Times New Roman"/>
          <w:b/>
          <w:sz w:val="70"/>
          <w:szCs w:val="70"/>
          <w:lang w:val="mn-MN"/>
        </w:rPr>
        <w:t>2019</w:t>
      </w:r>
      <w:r w:rsidRPr="009941AE">
        <w:rPr>
          <w:rFonts w:ascii="Times New Roman" w:hAnsi="Times New Roman" w:cs="Times New Roman"/>
          <w:b/>
          <w:sz w:val="70"/>
          <w:szCs w:val="70"/>
          <w:lang w:val="mn-MN"/>
        </w:rPr>
        <w:t xml:space="preserve"> оны үйл</w:t>
      </w:r>
      <w:r>
        <w:rPr>
          <w:rFonts w:ascii="Times New Roman" w:hAnsi="Times New Roman" w:cs="Times New Roman"/>
          <w:b/>
          <w:sz w:val="70"/>
          <w:szCs w:val="70"/>
          <w:lang w:val="mn-MN"/>
        </w:rPr>
        <w:t xml:space="preserve"> </w:t>
      </w:r>
      <w:r w:rsidRPr="009941AE">
        <w:rPr>
          <w:rFonts w:ascii="Times New Roman" w:hAnsi="Times New Roman" w:cs="Times New Roman"/>
          <w:b/>
          <w:sz w:val="70"/>
          <w:szCs w:val="70"/>
          <w:lang w:val="mn-MN"/>
        </w:rPr>
        <w:t>ажиллагааны товч тай</w:t>
      </w:r>
      <w:bookmarkStart w:id="0" w:name="_GoBack"/>
      <w:bookmarkEnd w:id="0"/>
      <w:r w:rsidRPr="009941AE">
        <w:rPr>
          <w:rFonts w:ascii="Times New Roman" w:hAnsi="Times New Roman" w:cs="Times New Roman"/>
          <w:b/>
          <w:sz w:val="70"/>
          <w:szCs w:val="70"/>
          <w:lang w:val="mn-MN"/>
        </w:rPr>
        <w:t>лан</w:t>
      </w:r>
    </w:p>
    <w:p w:rsidR="005B0009" w:rsidRDefault="005B0009" w:rsidP="005B0009">
      <w:pPr>
        <w:rPr>
          <w:rFonts w:ascii="Times New Roman" w:hAnsi="Times New Roman" w:cs="Times New Roman"/>
          <w:lang w:val="mn-MN"/>
        </w:rPr>
      </w:pPr>
    </w:p>
    <w:p w:rsidR="005B0009" w:rsidRDefault="005B0009" w:rsidP="005B0009">
      <w:pPr>
        <w:rPr>
          <w:rFonts w:ascii="Times New Roman" w:hAnsi="Times New Roman" w:cs="Times New Roman"/>
          <w:lang w:val="mn-MN"/>
        </w:rPr>
      </w:pPr>
    </w:p>
    <w:p w:rsidR="005B0009" w:rsidRDefault="005B0009" w:rsidP="005B0009">
      <w:pPr>
        <w:rPr>
          <w:rFonts w:ascii="Times New Roman" w:hAnsi="Times New Roman" w:cs="Times New Roman"/>
          <w:lang w:val="mn-MN"/>
        </w:rPr>
      </w:pPr>
    </w:p>
    <w:p w:rsidR="005B0009" w:rsidRDefault="005B0009" w:rsidP="005B0009">
      <w:pPr>
        <w:rPr>
          <w:rFonts w:ascii="Times New Roman" w:hAnsi="Times New Roman" w:cs="Times New Roman"/>
          <w:lang w:val="mn-MN"/>
        </w:rPr>
      </w:pPr>
    </w:p>
    <w:p w:rsidR="005B0009" w:rsidRDefault="005B0009" w:rsidP="005B0009">
      <w:pPr>
        <w:rPr>
          <w:rFonts w:ascii="Times New Roman" w:hAnsi="Times New Roman" w:cs="Times New Roman"/>
          <w:lang w:val="mn-MN"/>
        </w:rPr>
      </w:pPr>
    </w:p>
    <w:p w:rsidR="005B0009" w:rsidRDefault="005B0009" w:rsidP="005B0009">
      <w:pPr>
        <w:rPr>
          <w:rFonts w:ascii="Times New Roman" w:hAnsi="Times New Roman" w:cs="Times New Roman"/>
          <w:lang w:val="mn-MN"/>
        </w:rPr>
      </w:pPr>
    </w:p>
    <w:p w:rsidR="005B0009" w:rsidRDefault="005B0009" w:rsidP="005B0009">
      <w:pPr>
        <w:rPr>
          <w:rFonts w:ascii="Times New Roman" w:hAnsi="Times New Roman" w:cs="Times New Roman"/>
          <w:lang w:val="mn-MN"/>
        </w:rPr>
      </w:pPr>
    </w:p>
    <w:p w:rsidR="005B0009" w:rsidRDefault="005B0009" w:rsidP="005B0009">
      <w:pPr>
        <w:rPr>
          <w:rFonts w:ascii="Times New Roman" w:hAnsi="Times New Roman" w:cs="Times New Roman"/>
          <w:lang w:val="mn-MN"/>
        </w:rPr>
      </w:pPr>
    </w:p>
    <w:p w:rsidR="005B0009" w:rsidRDefault="005B0009" w:rsidP="005B0009">
      <w:pPr>
        <w:rPr>
          <w:rFonts w:ascii="Times New Roman" w:hAnsi="Times New Roman" w:cs="Times New Roman"/>
          <w:lang w:val="mn-MN"/>
        </w:rPr>
      </w:pPr>
    </w:p>
    <w:p w:rsidR="005B0009" w:rsidRDefault="005B0009" w:rsidP="005B0009">
      <w:pPr>
        <w:rPr>
          <w:rFonts w:ascii="Times New Roman" w:hAnsi="Times New Roman" w:cs="Times New Roman"/>
          <w:lang w:val="mn-MN"/>
        </w:rPr>
      </w:pPr>
    </w:p>
    <w:p w:rsidR="005B0009" w:rsidRDefault="005B0009" w:rsidP="005B0009">
      <w:pPr>
        <w:rPr>
          <w:rFonts w:ascii="Times New Roman" w:hAnsi="Times New Roman" w:cs="Times New Roman"/>
          <w:lang w:val="mn-MN"/>
        </w:rPr>
      </w:pPr>
    </w:p>
    <w:p w:rsidR="005B0009" w:rsidRDefault="005B0009" w:rsidP="005B0009">
      <w:pPr>
        <w:rPr>
          <w:rFonts w:ascii="Times New Roman" w:hAnsi="Times New Roman" w:cs="Times New Roman"/>
          <w:lang w:val="mn-MN"/>
        </w:rPr>
      </w:pPr>
    </w:p>
    <w:p w:rsidR="005B0009" w:rsidRDefault="005B0009" w:rsidP="005B0009">
      <w:pPr>
        <w:rPr>
          <w:rFonts w:ascii="Times New Roman" w:hAnsi="Times New Roman" w:cs="Times New Roman"/>
          <w:lang w:val="mn-MN"/>
        </w:rPr>
      </w:pPr>
    </w:p>
    <w:p w:rsidR="005B0009" w:rsidRPr="00E337C0" w:rsidRDefault="005B0009" w:rsidP="005B0009">
      <w:pPr>
        <w:jc w:val="center"/>
        <w:rPr>
          <w:rFonts w:ascii="Times New Roman" w:hAnsi="Times New Roman" w:cs="Times New Roman"/>
          <w:b/>
          <w:sz w:val="30"/>
          <w:szCs w:val="30"/>
          <w:lang w:val="mn-MN"/>
        </w:rPr>
      </w:pPr>
      <w:r>
        <w:rPr>
          <w:rFonts w:ascii="Times New Roman" w:hAnsi="Times New Roman" w:cs="Times New Roman"/>
          <w:b/>
          <w:sz w:val="30"/>
          <w:szCs w:val="30"/>
          <w:lang w:val="mn-MN"/>
        </w:rPr>
        <w:t>2020 оны 3</w:t>
      </w:r>
      <w:r w:rsidRPr="009941AE">
        <w:rPr>
          <w:rFonts w:ascii="Times New Roman" w:hAnsi="Times New Roman" w:cs="Times New Roman"/>
          <w:b/>
          <w:sz w:val="30"/>
          <w:szCs w:val="30"/>
          <w:lang w:val="mn-MN"/>
        </w:rPr>
        <w:t xml:space="preserve">-р </w:t>
      </w:r>
      <w:r>
        <w:rPr>
          <w:rFonts w:ascii="Times New Roman" w:hAnsi="Times New Roman" w:cs="Times New Roman"/>
          <w:b/>
          <w:sz w:val="30"/>
          <w:szCs w:val="30"/>
          <w:lang w:val="mn-MN"/>
        </w:rPr>
        <w:t xml:space="preserve">сар </w:t>
      </w:r>
    </w:p>
    <w:p w:rsidR="005B0009" w:rsidRDefault="005B0009" w:rsidP="005B0009">
      <w:pPr>
        <w:jc w:val="both"/>
        <w:rPr>
          <w:rFonts w:ascii="Times New Roman" w:hAnsi="Times New Roman" w:cs="Times New Roman"/>
          <w:lang w:val="mn-MN"/>
        </w:rPr>
      </w:pPr>
    </w:p>
    <w:p w:rsidR="005B0009" w:rsidRPr="00DC215A" w:rsidRDefault="005B0009" w:rsidP="005B0009">
      <w:pPr>
        <w:pStyle w:val="ListParagraph"/>
        <w:numPr>
          <w:ilvl w:val="0"/>
          <w:numId w:val="1"/>
        </w:numPr>
        <w:spacing w:after="160" w:line="259" w:lineRule="auto"/>
        <w:jc w:val="both"/>
        <w:rPr>
          <w:rFonts w:ascii="Times New Roman" w:hAnsi="Times New Roman" w:cs="Times New Roman"/>
          <w:b/>
          <w:lang w:val="mn-MN"/>
        </w:rPr>
      </w:pPr>
      <w:r w:rsidRPr="00DC215A">
        <w:rPr>
          <w:rFonts w:ascii="Times New Roman" w:hAnsi="Times New Roman" w:cs="Times New Roman"/>
          <w:b/>
          <w:lang w:val="mn-MN"/>
        </w:rPr>
        <w:lastRenderedPageBreak/>
        <w:t xml:space="preserve">БИЗНЕСИЙН МОДЕЛЬ, СТРАТЕГИ </w:t>
      </w:r>
    </w:p>
    <w:p w:rsidR="005B0009" w:rsidRDefault="005B0009" w:rsidP="005B0009">
      <w:pPr>
        <w:pStyle w:val="ListParagraph"/>
        <w:jc w:val="both"/>
        <w:rPr>
          <w:rFonts w:ascii="Times New Roman" w:hAnsi="Times New Roman" w:cs="Times New Roman"/>
          <w:b/>
          <w:u w:val="single"/>
          <w:lang w:val="mn-MN"/>
        </w:rPr>
      </w:pPr>
    </w:p>
    <w:p w:rsidR="005B0009" w:rsidRDefault="005B0009" w:rsidP="005B0009">
      <w:pPr>
        <w:pStyle w:val="ListParagraph"/>
        <w:jc w:val="both"/>
        <w:rPr>
          <w:rFonts w:ascii="Times New Roman" w:hAnsi="Times New Roman" w:cs="Times New Roman"/>
          <w:b/>
          <w:u w:val="single"/>
          <w:lang w:val="mn-MN"/>
        </w:rPr>
      </w:pPr>
      <w:r>
        <w:rPr>
          <w:rFonts w:ascii="Times New Roman" w:hAnsi="Times New Roman" w:cs="Times New Roman"/>
          <w:b/>
          <w:u w:val="single"/>
          <w:lang w:val="mn-MN"/>
        </w:rPr>
        <w:t xml:space="preserve">Бизнесийн чиглэл </w:t>
      </w:r>
    </w:p>
    <w:p w:rsidR="005B0009" w:rsidRDefault="005B0009" w:rsidP="005B0009">
      <w:pPr>
        <w:pStyle w:val="ListParagraph"/>
        <w:jc w:val="both"/>
        <w:rPr>
          <w:rFonts w:ascii="Times New Roman" w:hAnsi="Times New Roman" w:cs="Times New Roman"/>
          <w:lang w:val="mn-MN"/>
        </w:rPr>
      </w:pPr>
      <w:r>
        <w:rPr>
          <w:rFonts w:ascii="Times New Roman" w:hAnsi="Times New Roman" w:cs="Times New Roman"/>
          <w:sz w:val="24"/>
          <w:szCs w:val="24"/>
          <w:lang w:val="mn-MN"/>
        </w:rPr>
        <w:t xml:space="preserve">   </w:t>
      </w:r>
      <w:r w:rsidRPr="009C5295">
        <w:rPr>
          <w:rFonts w:ascii="Times New Roman" w:hAnsi="Times New Roman" w:cs="Times New Roman"/>
          <w:sz w:val="24"/>
          <w:szCs w:val="24"/>
          <w:lang w:val="mn-MN"/>
        </w:rPr>
        <w:t>Оффис, агуулах, граж болон үйлдвэр үйлчилгээний зориуллаттай үл хөдлөх хөрөнгийн түрээсийн үйлчилгээ</w:t>
      </w:r>
      <w:r>
        <w:rPr>
          <w:rFonts w:ascii="Times New Roman" w:hAnsi="Times New Roman" w:cs="Times New Roman"/>
          <w:lang w:val="mn-MN"/>
        </w:rPr>
        <w:t>.</w:t>
      </w:r>
    </w:p>
    <w:p w:rsidR="005B0009" w:rsidRDefault="005B0009" w:rsidP="005B0009">
      <w:pPr>
        <w:pStyle w:val="ListParagraph"/>
        <w:jc w:val="both"/>
        <w:rPr>
          <w:rFonts w:ascii="Times New Roman" w:hAnsi="Times New Roman" w:cs="Times New Roman"/>
          <w:lang w:val="mn-MN"/>
        </w:rPr>
      </w:pPr>
    </w:p>
    <w:p w:rsidR="005B0009" w:rsidRDefault="005B0009" w:rsidP="005B0009">
      <w:pPr>
        <w:pStyle w:val="ListParagraph"/>
        <w:jc w:val="both"/>
        <w:rPr>
          <w:rFonts w:ascii="Times New Roman" w:hAnsi="Times New Roman" w:cs="Times New Roman"/>
          <w:b/>
          <w:u w:val="single"/>
          <w:lang w:val="mn-MN"/>
        </w:rPr>
      </w:pPr>
      <w:r>
        <w:rPr>
          <w:rFonts w:ascii="Times New Roman" w:hAnsi="Times New Roman" w:cs="Times New Roman"/>
          <w:b/>
          <w:u w:val="single"/>
          <w:lang w:val="mn-MN"/>
        </w:rPr>
        <w:t xml:space="preserve">Компанийн танилцуулга </w:t>
      </w:r>
    </w:p>
    <w:p w:rsidR="005B0009" w:rsidRDefault="005B0009" w:rsidP="005B0009">
      <w:pPr>
        <w:pStyle w:val="ListParagraph"/>
        <w:jc w:val="both"/>
        <w:rPr>
          <w:rFonts w:ascii="Times New Roman" w:hAnsi="Times New Roman" w:cs="Times New Roman"/>
          <w:lang w:val="mn-MN"/>
        </w:rPr>
      </w:pPr>
      <w:r>
        <w:rPr>
          <w:rFonts w:ascii="Times New Roman" w:hAnsi="Times New Roman" w:cs="Times New Roman"/>
          <w:lang w:val="mn-MN"/>
        </w:rPr>
        <w:t xml:space="preserve">   Тус компани нь 1992 онд </w:t>
      </w:r>
      <w:r>
        <w:rPr>
          <w:rFonts w:ascii="Times New Roman" w:hAnsi="Times New Roman" w:cs="Times New Roman"/>
        </w:rPr>
        <w:t>“</w:t>
      </w:r>
      <w:r>
        <w:rPr>
          <w:rFonts w:ascii="Times New Roman" w:hAnsi="Times New Roman" w:cs="Times New Roman"/>
          <w:lang w:val="mn-MN"/>
        </w:rPr>
        <w:t>Гутал</w:t>
      </w:r>
      <w:r>
        <w:rPr>
          <w:rFonts w:ascii="Times New Roman" w:hAnsi="Times New Roman" w:cs="Times New Roman"/>
        </w:rPr>
        <w:t>”</w:t>
      </w:r>
      <w:r>
        <w:rPr>
          <w:rFonts w:ascii="Times New Roman" w:hAnsi="Times New Roman" w:cs="Times New Roman"/>
          <w:lang w:val="mn-MN"/>
        </w:rPr>
        <w:t xml:space="preserve"> ХК нэртэйгээр үйл ажиллагаа явуулахаар үүсгэн байгуулагдаж, Улаанбаатар хот, Хан-Уул дүүрэгт байрлах оффис, агуулах болон үйлдвэр, үйлчилгээний зориулалттай обьектуудыг түрээслүүлэх үйл ажиллагаа явуулж байна.</w:t>
      </w:r>
    </w:p>
    <w:p w:rsidR="005B0009" w:rsidRDefault="005B0009" w:rsidP="005B0009">
      <w:pPr>
        <w:pStyle w:val="ListParagraph"/>
        <w:jc w:val="both"/>
        <w:rPr>
          <w:rFonts w:ascii="Times New Roman" w:hAnsi="Times New Roman" w:cs="Times New Roman"/>
          <w:lang w:val="mn-MN"/>
        </w:rPr>
      </w:pPr>
      <w:r>
        <w:rPr>
          <w:rFonts w:ascii="Times New Roman" w:hAnsi="Times New Roman" w:cs="Times New Roman"/>
          <w:lang w:val="mn-MN"/>
        </w:rPr>
        <w:t xml:space="preserve">   Тус компанийн үл хөдлөх эд хөрөнгө нь үйлдвэрийн барилга, гуанзны барилга, эмнэлгийн барилга, бусад жижиг барилгууд зэрэг нийт 39 обьект бүртгэлтэй байна. 2019 он манай үйл ажиллагаа  хэвийн нэг түвшинд явагдаж өнгөрлөө. </w:t>
      </w:r>
    </w:p>
    <w:p w:rsidR="005B0009" w:rsidRDefault="005B0009" w:rsidP="005B0009">
      <w:pPr>
        <w:pStyle w:val="ListParagraph"/>
        <w:jc w:val="both"/>
        <w:rPr>
          <w:rFonts w:ascii="Times New Roman" w:hAnsi="Times New Roman" w:cs="Times New Roman"/>
          <w:lang w:val="mn-MN"/>
        </w:rPr>
      </w:pPr>
    </w:p>
    <w:p w:rsidR="005B0009" w:rsidRDefault="005B0009" w:rsidP="005B0009">
      <w:pPr>
        <w:pStyle w:val="ListParagraph"/>
        <w:jc w:val="both"/>
        <w:rPr>
          <w:rFonts w:ascii="Times New Roman" w:hAnsi="Times New Roman" w:cs="Times New Roman"/>
          <w:b/>
          <w:u w:val="single"/>
          <w:lang w:val="mn-MN"/>
        </w:rPr>
      </w:pPr>
      <w:r w:rsidRPr="005D0142">
        <w:rPr>
          <w:rFonts w:ascii="Times New Roman" w:hAnsi="Times New Roman" w:cs="Times New Roman"/>
          <w:b/>
          <w:u w:val="single"/>
          <w:lang w:val="mn-MN"/>
        </w:rPr>
        <w:t xml:space="preserve">Санхүүгийн </w:t>
      </w:r>
      <w:r>
        <w:rPr>
          <w:rFonts w:ascii="Times New Roman" w:hAnsi="Times New Roman" w:cs="Times New Roman"/>
          <w:b/>
          <w:u w:val="single"/>
          <w:lang w:val="mn-MN"/>
        </w:rPr>
        <w:t xml:space="preserve">байдал </w:t>
      </w:r>
    </w:p>
    <w:p w:rsidR="005B0009" w:rsidRDefault="005B0009" w:rsidP="005B0009">
      <w:pPr>
        <w:pStyle w:val="ListParagraph"/>
        <w:jc w:val="both"/>
        <w:rPr>
          <w:rFonts w:ascii="Times New Roman" w:hAnsi="Times New Roman" w:cs="Times New Roman"/>
          <w:lang w:val="mn-MN"/>
        </w:rPr>
      </w:pPr>
      <w:r>
        <w:rPr>
          <w:rFonts w:ascii="Times New Roman" w:hAnsi="Times New Roman" w:cs="Times New Roman"/>
          <w:lang w:val="mn-MN"/>
        </w:rPr>
        <w:t xml:space="preserve">   </w:t>
      </w:r>
      <w:r>
        <w:rPr>
          <w:rFonts w:ascii="Times New Roman" w:hAnsi="Times New Roman" w:cs="Times New Roman"/>
        </w:rPr>
        <w:t>“</w:t>
      </w:r>
      <w:r>
        <w:rPr>
          <w:rFonts w:ascii="Times New Roman" w:hAnsi="Times New Roman" w:cs="Times New Roman"/>
          <w:lang w:val="mn-MN"/>
        </w:rPr>
        <w:t>ГУТАЛ</w:t>
      </w:r>
      <w:r>
        <w:rPr>
          <w:rFonts w:ascii="Times New Roman" w:hAnsi="Times New Roman" w:cs="Times New Roman"/>
        </w:rPr>
        <w:t>”</w:t>
      </w:r>
      <w:r>
        <w:rPr>
          <w:rFonts w:ascii="Times New Roman" w:hAnsi="Times New Roman" w:cs="Times New Roman"/>
          <w:lang w:val="mn-MN"/>
        </w:rPr>
        <w:t xml:space="preserve">ХК-ийн санхүүг 2018 оны 3-р сарын 15-ны өдрөөс </w:t>
      </w:r>
      <w:r>
        <w:rPr>
          <w:rFonts w:ascii="Times New Roman" w:hAnsi="Times New Roman" w:cs="Times New Roman"/>
        </w:rPr>
        <w:t>“</w:t>
      </w:r>
      <w:r>
        <w:rPr>
          <w:rFonts w:ascii="Times New Roman" w:hAnsi="Times New Roman" w:cs="Times New Roman"/>
          <w:lang w:val="mn-MN"/>
        </w:rPr>
        <w:t>ИНТООР ФИНАНС</w:t>
      </w:r>
      <w:r>
        <w:rPr>
          <w:rFonts w:ascii="Times New Roman" w:hAnsi="Times New Roman" w:cs="Times New Roman"/>
        </w:rPr>
        <w:t>”</w:t>
      </w:r>
      <w:r w:rsidRPr="00B024CD">
        <w:rPr>
          <w:rFonts w:ascii="Times New Roman" w:hAnsi="Times New Roman" w:cs="Times New Roman"/>
          <w:lang w:val="mn-MN"/>
        </w:rPr>
        <w:t xml:space="preserve"> </w:t>
      </w:r>
      <w:r>
        <w:rPr>
          <w:rFonts w:ascii="Times New Roman" w:hAnsi="Times New Roman" w:cs="Times New Roman"/>
          <w:lang w:val="mn-MN"/>
        </w:rPr>
        <w:t xml:space="preserve">ТМЗ ХХК гэрээ хийж ажилласан боловч санхүүгийн </w:t>
      </w:r>
      <w:r>
        <w:rPr>
          <w:rFonts w:ascii="Times New Roman" w:hAnsi="Times New Roman" w:cs="Times New Roman"/>
        </w:rPr>
        <w:t xml:space="preserve">VINNICA </w:t>
      </w:r>
      <w:r>
        <w:rPr>
          <w:rFonts w:ascii="Times New Roman" w:hAnsi="Times New Roman" w:cs="Times New Roman"/>
          <w:lang w:val="mn-MN"/>
        </w:rPr>
        <w:t xml:space="preserve">программ хэт хоцрогдсон, шинэчлэх боломжгүй зэргээс шалтгаалан гэрээгээ цуцлан 2018 оны 8-р сарын 01-ээс </w:t>
      </w:r>
      <w:r>
        <w:rPr>
          <w:rFonts w:ascii="Times New Roman" w:hAnsi="Times New Roman" w:cs="Times New Roman"/>
        </w:rPr>
        <w:t>“</w:t>
      </w:r>
      <w:r>
        <w:rPr>
          <w:rFonts w:ascii="Times New Roman" w:hAnsi="Times New Roman" w:cs="Times New Roman"/>
          <w:lang w:val="mn-MN"/>
        </w:rPr>
        <w:t xml:space="preserve">ФИНАНСТАКС </w:t>
      </w:r>
      <w:r>
        <w:rPr>
          <w:rFonts w:ascii="Times New Roman" w:hAnsi="Times New Roman" w:cs="Times New Roman"/>
        </w:rPr>
        <w:t>”</w:t>
      </w:r>
      <w:r w:rsidRPr="00B024CD">
        <w:rPr>
          <w:rFonts w:ascii="Times New Roman" w:hAnsi="Times New Roman" w:cs="Times New Roman"/>
          <w:lang w:val="mn-MN"/>
        </w:rPr>
        <w:t xml:space="preserve"> </w:t>
      </w:r>
      <w:r>
        <w:rPr>
          <w:rFonts w:ascii="Times New Roman" w:hAnsi="Times New Roman" w:cs="Times New Roman"/>
          <w:lang w:val="mn-MN"/>
        </w:rPr>
        <w:t xml:space="preserve">ТМЗ ХХК одоог хүртэл тус тус хариуцан ажиллаж ирлээ. 1998 оноос хойш 20 гаруй жилийн турш ашиглагдсан санхүүгийн программаа 2019 онд шинэчлэн сайжруулахаар ТУЗ-ын хурлаар шийдвэрлэсэн болно. Учир нь 20 гаруй жилийн дотор санхүү, татвар, нийгмийн даатгалын хууль дүрэм журамд өөрчлөлт орж, анх зохиосон компани байхгүй болсон зэргээс үүдэн тус программ компанийн санхүүгийн хэвийн үйл ажиллагааны шаардлагыг хангахгүй болсон байна. </w:t>
      </w:r>
    </w:p>
    <w:p w:rsidR="005B0009" w:rsidRPr="00FE0877" w:rsidRDefault="005B0009" w:rsidP="005B0009">
      <w:pPr>
        <w:pStyle w:val="ListParagraph"/>
        <w:jc w:val="both"/>
        <w:rPr>
          <w:rFonts w:ascii="Times New Roman" w:hAnsi="Times New Roman" w:cs="Times New Roman"/>
          <w:lang w:val="mn-MN"/>
        </w:rPr>
      </w:pPr>
      <w:r>
        <w:rPr>
          <w:rFonts w:ascii="Times New Roman" w:hAnsi="Times New Roman" w:cs="Times New Roman"/>
          <w:lang w:val="mn-MN"/>
        </w:rPr>
        <w:t xml:space="preserve">   Компанийн санхүүгийн аюулгүй байдлыг хангаж ажиллах зорилгоор 2019 оны 3-р сарын 14-ний өдрөөс санхүүгийн шинэ программ болох </w:t>
      </w:r>
      <w:r>
        <w:rPr>
          <w:rFonts w:ascii="Times New Roman" w:hAnsi="Times New Roman" w:cs="Times New Roman"/>
        </w:rPr>
        <w:t>IMPACT-</w:t>
      </w:r>
      <w:r>
        <w:rPr>
          <w:rFonts w:ascii="Times New Roman" w:hAnsi="Times New Roman" w:cs="Times New Roman"/>
          <w:lang w:val="mn-MN"/>
        </w:rPr>
        <w:t xml:space="preserve">санхүү, </w:t>
      </w:r>
      <w:r>
        <w:rPr>
          <w:rFonts w:ascii="Times New Roman" w:hAnsi="Times New Roman" w:cs="Times New Roman"/>
        </w:rPr>
        <w:t>PAYROLL-</w:t>
      </w:r>
      <w:r>
        <w:rPr>
          <w:rFonts w:ascii="Times New Roman" w:hAnsi="Times New Roman" w:cs="Times New Roman"/>
          <w:lang w:val="mn-MN"/>
        </w:rPr>
        <w:t>цалингийн 2 программыг худалдан авч амжилттай ажиллаж байгаа билээ.</w:t>
      </w:r>
    </w:p>
    <w:p w:rsidR="005B0009" w:rsidRDefault="005B0009" w:rsidP="005B0009">
      <w:pPr>
        <w:pStyle w:val="ListParagraph"/>
        <w:jc w:val="both"/>
        <w:rPr>
          <w:rFonts w:ascii="Times New Roman" w:hAnsi="Times New Roman" w:cs="Times New Roman"/>
          <w:lang w:val="mn-MN"/>
        </w:rPr>
      </w:pPr>
      <w:r>
        <w:rPr>
          <w:rFonts w:ascii="Times New Roman" w:hAnsi="Times New Roman" w:cs="Times New Roman"/>
          <w:lang w:val="mn-MN"/>
        </w:rPr>
        <w:t xml:space="preserve">   Компанийн үйлчилгээний борлуулалтын орлого, тэдгээртэй уялдан гарах бизнесийн үйл ажиллагааны зардлыг харилцагч байгууллагуудтай байгуулсан гэрээ хэлцлийн дагуу сараар тооцож тайландаа тусгадаг билээ.</w:t>
      </w:r>
    </w:p>
    <w:p w:rsidR="005B0009" w:rsidRPr="00A91C82" w:rsidRDefault="005B0009" w:rsidP="005B0009">
      <w:pPr>
        <w:pStyle w:val="ListParagraph"/>
        <w:jc w:val="both"/>
        <w:rPr>
          <w:rFonts w:ascii="Times New Roman" w:hAnsi="Times New Roman" w:cs="Times New Roman"/>
          <w:lang w:val="mn-MN"/>
        </w:rPr>
      </w:pPr>
      <w:r>
        <w:rPr>
          <w:rFonts w:ascii="Times New Roman" w:hAnsi="Times New Roman" w:cs="Times New Roman"/>
          <w:lang w:val="mn-MN"/>
        </w:rPr>
        <w:t xml:space="preserve">    2019 оны компанийн үйл ажиллагаанаас олсон цэвэр ашгийн хэмжээ өнгөрөгч оныхоос 200 гаруй сая төгрөгөөр нэмэгдсэн.</w:t>
      </w:r>
    </w:p>
    <w:p w:rsidR="005B0009" w:rsidRPr="00A91C82" w:rsidRDefault="005B0009" w:rsidP="005B0009">
      <w:pPr>
        <w:pStyle w:val="ListParagraph"/>
        <w:jc w:val="both"/>
        <w:rPr>
          <w:rFonts w:ascii="Times New Roman" w:hAnsi="Times New Roman" w:cs="Times New Roman"/>
          <w:b/>
          <w:u w:val="single"/>
          <w:lang w:val="mn-MN"/>
        </w:rPr>
      </w:pPr>
      <w:r>
        <w:rPr>
          <w:rFonts w:ascii="Times New Roman" w:hAnsi="Times New Roman" w:cs="Times New Roman"/>
          <w:b/>
          <w:u w:val="single"/>
          <w:lang w:val="mn-MN"/>
        </w:rPr>
        <w:t xml:space="preserve">Санхүүгийн тайлангийн үзүүлэлт </w:t>
      </w:r>
    </w:p>
    <w:tbl>
      <w:tblPr>
        <w:tblStyle w:val="TableGrid"/>
        <w:tblW w:w="9702" w:type="dxa"/>
        <w:tblLook w:val="04A0"/>
      </w:tblPr>
      <w:tblGrid>
        <w:gridCol w:w="2895"/>
        <w:gridCol w:w="1443"/>
        <w:gridCol w:w="1980"/>
        <w:gridCol w:w="1800"/>
        <w:gridCol w:w="1584"/>
      </w:tblGrid>
      <w:tr w:rsidR="005B0009" w:rsidTr="00D47F7E">
        <w:tc>
          <w:tcPr>
            <w:tcW w:w="2895" w:type="dxa"/>
            <w:tcBorders>
              <w:right w:val="single" w:sz="4" w:space="0" w:color="auto"/>
            </w:tcBorders>
          </w:tcPr>
          <w:p w:rsidR="005B0009" w:rsidRPr="008C77B5" w:rsidRDefault="005B0009" w:rsidP="00D47F7E">
            <w:pPr>
              <w:jc w:val="both"/>
              <w:rPr>
                <w:rFonts w:ascii="Times New Roman" w:hAnsi="Times New Roman" w:cs="Times New Roman"/>
                <w:sz w:val="20"/>
                <w:szCs w:val="20"/>
                <w:lang w:val="mn-MN"/>
              </w:rPr>
            </w:pPr>
            <w:r w:rsidRPr="008C77B5">
              <w:rPr>
                <w:rFonts w:ascii="Times New Roman" w:hAnsi="Times New Roman" w:cs="Times New Roman"/>
                <w:sz w:val="20"/>
                <w:szCs w:val="20"/>
                <w:lang w:val="mn-MN"/>
              </w:rPr>
              <w:t>Балансын үзүүлэлт</w:t>
            </w:r>
          </w:p>
          <w:p w:rsidR="005B0009" w:rsidRPr="008C77B5" w:rsidRDefault="005B0009" w:rsidP="00D47F7E">
            <w:pPr>
              <w:jc w:val="both"/>
              <w:rPr>
                <w:rFonts w:ascii="Times New Roman" w:hAnsi="Times New Roman" w:cs="Times New Roman"/>
                <w:sz w:val="20"/>
                <w:szCs w:val="20"/>
                <w:lang w:val="mn-MN"/>
              </w:rPr>
            </w:pPr>
            <w:r w:rsidRPr="008C77B5">
              <w:rPr>
                <w:rFonts w:ascii="Times New Roman" w:hAnsi="Times New Roman" w:cs="Times New Roman"/>
                <w:sz w:val="20"/>
                <w:szCs w:val="20"/>
                <w:lang w:val="mn-MN"/>
              </w:rPr>
              <w:t xml:space="preserve">       /сая төгрөг/</w:t>
            </w:r>
          </w:p>
        </w:tc>
        <w:tc>
          <w:tcPr>
            <w:tcW w:w="1443" w:type="dxa"/>
            <w:tcBorders>
              <w:left w:val="single" w:sz="4" w:space="0" w:color="auto"/>
            </w:tcBorders>
            <w:vAlign w:val="center"/>
          </w:tcPr>
          <w:p w:rsidR="005B0009" w:rsidRPr="008C77B5" w:rsidRDefault="005B0009" w:rsidP="00D47F7E">
            <w:pPr>
              <w:ind w:left="-105" w:right="-108"/>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2016</w:t>
            </w:r>
          </w:p>
        </w:tc>
        <w:tc>
          <w:tcPr>
            <w:tcW w:w="1980"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2017</w:t>
            </w:r>
          </w:p>
        </w:tc>
        <w:tc>
          <w:tcPr>
            <w:tcW w:w="1800"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2018</w:t>
            </w:r>
          </w:p>
        </w:tc>
        <w:tc>
          <w:tcPr>
            <w:tcW w:w="1584"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201</w:t>
            </w:r>
            <w:r w:rsidRPr="008C77B5">
              <w:rPr>
                <w:rFonts w:ascii="Times New Roman" w:hAnsi="Times New Roman" w:cs="Times New Roman"/>
                <w:sz w:val="20"/>
                <w:szCs w:val="20"/>
              </w:rPr>
              <w:t>9</w:t>
            </w:r>
          </w:p>
        </w:tc>
      </w:tr>
      <w:tr w:rsidR="005B0009" w:rsidTr="00D47F7E">
        <w:tc>
          <w:tcPr>
            <w:tcW w:w="2895" w:type="dxa"/>
            <w:tcBorders>
              <w:right w:val="single" w:sz="4" w:space="0" w:color="auto"/>
            </w:tcBorders>
          </w:tcPr>
          <w:p w:rsidR="005B0009" w:rsidRPr="008C77B5" w:rsidRDefault="005B0009" w:rsidP="00D47F7E">
            <w:pPr>
              <w:jc w:val="both"/>
              <w:rPr>
                <w:rFonts w:ascii="Times New Roman" w:hAnsi="Times New Roman" w:cs="Times New Roman"/>
                <w:sz w:val="20"/>
                <w:szCs w:val="20"/>
                <w:lang w:val="mn-MN"/>
              </w:rPr>
            </w:pPr>
            <w:r w:rsidRPr="008C77B5">
              <w:rPr>
                <w:rFonts w:ascii="Times New Roman" w:hAnsi="Times New Roman" w:cs="Times New Roman"/>
                <w:sz w:val="20"/>
                <w:szCs w:val="20"/>
                <w:lang w:val="mn-MN"/>
              </w:rPr>
              <w:t>Эргэлтийн хөрөнгө</w:t>
            </w:r>
          </w:p>
        </w:tc>
        <w:tc>
          <w:tcPr>
            <w:tcW w:w="1443" w:type="dxa"/>
            <w:tcBorders>
              <w:left w:val="single" w:sz="4" w:space="0" w:color="auto"/>
            </w:tcBorders>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6,434.2</w:t>
            </w:r>
          </w:p>
        </w:tc>
        <w:tc>
          <w:tcPr>
            <w:tcW w:w="1980"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3,590.6</w:t>
            </w:r>
          </w:p>
        </w:tc>
        <w:tc>
          <w:tcPr>
            <w:tcW w:w="1800"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3,995.3</w:t>
            </w:r>
          </w:p>
        </w:tc>
        <w:tc>
          <w:tcPr>
            <w:tcW w:w="1584"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rPr>
              <w:t>4</w:t>
            </w:r>
            <w:r w:rsidRPr="008C77B5">
              <w:rPr>
                <w:rFonts w:ascii="Times New Roman" w:hAnsi="Times New Roman" w:cs="Times New Roman"/>
                <w:sz w:val="20"/>
                <w:szCs w:val="20"/>
                <w:lang w:val="mn-MN"/>
              </w:rPr>
              <w:t>,</w:t>
            </w:r>
            <w:r w:rsidRPr="008C77B5">
              <w:rPr>
                <w:rFonts w:ascii="Times New Roman" w:hAnsi="Times New Roman" w:cs="Times New Roman"/>
                <w:sz w:val="20"/>
                <w:szCs w:val="20"/>
              </w:rPr>
              <w:t>876</w:t>
            </w:r>
            <w:r w:rsidRPr="008C77B5">
              <w:rPr>
                <w:rFonts w:ascii="Times New Roman" w:hAnsi="Times New Roman" w:cs="Times New Roman"/>
                <w:sz w:val="20"/>
                <w:szCs w:val="20"/>
                <w:lang w:val="mn-MN"/>
              </w:rPr>
              <w:t>.</w:t>
            </w:r>
            <w:r w:rsidRPr="008C77B5">
              <w:rPr>
                <w:rFonts w:ascii="Times New Roman" w:hAnsi="Times New Roman" w:cs="Times New Roman"/>
                <w:sz w:val="20"/>
                <w:szCs w:val="20"/>
              </w:rPr>
              <w:t>0</w:t>
            </w:r>
          </w:p>
        </w:tc>
      </w:tr>
      <w:tr w:rsidR="005B0009" w:rsidTr="00D47F7E">
        <w:tc>
          <w:tcPr>
            <w:tcW w:w="2895" w:type="dxa"/>
            <w:tcBorders>
              <w:right w:val="single" w:sz="4" w:space="0" w:color="auto"/>
            </w:tcBorders>
          </w:tcPr>
          <w:p w:rsidR="005B0009" w:rsidRPr="008C77B5" w:rsidRDefault="005B0009" w:rsidP="00D47F7E">
            <w:pPr>
              <w:jc w:val="both"/>
              <w:rPr>
                <w:rFonts w:ascii="Times New Roman" w:hAnsi="Times New Roman" w:cs="Times New Roman"/>
                <w:sz w:val="20"/>
                <w:szCs w:val="20"/>
                <w:lang w:val="mn-MN"/>
              </w:rPr>
            </w:pPr>
            <w:r w:rsidRPr="008C77B5">
              <w:rPr>
                <w:rFonts w:ascii="Times New Roman" w:hAnsi="Times New Roman" w:cs="Times New Roman"/>
                <w:sz w:val="20"/>
                <w:szCs w:val="20"/>
                <w:lang w:val="mn-MN"/>
              </w:rPr>
              <w:t>Эргэлтийн бус хөрөнгө</w:t>
            </w:r>
          </w:p>
        </w:tc>
        <w:tc>
          <w:tcPr>
            <w:tcW w:w="1443" w:type="dxa"/>
            <w:tcBorders>
              <w:left w:val="single" w:sz="4" w:space="0" w:color="auto"/>
            </w:tcBorders>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8,478.8</w:t>
            </w:r>
          </w:p>
        </w:tc>
        <w:tc>
          <w:tcPr>
            <w:tcW w:w="1980"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8,073.8</w:t>
            </w:r>
          </w:p>
        </w:tc>
        <w:tc>
          <w:tcPr>
            <w:tcW w:w="1800"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7,878.7</w:t>
            </w:r>
          </w:p>
        </w:tc>
        <w:tc>
          <w:tcPr>
            <w:tcW w:w="1584"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rPr>
              <w:t>8</w:t>
            </w:r>
            <w:r w:rsidRPr="008C77B5">
              <w:rPr>
                <w:rFonts w:ascii="Times New Roman" w:hAnsi="Times New Roman" w:cs="Times New Roman"/>
                <w:sz w:val="20"/>
                <w:szCs w:val="20"/>
                <w:lang w:val="mn-MN"/>
              </w:rPr>
              <w:t>,</w:t>
            </w:r>
            <w:r w:rsidRPr="008C77B5">
              <w:rPr>
                <w:rFonts w:ascii="Times New Roman" w:hAnsi="Times New Roman" w:cs="Times New Roman"/>
                <w:sz w:val="20"/>
                <w:szCs w:val="20"/>
              </w:rPr>
              <w:t>156</w:t>
            </w:r>
            <w:r w:rsidRPr="008C77B5">
              <w:rPr>
                <w:rFonts w:ascii="Times New Roman" w:hAnsi="Times New Roman" w:cs="Times New Roman"/>
                <w:sz w:val="20"/>
                <w:szCs w:val="20"/>
                <w:lang w:val="mn-MN"/>
              </w:rPr>
              <w:t>.7</w:t>
            </w:r>
          </w:p>
        </w:tc>
      </w:tr>
      <w:tr w:rsidR="005B0009" w:rsidTr="00D47F7E">
        <w:tc>
          <w:tcPr>
            <w:tcW w:w="2895" w:type="dxa"/>
            <w:tcBorders>
              <w:right w:val="single" w:sz="4" w:space="0" w:color="auto"/>
            </w:tcBorders>
          </w:tcPr>
          <w:p w:rsidR="005B0009" w:rsidRPr="008C77B5" w:rsidRDefault="005B0009" w:rsidP="00D47F7E">
            <w:pPr>
              <w:jc w:val="both"/>
              <w:rPr>
                <w:rFonts w:ascii="Times New Roman" w:hAnsi="Times New Roman" w:cs="Times New Roman"/>
                <w:b/>
                <w:sz w:val="20"/>
                <w:szCs w:val="20"/>
                <w:u w:val="single"/>
                <w:lang w:val="mn-MN"/>
              </w:rPr>
            </w:pPr>
            <w:r w:rsidRPr="008C77B5">
              <w:rPr>
                <w:rFonts w:ascii="Times New Roman" w:hAnsi="Times New Roman" w:cs="Times New Roman"/>
                <w:b/>
                <w:sz w:val="20"/>
                <w:szCs w:val="20"/>
                <w:u w:val="single"/>
                <w:lang w:val="mn-MN"/>
              </w:rPr>
              <w:t>Нийт хөрөнгийн дүн</w:t>
            </w:r>
          </w:p>
        </w:tc>
        <w:tc>
          <w:tcPr>
            <w:tcW w:w="1443" w:type="dxa"/>
            <w:tcBorders>
              <w:left w:val="single" w:sz="4" w:space="0" w:color="auto"/>
            </w:tcBorders>
            <w:vAlign w:val="center"/>
          </w:tcPr>
          <w:p w:rsidR="005B0009" w:rsidRPr="008C77B5" w:rsidRDefault="005B0009" w:rsidP="00D47F7E">
            <w:pPr>
              <w:jc w:val="center"/>
              <w:rPr>
                <w:rFonts w:ascii="Times New Roman" w:hAnsi="Times New Roman" w:cs="Times New Roman"/>
                <w:b/>
                <w:sz w:val="20"/>
                <w:szCs w:val="20"/>
                <w:u w:val="single"/>
                <w:lang w:val="mn-MN"/>
              </w:rPr>
            </w:pPr>
            <w:r w:rsidRPr="008C77B5">
              <w:rPr>
                <w:rFonts w:ascii="Times New Roman" w:hAnsi="Times New Roman" w:cs="Times New Roman"/>
                <w:b/>
                <w:sz w:val="20"/>
                <w:szCs w:val="20"/>
                <w:u w:val="single"/>
                <w:lang w:val="mn-MN"/>
              </w:rPr>
              <w:t>14,913.0</w:t>
            </w:r>
          </w:p>
        </w:tc>
        <w:tc>
          <w:tcPr>
            <w:tcW w:w="1980" w:type="dxa"/>
            <w:vAlign w:val="center"/>
          </w:tcPr>
          <w:p w:rsidR="005B0009" w:rsidRPr="008C77B5" w:rsidRDefault="005B0009" w:rsidP="00D47F7E">
            <w:pPr>
              <w:jc w:val="center"/>
              <w:rPr>
                <w:rFonts w:ascii="Times New Roman" w:hAnsi="Times New Roman" w:cs="Times New Roman"/>
                <w:b/>
                <w:sz w:val="20"/>
                <w:szCs w:val="20"/>
                <w:u w:val="single"/>
                <w:lang w:val="mn-MN"/>
              </w:rPr>
            </w:pPr>
            <w:r w:rsidRPr="008C77B5">
              <w:rPr>
                <w:rFonts w:ascii="Times New Roman" w:hAnsi="Times New Roman" w:cs="Times New Roman"/>
                <w:b/>
                <w:sz w:val="20"/>
                <w:szCs w:val="20"/>
                <w:u w:val="single"/>
                <w:lang w:val="mn-MN"/>
              </w:rPr>
              <w:t>11,664.6</w:t>
            </w:r>
          </w:p>
        </w:tc>
        <w:tc>
          <w:tcPr>
            <w:tcW w:w="1800" w:type="dxa"/>
            <w:vAlign w:val="center"/>
          </w:tcPr>
          <w:p w:rsidR="005B0009" w:rsidRPr="008C77B5" w:rsidRDefault="005B0009" w:rsidP="00D47F7E">
            <w:pPr>
              <w:jc w:val="center"/>
              <w:rPr>
                <w:rFonts w:ascii="Times New Roman" w:hAnsi="Times New Roman" w:cs="Times New Roman"/>
                <w:b/>
                <w:sz w:val="20"/>
                <w:szCs w:val="20"/>
                <w:u w:val="single"/>
                <w:lang w:val="mn-MN"/>
              </w:rPr>
            </w:pPr>
            <w:r w:rsidRPr="008C77B5">
              <w:rPr>
                <w:rFonts w:ascii="Times New Roman" w:hAnsi="Times New Roman" w:cs="Times New Roman"/>
                <w:b/>
                <w:sz w:val="20"/>
                <w:szCs w:val="20"/>
                <w:u w:val="single"/>
                <w:lang w:val="mn-MN"/>
              </w:rPr>
              <w:t>11,874.0</w:t>
            </w:r>
          </w:p>
        </w:tc>
        <w:tc>
          <w:tcPr>
            <w:tcW w:w="1584" w:type="dxa"/>
            <w:vAlign w:val="center"/>
          </w:tcPr>
          <w:p w:rsidR="005B0009" w:rsidRPr="008C77B5" w:rsidRDefault="005B0009" w:rsidP="00D47F7E">
            <w:pPr>
              <w:jc w:val="center"/>
              <w:rPr>
                <w:rFonts w:ascii="Times New Roman" w:hAnsi="Times New Roman" w:cs="Times New Roman"/>
                <w:b/>
                <w:sz w:val="20"/>
                <w:szCs w:val="20"/>
                <w:u w:val="single"/>
                <w:lang w:val="mn-MN"/>
              </w:rPr>
            </w:pPr>
            <w:r w:rsidRPr="008C77B5">
              <w:rPr>
                <w:rFonts w:ascii="Times New Roman" w:hAnsi="Times New Roman" w:cs="Times New Roman"/>
                <w:b/>
                <w:sz w:val="20"/>
                <w:szCs w:val="20"/>
                <w:u w:val="single"/>
                <w:lang w:val="mn-MN"/>
              </w:rPr>
              <w:t>1</w:t>
            </w:r>
            <w:r w:rsidRPr="008C77B5">
              <w:rPr>
                <w:rFonts w:ascii="Times New Roman" w:hAnsi="Times New Roman" w:cs="Times New Roman"/>
                <w:b/>
                <w:sz w:val="20"/>
                <w:szCs w:val="20"/>
                <w:u w:val="single"/>
              </w:rPr>
              <w:t>3</w:t>
            </w:r>
            <w:r w:rsidRPr="008C77B5">
              <w:rPr>
                <w:rFonts w:ascii="Times New Roman" w:hAnsi="Times New Roman" w:cs="Times New Roman"/>
                <w:b/>
                <w:sz w:val="20"/>
                <w:szCs w:val="20"/>
                <w:u w:val="single"/>
                <w:lang w:val="mn-MN"/>
              </w:rPr>
              <w:t>,</w:t>
            </w:r>
            <w:r w:rsidRPr="008C77B5">
              <w:rPr>
                <w:rFonts w:ascii="Times New Roman" w:hAnsi="Times New Roman" w:cs="Times New Roman"/>
                <w:b/>
                <w:sz w:val="20"/>
                <w:szCs w:val="20"/>
                <w:u w:val="single"/>
              </w:rPr>
              <w:t>032</w:t>
            </w:r>
            <w:r w:rsidRPr="008C77B5">
              <w:rPr>
                <w:rFonts w:ascii="Times New Roman" w:hAnsi="Times New Roman" w:cs="Times New Roman"/>
                <w:b/>
                <w:sz w:val="20"/>
                <w:szCs w:val="20"/>
                <w:u w:val="single"/>
                <w:lang w:val="mn-MN"/>
              </w:rPr>
              <w:t>.</w:t>
            </w:r>
            <w:r w:rsidRPr="008C77B5">
              <w:rPr>
                <w:rFonts w:ascii="Times New Roman" w:hAnsi="Times New Roman" w:cs="Times New Roman"/>
                <w:b/>
                <w:sz w:val="20"/>
                <w:szCs w:val="20"/>
                <w:u w:val="single"/>
              </w:rPr>
              <w:t>7</w:t>
            </w:r>
          </w:p>
        </w:tc>
      </w:tr>
      <w:tr w:rsidR="005B0009" w:rsidTr="00D47F7E">
        <w:tc>
          <w:tcPr>
            <w:tcW w:w="2895" w:type="dxa"/>
            <w:tcBorders>
              <w:right w:val="single" w:sz="4" w:space="0" w:color="auto"/>
            </w:tcBorders>
          </w:tcPr>
          <w:p w:rsidR="005B0009" w:rsidRPr="008C77B5" w:rsidRDefault="005B0009" w:rsidP="00D47F7E">
            <w:pPr>
              <w:jc w:val="both"/>
              <w:rPr>
                <w:rFonts w:ascii="Times New Roman" w:hAnsi="Times New Roman" w:cs="Times New Roman"/>
                <w:sz w:val="20"/>
                <w:szCs w:val="20"/>
                <w:lang w:val="mn-MN"/>
              </w:rPr>
            </w:pPr>
            <w:r w:rsidRPr="008C77B5">
              <w:rPr>
                <w:rFonts w:ascii="Times New Roman" w:hAnsi="Times New Roman" w:cs="Times New Roman"/>
                <w:sz w:val="20"/>
                <w:szCs w:val="20"/>
                <w:lang w:val="mn-MN"/>
              </w:rPr>
              <w:t>Өр төлбөр</w:t>
            </w:r>
          </w:p>
        </w:tc>
        <w:tc>
          <w:tcPr>
            <w:tcW w:w="1443" w:type="dxa"/>
            <w:tcBorders>
              <w:left w:val="single" w:sz="4" w:space="0" w:color="auto"/>
            </w:tcBorders>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324.3</w:t>
            </w:r>
          </w:p>
        </w:tc>
        <w:tc>
          <w:tcPr>
            <w:tcW w:w="1980"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741.1</w:t>
            </w:r>
          </w:p>
        </w:tc>
        <w:tc>
          <w:tcPr>
            <w:tcW w:w="1800"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753.6</w:t>
            </w:r>
          </w:p>
        </w:tc>
        <w:tc>
          <w:tcPr>
            <w:tcW w:w="1584"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rPr>
              <w:t>782.4</w:t>
            </w:r>
          </w:p>
        </w:tc>
      </w:tr>
      <w:tr w:rsidR="005B0009" w:rsidTr="00D47F7E">
        <w:tc>
          <w:tcPr>
            <w:tcW w:w="2895" w:type="dxa"/>
            <w:tcBorders>
              <w:right w:val="single" w:sz="4" w:space="0" w:color="auto"/>
            </w:tcBorders>
          </w:tcPr>
          <w:p w:rsidR="005B0009" w:rsidRPr="008C77B5" w:rsidRDefault="005B0009" w:rsidP="00D47F7E">
            <w:pPr>
              <w:jc w:val="both"/>
              <w:rPr>
                <w:rFonts w:ascii="Times New Roman" w:hAnsi="Times New Roman" w:cs="Times New Roman"/>
                <w:sz w:val="20"/>
                <w:szCs w:val="20"/>
                <w:lang w:val="mn-MN"/>
              </w:rPr>
            </w:pPr>
            <w:r w:rsidRPr="008C77B5">
              <w:rPr>
                <w:rFonts w:ascii="Times New Roman" w:hAnsi="Times New Roman" w:cs="Times New Roman"/>
                <w:sz w:val="20"/>
                <w:szCs w:val="20"/>
                <w:lang w:val="mn-MN"/>
              </w:rPr>
              <w:t>Эзэмшигчийн өмч</w:t>
            </w:r>
          </w:p>
        </w:tc>
        <w:tc>
          <w:tcPr>
            <w:tcW w:w="1443" w:type="dxa"/>
            <w:tcBorders>
              <w:left w:val="single" w:sz="4" w:space="0" w:color="auto"/>
            </w:tcBorders>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14,588.7</w:t>
            </w:r>
          </w:p>
        </w:tc>
        <w:tc>
          <w:tcPr>
            <w:tcW w:w="1980"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10,950.3</w:t>
            </w:r>
          </w:p>
        </w:tc>
        <w:tc>
          <w:tcPr>
            <w:tcW w:w="1800"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11,120.4</w:t>
            </w:r>
          </w:p>
        </w:tc>
        <w:tc>
          <w:tcPr>
            <w:tcW w:w="1584"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1</w:t>
            </w:r>
            <w:r w:rsidRPr="008C77B5">
              <w:rPr>
                <w:rFonts w:ascii="Times New Roman" w:hAnsi="Times New Roman" w:cs="Times New Roman"/>
                <w:sz w:val="20"/>
                <w:szCs w:val="20"/>
              </w:rPr>
              <w:t>2</w:t>
            </w:r>
            <w:r w:rsidRPr="008C77B5">
              <w:rPr>
                <w:rFonts w:ascii="Times New Roman" w:hAnsi="Times New Roman" w:cs="Times New Roman"/>
                <w:sz w:val="20"/>
                <w:szCs w:val="20"/>
                <w:lang w:val="mn-MN"/>
              </w:rPr>
              <w:t>,</w:t>
            </w:r>
            <w:r w:rsidRPr="008C77B5">
              <w:rPr>
                <w:rFonts w:ascii="Times New Roman" w:hAnsi="Times New Roman" w:cs="Times New Roman"/>
                <w:sz w:val="20"/>
                <w:szCs w:val="20"/>
              </w:rPr>
              <w:t>250</w:t>
            </w:r>
            <w:r w:rsidRPr="008C77B5">
              <w:rPr>
                <w:rFonts w:ascii="Times New Roman" w:hAnsi="Times New Roman" w:cs="Times New Roman"/>
                <w:sz w:val="20"/>
                <w:szCs w:val="20"/>
                <w:lang w:val="mn-MN"/>
              </w:rPr>
              <w:t>.</w:t>
            </w:r>
            <w:r w:rsidRPr="008C77B5">
              <w:rPr>
                <w:rFonts w:ascii="Times New Roman" w:hAnsi="Times New Roman" w:cs="Times New Roman"/>
                <w:sz w:val="20"/>
                <w:szCs w:val="20"/>
              </w:rPr>
              <w:t>3</w:t>
            </w:r>
          </w:p>
        </w:tc>
      </w:tr>
      <w:tr w:rsidR="005B0009" w:rsidTr="00D47F7E">
        <w:tc>
          <w:tcPr>
            <w:tcW w:w="2895" w:type="dxa"/>
            <w:tcBorders>
              <w:right w:val="single" w:sz="4" w:space="0" w:color="auto"/>
            </w:tcBorders>
          </w:tcPr>
          <w:p w:rsidR="005B0009" w:rsidRPr="008C77B5" w:rsidRDefault="005B0009" w:rsidP="00D47F7E">
            <w:pPr>
              <w:jc w:val="both"/>
              <w:rPr>
                <w:rFonts w:ascii="Times New Roman" w:hAnsi="Times New Roman" w:cs="Times New Roman"/>
                <w:b/>
                <w:sz w:val="20"/>
                <w:szCs w:val="20"/>
                <w:u w:val="single"/>
                <w:lang w:val="mn-MN"/>
              </w:rPr>
            </w:pPr>
            <w:r w:rsidRPr="008C77B5">
              <w:rPr>
                <w:rFonts w:ascii="Times New Roman" w:hAnsi="Times New Roman" w:cs="Times New Roman"/>
                <w:b/>
                <w:sz w:val="20"/>
                <w:szCs w:val="20"/>
                <w:u w:val="single"/>
                <w:lang w:val="mn-MN"/>
              </w:rPr>
              <w:t>Нийт ӨТ ба ЭӨ-ийн дүн</w:t>
            </w:r>
          </w:p>
        </w:tc>
        <w:tc>
          <w:tcPr>
            <w:tcW w:w="1443" w:type="dxa"/>
            <w:tcBorders>
              <w:left w:val="single" w:sz="4" w:space="0" w:color="auto"/>
            </w:tcBorders>
            <w:vAlign w:val="center"/>
          </w:tcPr>
          <w:p w:rsidR="005B0009" w:rsidRPr="008C77B5" w:rsidRDefault="005B0009" w:rsidP="00D47F7E">
            <w:pPr>
              <w:jc w:val="center"/>
              <w:rPr>
                <w:rFonts w:ascii="Times New Roman" w:hAnsi="Times New Roman" w:cs="Times New Roman"/>
                <w:b/>
                <w:sz w:val="20"/>
                <w:szCs w:val="20"/>
                <w:u w:val="single"/>
                <w:lang w:val="mn-MN"/>
              </w:rPr>
            </w:pPr>
            <w:r w:rsidRPr="008C77B5">
              <w:rPr>
                <w:rFonts w:ascii="Times New Roman" w:hAnsi="Times New Roman" w:cs="Times New Roman"/>
                <w:b/>
                <w:sz w:val="20"/>
                <w:szCs w:val="20"/>
                <w:u w:val="single"/>
                <w:lang w:val="mn-MN"/>
              </w:rPr>
              <w:t>14,913.0</w:t>
            </w:r>
          </w:p>
        </w:tc>
        <w:tc>
          <w:tcPr>
            <w:tcW w:w="1980" w:type="dxa"/>
            <w:vAlign w:val="center"/>
          </w:tcPr>
          <w:p w:rsidR="005B0009" w:rsidRPr="008C77B5" w:rsidRDefault="005B0009" w:rsidP="00D47F7E">
            <w:pPr>
              <w:jc w:val="center"/>
              <w:rPr>
                <w:rFonts w:ascii="Times New Roman" w:hAnsi="Times New Roman" w:cs="Times New Roman"/>
                <w:b/>
                <w:sz w:val="20"/>
                <w:szCs w:val="20"/>
                <w:u w:val="single"/>
                <w:lang w:val="mn-MN"/>
              </w:rPr>
            </w:pPr>
            <w:r w:rsidRPr="008C77B5">
              <w:rPr>
                <w:rFonts w:ascii="Times New Roman" w:hAnsi="Times New Roman" w:cs="Times New Roman"/>
                <w:b/>
                <w:sz w:val="20"/>
                <w:szCs w:val="20"/>
                <w:u w:val="single"/>
                <w:lang w:val="mn-MN"/>
              </w:rPr>
              <w:t>11,664.6</w:t>
            </w:r>
          </w:p>
        </w:tc>
        <w:tc>
          <w:tcPr>
            <w:tcW w:w="1800"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b/>
                <w:sz w:val="20"/>
                <w:szCs w:val="20"/>
                <w:u w:val="single"/>
                <w:lang w:val="mn-MN"/>
              </w:rPr>
              <w:t>11,874.0</w:t>
            </w:r>
          </w:p>
        </w:tc>
        <w:tc>
          <w:tcPr>
            <w:tcW w:w="1584"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b/>
                <w:sz w:val="20"/>
                <w:szCs w:val="20"/>
                <w:u w:val="single"/>
                <w:lang w:val="mn-MN"/>
              </w:rPr>
              <w:t>1</w:t>
            </w:r>
            <w:r w:rsidRPr="008C77B5">
              <w:rPr>
                <w:rFonts w:ascii="Times New Roman" w:hAnsi="Times New Roman" w:cs="Times New Roman"/>
                <w:b/>
                <w:sz w:val="20"/>
                <w:szCs w:val="20"/>
                <w:u w:val="single"/>
              </w:rPr>
              <w:t>3</w:t>
            </w:r>
            <w:r w:rsidRPr="008C77B5">
              <w:rPr>
                <w:rFonts w:ascii="Times New Roman" w:hAnsi="Times New Roman" w:cs="Times New Roman"/>
                <w:b/>
                <w:sz w:val="20"/>
                <w:szCs w:val="20"/>
                <w:u w:val="single"/>
                <w:lang w:val="mn-MN"/>
              </w:rPr>
              <w:t>,</w:t>
            </w:r>
            <w:r w:rsidRPr="008C77B5">
              <w:rPr>
                <w:rFonts w:ascii="Times New Roman" w:hAnsi="Times New Roman" w:cs="Times New Roman"/>
                <w:b/>
                <w:sz w:val="20"/>
                <w:szCs w:val="20"/>
                <w:u w:val="single"/>
              </w:rPr>
              <w:t>032</w:t>
            </w:r>
            <w:r w:rsidRPr="008C77B5">
              <w:rPr>
                <w:rFonts w:ascii="Times New Roman" w:hAnsi="Times New Roman" w:cs="Times New Roman"/>
                <w:b/>
                <w:sz w:val="20"/>
                <w:szCs w:val="20"/>
                <w:u w:val="single"/>
                <w:lang w:val="mn-MN"/>
              </w:rPr>
              <w:t>.</w:t>
            </w:r>
            <w:r w:rsidRPr="008C77B5">
              <w:rPr>
                <w:rFonts w:ascii="Times New Roman" w:hAnsi="Times New Roman" w:cs="Times New Roman"/>
                <w:b/>
                <w:sz w:val="20"/>
                <w:szCs w:val="20"/>
                <w:u w:val="single"/>
              </w:rPr>
              <w:t>7</w:t>
            </w:r>
          </w:p>
        </w:tc>
      </w:tr>
    </w:tbl>
    <w:p w:rsidR="005B0009" w:rsidRDefault="005B0009" w:rsidP="005B0009">
      <w:pPr>
        <w:rPr>
          <w:rFonts w:ascii="Times New Roman" w:hAnsi="Times New Roman" w:cs="Times New Roman"/>
          <w:sz w:val="24"/>
          <w:szCs w:val="24"/>
          <w:lang w:val="mn-MN"/>
        </w:rPr>
      </w:pPr>
    </w:p>
    <w:p w:rsidR="005B0009" w:rsidRPr="008C77B5" w:rsidRDefault="005B0009" w:rsidP="005B0009">
      <w:pPr>
        <w:rPr>
          <w:rFonts w:ascii="Times New Roman" w:hAnsi="Times New Roman" w:cs="Times New Roman"/>
          <w:lang w:val="mn-MN"/>
        </w:rPr>
      </w:pPr>
      <w:r w:rsidRPr="008C77B5">
        <w:rPr>
          <w:rFonts w:ascii="Times New Roman" w:hAnsi="Times New Roman" w:cs="Times New Roman"/>
          <w:lang w:val="mn-MN"/>
        </w:rPr>
        <w:t>Нийт хөрөнгийн 9</w:t>
      </w:r>
      <w:r w:rsidRPr="008C77B5">
        <w:rPr>
          <w:rFonts w:ascii="Times New Roman" w:hAnsi="Times New Roman" w:cs="Times New Roman"/>
        </w:rPr>
        <w:t>4</w:t>
      </w:r>
      <w:r w:rsidRPr="008C77B5">
        <w:rPr>
          <w:rFonts w:ascii="Times New Roman" w:hAnsi="Times New Roman" w:cs="Times New Roman"/>
          <w:lang w:val="mn-MN"/>
        </w:rPr>
        <w:t>.</w:t>
      </w:r>
      <w:r w:rsidRPr="008C77B5">
        <w:rPr>
          <w:rFonts w:ascii="Times New Roman" w:hAnsi="Times New Roman" w:cs="Times New Roman"/>
        </w:rPr>
        <w:t>0</w:t>
      </w:r>
      <w:r w:rsidRPr="008C77B5">
        <w:rPr>
          <w:rFonts w:ascii="Times New Roman" w:hAnsi="Times New Roman" w:cs="Times New Roman"/>
          <w:lang w:val="mn-MN"/>
        </w:rPr>
        <w:t xml:space="preserve"> хувийг эзний өмч, 6.</w:t>
      </w:r>
      <w:r w:rsidRPr="008C77B5">
        <w:rPr>
          <w:rFonts w:ascii="Times New Roman" w:hAnsi="Times New Roman" w:cs="Times New Roman"/>
        </w:rPr>
        <w:t>0</w:t>
      </w:r>
      <w:r w:rsidRPr="008C77B5">
        <w:rPr>
          <w:rFonts w:ascii="Times New Roman" w:hAnsi="Times New Roman" w:cs="Times New Roman"/>
          <w:lang w:val="mn-MN"/>
        </w:rPr>
        <w:t xml:space="preserve"> хувийг өр төлбөр эзэлж байна.</w:t>
      </w:r>
    </w:p>
    <w:p w:rsidR="005B0009" w:rsidRDefault="005B0009" w:rsidP="005B0009">
      <w:pPr>
        <w:pStyle w:val="ListParagraph"/>
        <w:jc w:val="both"/>
        <w:rPr>
          <w:rFonts w:ascii="Times New Roman" w:hAnsi="Times New Roman" w:cs="Times New Roman"/>
          <w:b/>
          <w:u w:val="single"/>
          <w:lang w:val="mn-MN"/>
        </w:rPr>
      </w:pPr>
    </w:p>
    <w:p w:rsidR="005B0009" w:rsidRDefault="005B0009" w:rsidP="005B0009">
      <w:pPr>
        <w:pStyle w:val="ListParagraph"/>
        <w:jc w:val="both"/>
        <w:rPr>
          <w:rFonts w:ascii="Times New Roman" w:hAnsi="Times New Roman" w:cs="Times New Roman"/>
          <w:b/>
          <w:u w:val="single"/>
          <w:lang w:val="mn-MN"/>
        </w:rPr>
      </w:pPr>
    </w:p>
    <w:p w:rsidR="005B0009" w:rsidRPr="002F5894" w:rsidRDefault="005B0009" w:rsidP="005B0009">
      <w:pPr>
        <w:pStyle w:val="ListParagraph"/>
        <w:jc w:val="both"/>
        <w:rPr>
          <w:rFonts w:ascii="Times New Roman" w:hAnsi="Times New Roman" w:cs="Times New Roman"/>
          <w:b/>
          <w:u w:val="single"/>
          <w:lang w:val="mn-MN"/>
        </w:rPr>
      </w:pPr>
      <w:r>
        <w:rPr>
          <w:rFonts w:ascii="Times New Roman" w:hAnsi="Times New Roman" w:cs="Times New Roman"/>
          <w:b/>
          <w:u w:val="single"/>
          <w:lang w:val="mn-MN"/>
        </w:rPr>
        <w:lastRenderedPageBreak/>
        <w:t>Орлогын тайлангийн үзүүлэлтүүд</w:t>
      </w:r>
    </w:p>
    <w:p w:rsidR="005B0009" w:rsidRDefault="005B0009" w:rsidP="005B0009">
      <w:pPr>
        <w:pStyle w:val="ListParagraph"/>
        <w:jc w:val="both"/>
        <w:rPr>
          <w:rFonts w:ascii="Times New Roman" w:hAnsi="Times New Roman" w:cs="Times New Roman"/>
          <w:lang w:val="mn-MN"/>
        </w:rPr>
      </w:pPr>
    </w:p>
    <w:p w:rsidR="005B0009" w:rsidRPr="008C77B5" w:rsidRDefault="005B0009" w:rsidP="005B0009">
      <w:pPr>
        <w:ind w:firstLine="360"/>
        <w:rPr>
          <w:rFonts w:ascii="Times New Roman" w:hAnsi="Times New Roman" w:cs="Times New Roman"/>
          <w:sz w:val="20"/>
          <w:szCs w:val="20"/>
          <w:lang w:val="mn-MN"/>
        </w:rPr>
      </w:pPr>
      <w:r w:rsidRPr="008C77B5">
        <w:rPr>
          <w:rFonts w:ascii="Times New Roman" w:hAnsi="Times New Roman" w:cs="Times New Roman"/>
          <w:sz w:val="20"/>
          <w:szCs w:val="20"/>
          <w:lang w:val="mn-MN"/>
        </w:rPr>
        <w:t>201</w:t>
      </w:r>
      <w:r w:rsidRPr="008C77B5">
        <w:rPr>
          <w:rFonts w:ascii="Times New Roman" w:hAnsi="Times New Roman" w:cs="Times New Roman"/>
          <w:sz w:val="20"/>
          <w:szCs w:val="20"/>
        </w:rPr>
        <w:t>9</w:t>
      </w:r>
      <w:r w:rsidRPr="008C77B5">
        <w:rPr>
          <w:rFonts w:ascii="Times New Roman" w:hAnsi="Times New Roman" w:cs="Times New Roman"/>
          <w:sz w:val="20"/>
          <w:szCs w:val="20"/>
          <w:lang w:val="mn-MN"/>
        </w:rPr>
        <w:t xml:space="preserve"> оны гүйцэтгэлээр 4,465.8 сая төгрөгийн орлоготой ажилласан. </w:t>
      </w:r>
    </w:p>
    <w:tbl>
      <w:tblPr>
        <w:tblStyle w:val="TableGrid"/>
        <w:tblW w:w="9738" w:type="dxa"/>
        <w:tblLook w:val="04A0"/>
      </w:tblPr>
      <w:tblGrid>
        <w:gridCol w:w="1915"/>
        <w:gridCol w:w="1613"/>
        <w:gridCol w:w="1710"/>
        <w:gridCol w:w="1620"/>
        <w:gridCol w:w="1620"/>
        <w:gridCol w:w="1260"/>
      </w:tblGrid>
      <w:tr w:rsidR="005B0009" w:rsidRPr="008C77B5" w:rsidTr="00D47F7E">
        <w:tc>
          <w:tcPr>
            <w:tcW w:w="1915" w:type="dxa"/>
          </w:tcPr>
          <w:p w:rsidR="005B0009" w:rsidRPr="008C77B5" w:rsidRDefault="005B0009" w:rsidP="00D47F7E">
            <w:pPr>
              <w:rPr>
                <w:rFonts w:ascii="Times New Roman" w:hAnsi="Times New Roman" w:cs="Times New Roman"/>
                <w:sz w:val="20"/>
                <w:szCs w:val="20"/>
                <w:lang w:val="mn-MN"/>
              </w:rPr>
            </w:pPr>
            <w:r w:rsidRPr="008C77B5">
              <w:rPr>
                <w:rFonts w:ascii="Times New Roman" w:hAnsi="Times New Roman" w:cs="Times New Roman"/>
                <w:sz w:val="20"/>
                <w:szCs w:val="20"/>
                <w:lang w:val="mn-MN"/>
              </w:rPr>
              <w:t>Орлогын төрөл</w:t>
            </w:r>
          </w:p>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/сая төгрөг/</w:t>
            </w:r>
          </w:p>
        </w:tc>
        <w:tc>
          <w:tcPr>
            <w:tcW w:w="1613" w:type="dxa"/>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2017 оны гүйцэтгэл</w:t>
            </w:r>
          </w:p>
        </w:tc>
        <w:tc>
          <w:tcPr>
            <w:tcW w:w="1710" w:type="dxa"/>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2018 оны гүйцэтгэл</w:t>
            </w:r>
          </w:p>
        </w:tc>
        <w:tc>
          <w:tcPr>
            <w:tcW w:w="1620" w:type="dxa"/>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201</w:t>
            </w:r>
            <w:r w:rsidRPr="008C77B5">
              <w:rPr>
                <w:rFonts w:ascii="Times New Roman" w:hAnsi="Times New Roman" w:cs="Times New Roman"/>
                <w:sz w:val="20"/>
                <w:szCs w:val="20"/>
              </w:rPr>
              <w:t>9</w:t>
            </w:r>
            <w:r w:rsidRPr="008C77B5">
              <w:rPr>
                <w:rFonts w:ascii="Times New Roman" w:hAnsi="Times New Roman" w:cs="Times New Roman"/>
                <w:sz w:val="20"/>
                <w:szCs w:val="20"/>
                <w:lang w:val="mn-MN"/>
              </w:rPr>
              <w:t xml:space="preserve"> оны гүйцэтгэл</w:t>
            </w:r>
          </w:p>
        </w:tc>
        <w:tc>
          <w:tcPr>
            <w:tcW w:w="1620" w:type="dxa"/>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Өсөлт /+/</w:t>
            </w:r>
          </w:p>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Бууралт /-/</w:t>
            </w:r>
          </w:p>
        </w:tc>
        <w:tc>
          <w:tcPr>
            <w:tcW w:w="1260" w:type="dxa"/>
            <w:vAlign w:val="center"/>
          </w:tcPr>
          <w:p w:rsidR="005B0009" w:rsidRPr="008C77B5" w:rsidRDefault="005B0009" w:rsidP="00D47F7E">
            <w:pPr>
              <w:jc w:val="center"/>
              <w:rPr>
                <w:rFonts w:ascii="Times New Roman" w:hAnsi="Times New Roman" w:cs="Times New Roman"/>
                <w:sz w:val="20"/>
                <w:szCs w:val="20"/>
              </w:rPr>
            </w:pPr>
            <w:r w:rsidRPr="008C77B5">
              <w:rPr>
                <w:rFonts w:ascii="Times New Roman" w:hAnsi="Times New Roman" w:cs="Times New Roman"/>
                <w:sz w:val="20"/>
                <w:szCs w:val="20"/>
                <w:lang w:val="mn-MN"/>
              </w:rPr>
              <w:t>Хувиар /</w:t>
            </w:r>
            <w:r w:rsidRPr="008C77B5">
              <w:rPr>
                <w:rFonts w:ascii="Times New Roman" w:hAnsi="Times New Roman" w:cs="Times New Roman"/>
                <w:sz w:val="20"/>
                <w:szCs w:val="20"/>
              </w:rPr>
              <w:t>%/</w:t>
            </w:r>
          </w:p>
        </w:tc>
      </w:tr>
      <w:tr w:rsidR="005B0009" w:rsidRPr="008C77B5" w:rsidTr="00D47F7E">
        <w:tc>
          <w:tcPr>
            <w:tcW w:w="1915" w:type="dxa"/>
          </w:tcPr>
          <w:p w:rsidR="005B0009" w:rsidRPr="008C77B5" w:rsidRDefault="005B0009" w:rsidP="00D47F7E">
            <w:pPr>
              <w:rPr>
                <w:rFonts w:ascii="Times New Roman" w:hAnsi="Times New Roman" w:cs="Times New Roman"/>
                <w:sz w:val="20"/>
                <w:szCs w:val="20"/>
                <w:lang w:val="mn-MN"/>
              </w:rPr>
            </w:pPr>
            <w:r w:rsidRPr="008C77B5">
              <w:rPr>
                <w:rFonts w:ascii="Times New Roman" w:hAnsi="Times New Roman" w:cs="Times New Roman"/>
                <w:sz w:val="20"/>
                <w:szCs w:val="20"/>
                <w:lang w:val="mn-MN"/>
              </w:rPr>
              <w:t>Түрээсийн орлого</w:t>
            </w:r>
          </w:p>
        </w:tc>
        <w:tc>
          <w:tcPr>
            <w:tcW w:w="1613" w:type="dxa"/>
            <w:vAlign w:val="center"/>
          </w:tcPr>
          <w:p w:rsidR="005B0009" w:rsidRPr="008C77B5" w:rsidRDefault="005B0009" w:rsidP="00D47F7E">
            <w:pPr>
              <w:spacing w:line="276" w:lineRule="auto"/>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3,716.3</w:t>
            </w:r>
          </w:p>
        </w:tc>
        <w:tc>
          <w:tcPr>
            <w:tcW w:w="1710" w:type="dxa"/>
            <w:vAlign w:val="center"/>
          </w:tcPr>
          <w:p w:rsidR="005B0009" w:rsidRPr="008C77B5" w:rsidRDefault="005B0009" w:rsidP="00D47F7E">
            <w:pPr>
              <w:spacing w:line="276" w:lineRule="auto"/>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3,945.1</w:t>
            </w:r>
          </w:p>
        </w:tc>
        <w:tc>
          <w:tcPr>
            <w:tcW w:w="1620" w:type="dxa"/>
            <w:vAlign w:val="center"/>
          </w:tcPr>
          <w:p w:rsidR="005B0009" w:rsidRPr="008C77B5" w:rsidRDefault="005B0009" w:rsidP="00D47F7E">
            <w:pPr>
              <w:jc w:val="center"/>
              <w:rPr>
                <w:rFonts w:ascii="Times New Roman" w:hAnsi="Times New Roman" w:cs="Times New Roman"/>
                <w:sz w:val="20"/>
                <w:szCs w:val="20"/>
              </w:rPr>
            </w:pPr>
            <w:r w:rsidRPr="008C77B5">
              <w:rPr>
                <w:rFonts w:ascii="Times New Roman" w:hAnsi="Times New Roman" w:cs="Times New Roman"/>
                <w:sz w:val="20"/>
                <w:szCs w:val="20"/>
              </w:rPr>
              <w:t>4,122.7</w:t>
            </w:r>
          </w:p>
        </w:tc>
        <w:tc>
          <w:tcPr>
            <w:tcW w:w="1620" w:type="dxa"/>
            <w:vAlign w:val="center"/>
          </w:tcPr>
          <w:p w:rsidR="005B0009" w:rsidRPr="008C77B5" w:rsidRDefault="005B0009" w:rsidP="00D47F7E">
            <w:pPr>
              <w:jc w:val="center"/>
              <w:rPr>
                <w:rFonts w:ascii="Times New Roman" w:hAnsi="Times New Roman" w:cs="Times New Roman"/>
                <w:sz w:val="20"/>
                <w:szCs w:val="20"/>
              </w:rPr>
            </w:pPr>
            <w:r w:rsidRPr="008C77B5">
              <w:rPr>
                <w:rFonts w:ascii="Times New Roman" w:hAnsi="Times New Roman" w:cs="Times New Roman"/>
                <w:sz w:val="20"/>
                <w:szCs w:val="20"/>
              </w:rPr>
              <w:t>177.6</w:t>
            </w:r>
          </w:p>
        </w:tc>
        <w:tc>
          <w:tcPr>
            <w:tcW w:w="1260"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rPr>
              <w:t>4</w:t>
            </w:r>
            <w:r w:rsidRPr="008C77B5">
              <w:rPr>
                <w:rFonts w:ascii="Times New Roman" w:hAnsi="Times New Roman" w:cs="Times New Roman"/>
                <w:sz w:val="20"/>
                <w:szCs w:val="20"/>
                <w:lang w:val="mn-MN"/>
              </w:rPr>
              <w:t>.</w:t>
            </w:r>
            <w:r w:rsidRPr="008C77B5">
              <w:rPr>
                <w:rFonts w:ascii="Times New Roman" w:hAnsi="Times New Roman" w:cs="Times New Roman"/>
                <w:sz w:val="20"/>
                <w:szCs w:val="20"/>
              </w:rPr>
              <w:t>5</w:t>
            </w:r>
          </w:p>
        </w:tc>
      </w:tr>
      <w:tr w:rsidR="005B0009" w:rsidRPr="008C77B5" w:rsidTr="00D47F7E">
        <w:tc>
          <w:tcPr>
            <w:tcW w:w="1915" w:type="dxa"/>
          </w:tcPr>
          <w:p w:rsidR="005B0009" w:rsidRPr="008C77B5" w:rsidRDefault="005B0009" w:rsidP="00D47F7E">
            <w:pPr>
              <w:rPr>
                <w:rFonts w:ascii="Times New Roman" w:hAnsi="Times New Roman" w:cs="Times New Roman"/>
                <w:sz w:val="20"/>
                <w:szCs w:val="20"/>
                <w:lang w:val="mn-MN"/>
              </w:rPr>
            </w:pPr>
            <w:r w:rsidRPr="008C77B5">
              <w:rPr>
                <w:rFonts w:ascii="Times New Roman" w:hAnsi="Times New Roman" w:cs="Times New Roman"/>
                <w:sz w:val="20"/>
                <w:szCs w:val="20"/>
                <w:lang w:val="mn-MN"/>
              </w:rPr>
              <w:t>Хэвлүүрийн орлого</w:t>
            </w:r>
          </w:p>
        </w:tc>
        <w:tc>
          <w:tcPr>
            <w:tcW w:w="1613"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0</w:t>
            </w:r>
          </w:p>
        </w:tc>
        <w:tc>
          <w:tcPr>
            <w:tcW w:w="1710"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4.1</w:t>
            </w:r>
          </w:p>
        </w:tc>
        <w:tc>
          <w:tcPr>
            <w:tcW w:w="1620" w:type="dxa"/>
            <w:vAlign w:val="center"/>
          </w:tcPr>
          <w:p w:rsidR="005B0009" w:rsidRPr="008C77B5" w:rsidRDefault="005B0009" w:rsidP="00D47F7E">
            <w:pPr>
              <w:jc w:val="center"/>
              <w:rPr>
                <w:rFonts w:ascii="Times New Roman" w:hAnsi="Times New Roman" w:cs="Times New Roman"/>
                <w:sz w:val="20"/>
                <w:szCs w:val="20"/>
              </w:rPr>
            </w:pPr>
            <w:r w:rsidRPr="008C77B5">
              <w:rPr>
                <w:rFonts w:ascii="Times New Roman" w:hAnsi="Times New Roman" w:cs="Times New Roman"/>
                <w:sz w:val="20"/>
                <w:szCs w:val="20"/>
              </w:rPr>
              <w:t>0</w:t>
            </w:r>
          </w:p>
        </w:tc>
        <w:tc>
          <w:tcPr>
            <w:tcW w:w="1620" w:type="dxa"/>
            <w:vAlign w:val="center"/>
          </w:tcPr>
          <w:p w:rsidR="005B0009" w:rsidRPr="008C77B5" w:rsidRDefault="005B0009" w:rsidP="00D47F7E">
            <w:pPr>
              <w:jc w:val="center"/>
              <w:rPr>
                <w:rFonts w:ascii="Times New Roman" w:hAnsi="Times New Roman" w:cs="Times New Roman"/>
                <w:sz w:val="20"/>
                <w:szCs w:val="20"/>
              </w:rPr>
            </w:pPr>
            <w:r w:rsidRPr="008C77B5">
              <w:rPr>
                <w:rFonts w:ascii="Times New Roman" w:hAnsi="Times New Roman" w:cs="Times New Roman"/>
                <w:sz w:val="20"/>
                <w:szCs w:val="20"/>
              </w:rPr>
              <w:t>0</w:t>
            </w:r>
          </w:p>
        </w:tc>
        <w:tc>
          <w:tcPr>
            <w:tcW w:w="1260" w:type="dxa"/>
            <w:vAlign w:val="center"/>
          </w:tcPr>
          <w:p w:rsidR="005B0009" w:rsidRPr="008C77B5" w:rsidRDefault="005B0009" w:rsidP="00D47F7E">
            <w:pPr>
              <w:jc w:val="center"/>
              <w:rPr>
                <w:rFonts w:ascii="Times New Roman" w:hAnsi="Times New Roman" w:cs="Times New Roman"/>
                <w:sz w:val="20"/>
                <w:szCs w:val="20"/>
                <w:lang w:val="mn-MN"/>
              </w:rPr>
            </w:pPr>
          </w:p>
        </w:tc>
      </w:tr>
      <w:tr w:rsidR="005B0009" w:rsidRPr="008C77B5" w:rsidTr="00D47F7E">
        <w:tc>
          <w:tcPr>
            <w:tcW w:w="1915" w:type="dxa"/>
          </w:tcPr>
          <w:p w:rsidR="005B0009" w:rsidRPr="008C77B5" w:rsidRDefault="005B0009" w:rsidP="00D47F7E">
            <w:pPr>
              <w:rPr>
                <w:rFonts w:ascii="Times New Roman" w:hAnsi="Times New Roman" w:cs="Times New Roman"/>
                <w:sz w:val="20"/>
                <w:szCs w:val="20"/>
                <w:lang w:val="mn-MN"/>
              </w:rPr>
            </w:pPr>
            <w:r w:rsidRPr="008C77B5">
              <w:rPr>
                <w:rFonts w:ascii="Times New Roman" w:hAnsi="Times New Roman" w:cs="Times New Roman"/>
                <w:sz w:val="20"/>
                <w:szCs w:val="20"/>
                <w:lang w:val="mn-MN"/>
              </w:rPr>
              <w:t>Хүүгийн орлого</w:t>
            </w:r>
          </w:p>
        </w:tc>
        <w:tc>
          <w:tcPr>
            <w:tcW w:w="1613"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436.6</w:t>
            </w:r>
          </w:p>
        </w:tc>
        <w:tc>
          <w:tcPr>
            <w:tcW w:w="1710"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152.5</w:t>
            </w:r>
          </w:p>
        </w:tc>
        <w:tc>
          <w:tcPr>
            <w:tcW w:w="1620" w:type="dxa"/>
            <w:vAlign w:val="center"/>
          </w:tcPr>
          <w:p w:rsidR="005B0009" w:rsidRPr="008C77B5" w:rsidRDefault="005B0009" w:rsidP="00D47F7E">
            <w:pPr>
              <w:jc w:val="center"/>
              <w:rPr>
                <w:rFonts w:ascii="Times New Roman" w:hAnsi="Times New Roman" w:cs="Times New Roman"/>
                <w:sz w:val="20"/>
                <w:szCs w:val="20"/>
              </w:rPr>
            </w:pPr>
            <w:r w:rsidRPr="008C77B5">
              <w:rPr>
                <w:rFonts w:ascii="Times New Roman" w:hAnsi="Times New Roman" w:cs="Times New Roman"/>
                <w:sz w:val="20"/>
                <w:szCs w:val="20"/>
              </w:rPr>
              <w:t>292.7</w:t>
            </w:r>
          </w:p>
        </w:tc>
        <w:tc>
          <w:tcPr>
            <w:tcW w:w="1620" w:type="dxa"/>
            <w:vAlign w:val="center"/>
          </w:tcPr>
          <w:p w:rsidR="005B0009" w:rsidRPr="008C77B5" w:rsidRDefault="005B0009" w:rsidP="00D47F7E">
            <w:pPr>
              <w:jc w:val="center"/>
              <w:rPr>
                <w:rFonts w:ascii="Times New Roman" w:hAnsi="Times New Roman" w:cs="Times New Roman"/>
                <w:sz w:val="20"/>
                <w:szCs w:val="20"/>
              </w:rPr>
            </w:pPr>
            <w:r w:rsidRPr="008C77B5">
              <w:rPr>
                <w:rFonts w:ascii="Times New Roman" w:hAnsi="Times New Roman" w:cs="Times New Roman"/>
                <w:sz w:val="20"/>
                <w:szCs w:val="20"/>
              </w:rPr>
              <w:t>140.2</w:t>
            </w:r>
          </w:p>
        </w:tc>
        <w:tc>
          <w:tcPr>
            <w:tcW w:w="1260" w:type="dxa"/>
            <w:vAlign w:val="center"/>
          </w:tcPr>
          <w:p w:rsidR="005B0009" w:rsidRPr="008C77B5" w:rsidRDefault="005B0009" w:rsidP="00D47F7E">
            <w:pPr>
              <w:jc w:val="center"/>
              <w:rPr>
                <w:rFonts w:ascii="Times New Roman" w:hAnsi="Times New Roman" w:cs="Times New Roman"/>
                <w:sz w:val="20"/>
                <w:szCs w:val="20"/>
              </w:rPr>
            </w:pPr>
            <w:r w:rsidRPr="008C77B5">
              <w:rPr>
                <w:rFonts w:ascii="Times New Roman" w:hAnsi="Times New Roman" w:cs="Times New Roman"/>
                <w:sz w:val="20"/>
                <w:szCs w:val="20"/>
              </w:rPr>
              <w:t>91.9</w:t>
            </w:r>
          </w:p>
        </w:tc>
      </w:tr>
      <w:tr w:rsidR="005B0009" w:rsidRPr="008C77B5" w:rsidTr="00D47F7E">
        <w:tc>
          <w:tcPr>
            <w:tcW w:w="1915" w:type="dxa"/>
          </w:tcPr>
          <w:p w:rsidR="005B0009" w:rsidRPr="008C77B5" w:rsidRDefault="005B0009" w:rsidP="00D47F7E">
            <w:pPr>
              <w:rPr>
                <w:rFonts w:ascii="Times New Roman" w:hAnsi="Times New Roman" w:cs="Times New Roman"/>
                <w:sz w:val="20"/>
                <w:szCs w:val="20"/>
                <w:lang w:val="mn-MN"/>
              </w:rPr>
            </w:pPr>
            <w:r w:rsidRPr="008C77B5">
              <w:rPr>
                <w:rFonts w:ascii="Times New Roman" w:hAnsi="Times New Roman" w:cs="Times New Roman"/>
                <w:sz w:val="20"/>
                <w:szCs w:val="20"/>
                <w:lang w:val="mn-MN"/>
              </w:rPr>
              <w:t>Бусад орлого</w:t>
            </w:r>
          </w:p>
        </w:tc>
        <w:tc>
          <w:tcPr>
            <w:tcW w:w="1613"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2.8</w:t>
            </w:r>
          </w:p>
        </w:tc>
        <w:tc>
          <w:tcPr>
            <w:tcW w:w="1710"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0.2</w:t>
            </w:r>
          </w:p>
        </w:tc>
        <w:tc>
          <w:tcPr>
            <w:tcW w:w="1620" w:type="dxa"/>
            <w:vAlign w:val="center"/>
          </w:tcPr>
          <w:p w:rsidR="005B0009" w:rsidRPr="008C77B5" w:rsidRDefault="005B0009" w:rsidP="00D47F7E">
            <w:pPr>
              <w:jc w:val="center"/>
              <w:rPr>
                <w:rFonts w:ascii="Times New Roman" w:hAnsi="Times New Roman" w:cs="Times New Roman"/>
                <w:sz w:val="20"/>
                <w:szCs w:val="20"/>
              </w:rPr>
            </w:pPr>
            <w:r w:rsidRPr="008C77B5">
              <w:rPr>
                <w:rFonts w:ascii="Times New Roman" w:hAnsi="Times New Roman" w:cs="Times New Roman"/>
                <w:sz w:val="20"/>
                <w:szCs w:val="20"/>
              </w:rPr>
              <w:t>50.</w:t>
            </w:r>
            <w:r w:rsidRPr="008C77B5">
              <w:rPr>
                <w:rFonts w:ascii="Times New Roman" w:hAnsi="Times New Roman" w:cs="Times New Roman"/>
                <w:sz w:val="20"/>
                <w:szCs w:val="20"/>
                <w:lang w:val="mn-MN"/>
              </w:rPr>
              <w:t>6</w:t>
            </w:r>
          </w:p>
        </w:tc>
        <w:tc>
          <w:tcPr>
            <w:tcW w:w="1620" w:type="dxa"/>
            <w:vAlign w:val="center"/>
          </w:tcPr>
          <w:p w:rsidR="005B0009" w:rsidRPr="008C77B5" w:rsidRDefault="005B0009" w:rsidP="00D47F7E">
            <w:pPr>
              <w:jc w:val="center"/>
              <w:rPr>
                <w:rFonts w:ascii="Times New Roman" w:hAnsi="Times New Roman" w:cs="Times New Roman"/>
                <w:sz w:val="20"/>
                <w:szCs w:val="20"/>
              </w:rPr>
            </w:pPr>
            <w:r w:rsidRPr="008C77B5">
              <w:rPr>
                <w:rFonts w:ascii="Times New Roman" w:hAnsi="Times New Roman" w:cs="Times New Roman"/>
                <w:sz w:val="20"/>
                <w:szCs w:val="20"/>
              </w:rPr>
              <w:t>50.</w:t>
            </w:r>
            <w:r w:rsidRPr="008C77B5">
              <w:rPr>
                <w:rFonts w:ascii="Times New Roman" w:hAnsi="Times New Roman" w:cs="Times New Roman"/>
                <w:sz w:val="20"/>
                <w:szCs w:val="20"/>
                <w:lang w:val="mn-MN"/>
              </w:rPr>
              <w:t>4</w:t>
            </w:r>
          </w:p>
        </w:tc>
        <w:tc>
          <w:tcPr>
            <w:tcW w:w="1260" w:type="dxa"/>
            <w:vAlign w:val="center"/>
          </w:tcPr>
          <w:p w:rsidR="005B0009" w:rsidRPr="008C77B5" w:rsidRDefault="005B0009" w:rsidP="00D47F7E">
            <w:pPr>
              <w:jc w:val="center"/>
              <w:rPr>
                <w:rFonts w:ascii="Times New Roman" w:hAnsi="Times New Roman" w:cs="Times New Roman"/>
                <w:sz w:val="20"/>
                <w:szCs w:val="20"/>
              </w:rPr>
            </w:pPr>
            <w:r w:rsidRPr="008C77B5">
              <w:rPr>
                <w:rFonts w:ascii="Times New Roman" w:hAnsi="Times New Roman" w:cs="Times New Roman"/>
                <w:sz w:val="20"/>
                <w:szCs w:val="20"/>
              </w:rPr>
              <w:t xml:space="preserve"> </w:t>
            </w:r>
          </w:p>
        </w:tc>
      </w:tr>
      <w:tr w:rsidR="005B0009" w:rsidRPr="008C77B5" w:rsidTr="00D47F7E">
        <w:tc>
          <w:tcPr>
            <w:tcW w:w="1915" w:type="dxa"/>
          </w:tcPr>
          <w:p w:rsidR="005B0009" w:rsidRPr="008C77B5" w:rsidRDefault="005B0009" w:rsidP="00D47F7E">
            <w:pPr>
              <w:rPr>
                <w:rFonts w:ascii="Times New Roman" w:hAnsi="Times New Roman" w:cs="Times New Roman"/>
                <w:sz w:val="20"/>
                <w:szCs w:val="20"/>
                <w:lang w:val="mn-MN"/>
              </w:rPr>
            </w:pPr>
            <w:r w:rsidRPr="008C77B5">
              <w:rPr>
                <w:rFonts w:ascii="Times New Roman" w:hAnsi="Times New Roman" w:cs="Times New Roman"/>
                <w:sz w:val="20"/>
                <w:szCs w:val="20"/>
                <w:lang w:val="mn-MN"/>
              </w:rPr>
              <w:t>Дүн</w:t>
            </w:r>
          </w:p>
        </w:tc>
        <w:tc>
          <w:tcPr>
            <w:tcW w:w="1613"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4,155.7</w:t>
            </w:r>
          </w:p>
        </w:tc>
        <w:tc>
          <w:tcPr>
            <w:tcW w:w="1710"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4,101.9</w:t>
            </w:r>
          </w:p>
        </w:tc>
        <w:tc>
          <w:tcPr>
            <w:tcW w:w="1620" w:type="dxa"/>
            <w:vAlign w:val="center"/>
          </w:tcPr>
          <w:p w:rsidR="005B0009" w:rsidRPr="008C77B5" w:rsidRDefault="005B0009" w:rsidP="00D47F7E">
            <w:pPr>
              <w:jc w:val="center"/>
              <w:rPr>
                <w:rFonts w:ascii="Times New Roman" w:hAnsi="Times New Roman" w:cs="Times New Roman"/>
                <w:sz w:val="20"/>
                <w:szCs w:val="20"/>
              </w:rPr>
            </w:pPr>
            <w:r w:rsidRPr="008C77B5">
              <w:rPr>
                <w:rFonts w:ascii="Times New Roman" w:hAnsi="Times New Roman" w:cs="Times New Roman"/>
                <w:sz w:val="20"/>
                <w:szCs w:val="20"/>
                <w:lang w:val="mn-MN"/>
              </w:rPr>
              <w:t>4,</w:t>
            </w:r>
            <w:r w:rsidRPr="008C77B5">
              <w:rPr>
                <w:rFonts w:ascii="Times New Roman" w:hAnsi="Times New Roman" w:cs="Times New Roman"/>
                <w:sz w:val="20"/>
                <w:szCs w:val="20"/>
              </w:rPr>
              <w:t>465.8</w:t>
            </w:r>
          </w:p>
        </w:tc>
        <w:tc>
          <w:tcPr>
            <w:tcW w:w="1620" w:type="dxa"/>
            <w:vAlign w:val="center"/>
          </w:tcPr>
          <w:p w:rsidR="005B0009" w:rsidRPr="008C77B5" w:rsidRDefault="005B0009" w:rsidP="00D47F7E">
            <w:pPr>
              <w:jc w:val="center"/>
              <w:rPr>
                <w:rFonts w:ascii="Times New Roman" w:hAnsi="Times New Roman" w:cs="Times New Roman"/>
                <w:sz w:val="20"/>
                <w:szCs w:val="20"/>
              </w:rPr>
            </w:pPr>
            <w:r w:rsidRPr="008C77B5">
              <w:rPr>
                <w:rFonts w:ascii="Times New Roman" w:hAnsi="Times New Roman" w:cs="Times New Roman"/>
                <w:sz w:val="20"/>
                <w:szCs w:val="20"/>
              </w:rPr>
              <w:t>363.9</w:t>
            </w:r>
          </w:p>
        </w:tc>
        <w:tc>
          <w:tcPr>
            <w:tcW w:w="1260"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rPr>
              <w:t>8.8</w:t>
            </w:r>
          </w:p>
        </w:tc>
      </w:tr>
    </w:tbl>
    <w:p w:rsidR="005B0009" w:rsidRPr="008C77B5" w:rsidRDefault="005B0009" w:rsidP="005B0009">
      <w:pPr>
        <w:rPr>
          <w:rFonts w:ascii="Times New Roman" w:hAnsi="Times New Roman" w:cs="Times New Roman"/>
          <w:sz w:val="20"/>
          <w:szCs w:val="20"/>
          <w:lang w:val="mn-MN"/>
        </w:rPr>
      </w:pPr>
    </w:p>
    <w:p w:rsidR="005B0009" w:rsidRPr="008C77B5" w:rsidRDefault="005B0009" w:rsidP="005B0009">
      <w:pPr>
        <w:ind w:firstLine="360"/>
        <w:jc w:val="both"/>
        <w:rPr>
          <w:rFonts w:ascii="Times New Roman" w:hAnsi="Times New Roman" w:cs="Times New Roman"/>
          <w:lang w:val="mn-MN"/>
        </w:rPr>
      </w:pPr>
      <w:r w:rsidRPr="008C77B5">
        <w:rPr>
          <w:rFonts w:ascii="Times New Roman" w:hAnsi="Times New Roman" w:cs="Times New Roman"/>
          <w:lang w:val="mn-MN"/>
        </w:rPr>
        <w:t>Тайлант жилд  компани 2,</w:t>
      </w:r>
      <w:r w:rsidRPr="008C77B5">
        <w:rPr>
          <w:rFonts w:ascii="Times New Roman" w:hAnsi="Times New Roman" w:cs="Times New Roman"/>
        </w:rPr>
        <w:t>403</w:t>
      </w:r>
      <w:r w:rsidRPr="008C77B5">
        <w:rPr>
          <w:rFonts w:ascii="Times New Roman" w:hAnsi="Times New Roman" w:cs="Times New Roman"/>
          <w:lang w:val="mn-MN"/>
        </w:rPr>
        <w:t>.</w:t>
      </w:r>
      <w:r w:rsidRPr="008C77B5">
        <w:rPr>
          <w:rFonts w:ascii="Times New Roman" w:hAnsi="Times New Roman" w:cs="Times New Roman"/>
        </w:rPr>
        <w:t>6</w:t>
      </w:r>
      <w:r w:rsidRPr="008C77B5">
        <w:rPr>
          <w:rFonts w:ascii="Times New Roman" w:hAnsi="Times New Roman" w:cs="Times New Roman"/>
          <w:lang w:val="mn-MN"/>
        </w:rPr>
        <w:t xml:space="preserve"> сая төгрөгийн татварын дараах ашигтай ажилласан. Хүүний орлого өмнөх оноос 92.0 хувиар өссөн байна. Бусад орлогод түрээсийн авлагын үлдэгдэлд ногдуулсан алданги 32.4, хэвлүүрийн цехийн тоног төхөөрмжийг борлуулсны орлого 18.2 сая төгрөг багтаж байна.  </w:t>
      </w:r>
    </w:p>
    <w:p w:rsidR="005B0009" w:rsidRPr="008C77B5" w:rsidRDefault="005B0009" w:rsidP="005B0009">
      <w:pPr>
        <w:ind w:firstLine="360"/>
        <w:jc w:val="both"/>
        <w:rPr>
          <w:rFonts w:ascii="Times New Roman" w:hAnsi="Times New Roman" w:cs="Times New Roman"/>
          <w:lang w:val="mn-MN"/>
        </w:rPr>
      </w:pPr>
      <w:r w:rsidRPr="008C77B5">
        <w:rPr>
          <w:rFonts w:ascii="Times New Roman" w:hAnsi="Times New Roman" w:cs="Times New Roman"/>
          <w:lang w:val="mn-MN"/>
        </w:rPr>
        <w:t>Өмнөх оноос орлого 363.9, зардал 186.1, татварын дараах ашиг 177.8 сая төгрөгөөр тус тус өссөн байна.</w:t>
      </w:r>
    </w:p>
    <w:tbl>
      <w:tblPr>
        <w:tblStyle w:val="TableGrid"/>
        <w:tblW w:w="10098" w:type="dxa"/>
        <w:tblLook w:val="04A0"/>
      </w:tblPr>
      <w:tblGrid>
        <w:gridCol w:w="2268"/>
        <w:gridCol w:w="1620"/>
        <w:gridCol w:w="1530"/>
        <w:gridCol w:w="1620"/>
        <w:gridCol w:w="1620"/>
        <w:gridCol w:w="1440"/>
      </w:tblGrid>
      <w:tr w:rsidR="005B0009" w:rsidRPr="008C77B5" w:rsidTr="00D47F7E">
        <w:tc>
          <w:tcPr>
            <w:tcW w:w="2268"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Үзүүлэлт</w:t>
            </w:r>
          </w:p>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/сая төгрөг/</w:t>
            </w:r>
          </w:p>
        </w:tc>
        <w:tc>
          <w:tcPr>
            <w:tcW w:w="1620"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2017 он</w:t>
            </w:r>
          </w:p>
        </w:tc>
        <w:tc>
          <w:tcPr>
            <w:tcW w:w="1530"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2018 он</w:t>
            </w:r>
          </w:p>
        </w:tc>
        <w:tc>
          <w:tcPr>
            <w:tcW w:w="1620"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2019 он</w:t>
            </w:r>
          </w:p>
        </w:tc>
        <w:tc>
          <w:tcPr>
            <w:tcW w:w="1620"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Өсөлт /+/</w:t>
            </w:r>
          </w:p>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Бууралт /-/</w:t>
            </w:r>
          </w:p>
        </w:tc>
        <w:tc>
          <w:tcPr>
            <w:tcW w:w="1440"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Хувиар /</w:t>
            </w:r>
            <w:r w:rsidRPr="008C77B5">
              <w:rPr>
                <w:rFonts w:ascii="Times New Roman" w:hAnsi="Times New Roman" w:cs="Times New Roman"/>
                <w:sz w:val="20"/>
                <w:szCs w:val="20"/>
              </w:rPr>
              <w:t>%/</w:t>
            </w:r>
          </w:p>
        </w:tc>
      </w:tr>
      <w:tr w:rsidR="005B0009" w:rsidRPr="008C77B5" w:rsidTr="00D47F7E">
        <w:tc>
          <w:tcPr>
            <w:tcW w:w="2268"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Нийт орлого</w:t>
            </w:r>
          </w:p>
        </w:tc>
        <w:tc>
          <w:tcPr>
            <w:tcW w:w="1620"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4,155.7</w:t>
            </w:r>
          </w:p>
        </w:tc>
        <w:tc>
          <w:tcPr>
            <w:tcW w:w="1530"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4,101.9</w:t>
            </w:r>
          </w:p>
        </w:tc>
        <w:tc>
          <w:tcPr>
            <w:tcW w:w="1620"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4,465.8</w:t>
            </w:r>
          </w:p>
        </w:tc>
        <w:tc>
          <w:tcPr>
            <w:tcW w:w="1620"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363.9</w:t>
            </w:r>
          </w:p>
        </w:tc>
        <w:tc>
          <w:tcPr>
            <w:tcW w:w="1440"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8.8</w:t>
            </w:r>
          </w:p>
        </w:tc>
      </w:tr>
      <w:tr w:rsidR="005B0009" w:rsidRPr="008C77B5" w:rsidTr="00D47F7E">
        <w:tc>
          <w:tcPr>
            <w:tcW w:w="2268"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Нийт зардал</w:t>
            </w:r>
          </w:p>
        </w:tc>
        <w:tc>
          <w:tcPr>
            <w:tcW w:w="1620"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1,662.9</w:t>
            </w:r>
          </w:p>
        </w:tc>
        <w:tc>
          <w:tcPr>
            <w:tcW w:w="1530"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1,876.1</w:t>
            </w:r>
          </w:p>
        </w:tc>
        <w:tc>
          <w:tcPr>
            <w:tcW w:w="1620"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2,062.2</w:t>
            </w:r>
          </w:p>
        </w:tc>
        <w:tc>
          <w:tcPr>
            <w:tcW w:w="1620"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186.1</w:t>
            </w:r>
          </w:p>
        </w:tc>
        <w:tc>
          <w:tcPr>
            <w:tcW w:w="1440"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9.9</w:t>
            </w:r>
          </w:p>
        </w:tc>
      </w:tr>
      <w:tr w:rsidR="005B0009" w:rsidRPr="008C77B5" w:rsidTr="00D47F7E">
        <w:tc>
          <w:tcPr>
            <w:tcW w:w="2268"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Татварын дараах цэвэр ашиг</w:t>
            </w:r>
          </w:p>
        </w:tc>
        <w:tc>
          <w:tcPr>
            <w:tcW w:w="1620"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2,492.8</w:t>
            </w:r>
          </w:p>
        </w:tc>
        <w:tc>
          <w:tcPr>
            <w:tcW w:w="1530"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2,225.8</w:t>
            </w:r>
          </w:p>
        </w:tc>
        <w:tc>
          <w:tcPr>
            <w:tcW w:w="1620"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2,403.6</w:t>
            </w:r>
          </w:p>
        </w:tc>
        <w:tc>
          <w:tcPr>
            <w:tcW w:w="1620"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177.8</w:t>
            </w:r>
          </w:p>
        </w:tc>
        <w:tc>
          <w:tcPr>
            <w:tcW w:w="1440"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8.0</w:t>
            </w:r>
          </w:p>
        </w:tc>
      </w:tr>
    </w:tbl>
    <w:p w:rsidR="005B0009" w:rsidRPr="008C77B5" w:rsidRDefault="005B0009" w:rsidP="005B0009">
      <w:pPr>
        <w:rPr>
          <w:rFonts w:ascii="Times New Roman" w:hAnsi="Times New Roman" w:cs="Times New Roman"/>
          <w:sz w:val="20"/>
          <w:szCs w:val="20"/>
          <w:lang w:val="mn-MN"/>
        </w:rPr>
      </w:pPr>
    </w:p>
    <w:p w:rsidR="005B0009" w:rsidRPr="008C77B5" w:rsidRDefault="005B0009" w:rsidP="005B0009">
      <w:pPr>
        <w:rPr>
          <w:rFonts w:ascii="Times New Roman" w:hAnsi="Times New Roman" w:cs="Times New Roman"/>
        </w:rPr>
      </w:pPr>
      <w:r w:rsidRPr="008C77B5">
        <w:rPr>
          <w:rFonts w:ascii="Times New Roman" w:hAnsi="Times New Roman" w:cs="Times New Roman"/>
          <w:lang w:val="mn-MN"/>
        </w:rPr>
        <w:t>Төлсөн татвар, шимтгэл</w:t>
      </w:r>
    </w:p>
    <w:p w:rsidR="005B0009" w:rsidRPr="008C77B5" w:rsidRDefault="005B0009" w:rsidP="005B0009">
      <w:pPr>
        <w:jc w:val="both"/>
        <w:rPr>
          <w:rFonts w:ascii="Times New Roman" w:hAnsi="Times New Roman" w:cs="Times New Roman"/>
          <w:lang w:val="mn-MN"/>
        </w:rPr>
      </w:pPr>
      <w:r w:rsidRPr="008C77B5">
        <w:rPr>
          <w:rFonts w:ascii="Times New Roman" w:hAnsi="Times New Roman" w:cs="Times New Roman"/>
        </w:rPr>
        <w:tab/>
      </w:r>
      <w:r w:rsidRPr="008C77B5">
        <w:rPr>
          <w:rFonts w:ascii="Times New Roman" w:hAnsi="Times New Roman" w:cs="Times New Roman"/>
          <w:lang w:val="mn-MN"/>
        </w:rPr>
        <w:t>Тайлант жилд нэмэгдсэн өртгийн албан татварт 341</w:t>
      </w:r>
      <w:r w:rsidRPr="008C77B5">
        <w:rPr>
          <w:rFonts w:ascii="Times New Roman" w:hAnsi="Times New Roman" w:cs="Times New Roman"/>
        </w:rPr>
        <w:t>.</w:t>
      </w:r>
      <w:r w:rsidRPr="008C77B5">
        <w:rPr>
          <w:rFonts w:ascii="Times New Roman" w:hAnsi="Times New Roman" w:cs="Times New Roman"/>
          <w:lang w:val="mn-MN"/>
        </w:rPr>
        <w:t>4</w:t>
      </w:r>
      <w:r w:rsidRPr="008C77B5">
        <w:rPr>
          <w:rFonts w:ascii="Times New Roman" w:hAnsi="Times New Roman" w:cs="Times New Roman"/>
        </w:rPr>
        <w:t xml:space="preserve">, </w:t>
      </w:r>
      <w:proofErr w:type="spellStart"/>
      <w:r w:rsidRPr="008C77B5">
        <w:rPr>
          <w:rFonts w:ascii="Times New Roman" w:hAnsi="Times New Roman" w:cs="Times New Roman"/>
        </w:rPr>
        <w:t>Нийгмийн</w:t>
      </w:r>
      <w:proofErr w:type="spellEnd"/>
      <w:r w:rsidRPr="008C77B5">
        <w:rPr>
          <w:rFonts w:ascii="Times New Roman" w:hAnsi="Times New Roman" w:cs="Times New Roman"/>
        </w:rPr>
        <w:t xml:space="preserve"> </w:t>
      </w:r>
      <w:proofErr w:type="spellStart"/>
      <w:r w:rsidRPr="008C77B5">
        <w:rPr>
          <w:rFonts w:ascii="Times New Roman" w:hAnsi="Times New Roman" w:cs="Times New Roman"/>
        </w:rPr>
        <w:t>даатгалын</w:t>
      </w:r>
      <w:proofErr w:type="spellEnd"/>
      <w:r w:rsidRPr="008C77B5">
        <w:rPr>
          <w:rFonts w:ascii="Times New Roman" w:hAnsi="Times New Roman" w:cs="Times New Roman"/>
        </w:rPr>
        <w:t xml:space="preserve"> </w:t>
      </w:r>
      <w:proofErr w:type="spellStart"/>
      <w:r w:rsidRPr="008C77B5">
        <w:rPr>
          <w:rFonts w:ascii="Times New Roman" w:hAnsi="Times New Roman" w:cs="Times New Roman"/>
        </w:rPr>
        <w:t>шимтгэлд</w:t>
      </w:r>
      <w:proofErr w:type="spellEnd"/>
      <w:r w:rsidRPr="008C77B5">
        <w:rPr>
          <w:rFonts w:ascii="Times New Roman" w:hAnsi="Times New Roman" w:cs="Times New Roman"/>
        </w:rPr>
        <w:t xml:space="preserve"> 10</w:t>
      </w:r>
      <w:r w:rsidRPr="008C77B5">
        <w:rPr>
          <w:rFonts w:ascii="Times New Roman" w:hAnsi="Times New Roman" w:cs="Times New Roman"/>
          <w:lang w:val="mn-MN"/>
        </w:rPr>
        <w:t>5</w:t>
      </w:r>
      <w:r w:rsidRPr="008C77B5">
        <w:rPr>
          <w:rFonts w:ascii="Times New Roman" w:hAnsi="Times New Roman" w:cs="Times New Roman"/>
        </w:rPr>
        <w:t>.</w:t>
      </w:r>
      <w:r w:rsidRPr="008C77B5">
        <w:rPr>
          <w:rFonts w:ascii="Times New Roman" w:hAnsi="Times New Roman" w:cs="Times New Roman"/>
          <w:lang w:val="mn-MN"/>
        </w:rPr>
        <w:t>4</w:t>
      </w:r>
      <w:r w:rsidRPr="008C77B5">
        <w:rPr>
          <w:rFonts w:ascii="Times New Roman" w:hAnsi="Times New Roman" w:cs="Times New Roman"/>
        </w:rPr>
        <w:t>,</w:t>
      </w:r>
      <w:r w:rsidRPr="008C77B5">
        <w:rPr>
          <w:rFonts w:ascii="Times New Roman" w:hAnsi="Times New Roman" w:cs="Times New Roman"/>
          <w:lang w:val="mn-MN"/>
        </w:rPr>
        <w:t xml:space="preserve"> Хувь хүний орлогын албан татварт 160.3, Аж ахуйн нэгжийн орлогын албан татварт 276.3, Үл хөдлөх эд хөрөнгийн албан татварт 79.48, нийт улс, орон нутгийн төсөвт  962.8 сая төгрөг төлсөн байна.</w:t>
      </w:r>
      <w:r w:rsidRPr="008C77B5">
        <w:rPr>
          <w:rFonts w:ascii="Times New Roman" w:hAnsi="Times New Roman" w:cs="Times New Roman"/>
        </w:rPr>
        <w:t xml:space="preserve"> </w:t>
      </w:r>
    </w:p>
    <w:tbl>
      <w:tblPr>
        <w:tblStyle w:val="TableGrid"/>
        <w:tblW w:w="0" w:type="auto"/>
        <w:tblLook w:val="04A0"/>
      </w:tblPr>
      <w:tblGrid>
        <w:gridCol w:w="1638"/>
        <w:gridCol w:w="1800"/>
        <w:gridCol w:w="1530"/>
        <w:gridCol w:w="1440"/>
        <w:gridCol w:w="1620"/>
        <w:gridCol w:w="1548"/>
      </w:tblGrid>
      <w:tr w:rsidR="005B0009" w:rsidRPr="008C77B5" w:rsidTr="00D47F7E">
        <w:tc>
          <w:tcPr>
            <w:tcW w:w="1638"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Төрөл               /сая төгрөг/</w:t>
            </w:r>
          </w:p>
        </w:tc>
        <w:tc>
          <w:tcPr>
            <w:tcW w:w="1800"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2015</w:t>
            </w:r>
          </w:p>
        </w:tc>
        <w:tc>
          <w:tcPr>
            <w:tcW w:w="1530"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2016</w:t>
            </w:r>
          </w:p>
        </w:tc>
        <w:tc>
          <w:tcPr>
            <w:tcW w:w="1440" w:type="dxa"/>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2017</w:t>
            </w:r>
          </w:p>
        </w:tc>
        <w:tc>
          <w:tcPr>
            <w:tcW w:w="1620" w:type="dxa"/>
            <w:tcBorders>
              <w:right w:val="single" w:sz="4" w:space="0" w:color="auto"/>
            </w:tcBorders>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2018</w:t>
            </w:r>
          </w:p>
        </w:tc>
        <w:tc>
          <w:tcPr>
            <w:tcW w:w="1548" w:type="dxa"/>
            <w:tcBorders>
              <w:left w:val="single" w:sz="4" w:space="0" w:color="auto"/>
            </w:tcBorders>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2019</w:t>
            </w:r>
          </w:p>
        </w:tc>
      </w:tr>
      <w:tr w:rsidR="005B0009" w:rsidRPr="008C77B5" w:rsidTr="00D47F7E">
        <w:tc>
          <w:tcPr>
            <w:tcW w:w="1638" w:type="dxa"/>
            <w:vAlign w:val="center"/>
          </w:tcPr>
          <w:p w:rsidR="005B0009" w:rsidRPr="008C77B5" w:rsidRDefault="005B0009" w:rsidP="00D47F7E">
            <w:pPr>
              <w:rPr>
                <w:rFonts w:ascii="Times New Roman" w:hAnsi="Times New Roman" w:cs="Times New Roman"/>
                <w:sz w:val="20"/>
                <w:szCs w:val="20"/>
                <w:lang w:val="mn-MN"/>
              </w:rPr>
            </w:pPr>
            <w:r w:rsidRPr="008C77B5">
              <w:rPr>
                <w:rFonts w:ascii="Times New Roman" w:hAnsi="Times New Roman" w:cs="Times New Roman"/>
                <w:sz w:val="20"/>
                <w:szCs w:val="20"/>
                <w:lang w:val="mn-MN"/>
              </w:rPr>
              <w:t>НӨАТ</w:t>
            </w:r>
          </w:p>
        </w:tc>
        <w:tc>
          <w:tcPr>
            <w:tcW w:w="1800" w:type="dxa"/>
            <w:vAlign w:val="center"/>
          </w:tcPr>
          <w:p w:rsidR="005B0009" w:rsidRPr="008C77B5" w:rsidRDefault="005B0009" w:rsidP="00D47F7E">
            <w:pPr>
              <w:jc w:val="center"/>
              <w:rPr>
                <w:rFonts w:ascii="Times New Roman" w:hAnsi="Times New Roman" w:cs="Times New Roman"/>
                <w:sz w:val="20"/>
                <w:szCs w:val="20"/>
              </w:rPr>
            </w:pPr>
            <w:r w:rsidRPr="008C77B5">
              <w:rPr>
                <w:rFonts w:ascii="Times New Roman" w:hAnsi="Times New Roman" w:cs="Times New Roman"/>
                <w:sz w:val="20"/>
                <w:szCs w:val="20"/>
                <w:lang w:val="mn-MN"/>
              </w:rPr>
              <w:t>267</w:t>
            </w:r>
            <w:r w:rsidRPr="008C77B5">
              <w:rPr>
                <w:rFonts w:ascii="Times New Roman" w:hAnsi="Times New Roman" w:cs="Times New Roman"/>
                <w:sz w:val="20"/>
                <w:szCs w:val="20"/>
              </w:rPr>
              <w:t>.5</w:t>
            </w:r>
          </w:p>
        </w:tc>
        <w:tc>
          <w:tcPr>
            <w:tcW w:w="1530" w:type="dxa"/>
            <w:vAlign w:val="center"/>
          </w:tcPr>
          <w:p w:rsidR="005B0009" w:rsidRPr="008C77B5" w:rsidRDefault="005B0009" w:rsidP="00D47F7E">
            <w:pPr>
              <w:jc w:val="center"/>
              <w:rPr>
                <w:rFonts w:ascii="Times New Roman" w:hAnsi="Times New Roman" w:cs="Times New Roman"/>
                <w:sz w:val="20"/>
                <w:szCs w:val="20"/>
              </w:rPr>
            </w:pPr>
            <w:r w:rsidRPr="008C77B5">
              <w:rPr>
                <w:rFonts w:ascii="Times New Roman" w:hAnsi="Times New Roman" w:cs="Times New Roman"/>
                <w:sz w:val="20"/>
                <w:szCs w:val="20"/>
              </w:rPr>
              <w:t>376.0</w:t>
            </w:r>
          </w:p>
        </w:tc>
        <w:tc>
          <w:tcPr>
            <w:tcW w:w="1440" w:type="dxa"/>
            <w:vAlign w:val="center"/>
          </w:tcPr>
          <w:p w:rsidR="005B0009" w:rsidRPr="008C77B5" w:rsidRDefault="005B0009" w:rsidP="00D47F7E">
            <w:pPr>
              <w:jc w:val="center"/>
              <w:rPr>
                <w:rFonts w:ascii="Times New Roman" w:hAnsi="Times New Roman" w:cs="Times New Roman"/>
                <w:sz w:val="20"/>
                <w:szCs w:val="20"/>
              </w:rPr>
            </w:pPr>
            <w:r w:rsidRPr="008C77B5">
              <w:rPr>
                <w:rFonts w:ascii="Times New Roman" w:hAnsi="Times New Roman" w:cs="Times New Roman"/>
                <w:sz w:val="20"/>
                <w:szCs w:val="20"/>
              </w:rPr>
              <w:t>302.0</w:t>
            </w:r>
          </w:p>
        </w:tc>
        <w:tc>
          <w:tcPr>
            <w:tcW w:w="1620" w:type="dxa"/>
            <w:tcBorders>
              <w:right w:val="single" w:sz="4" w:space="0" w:color="auto"/>
            </w:tcBorders>
            <w:vAlign w:val="center"/>
          </w:tcPr>
          <w:p w:rsidR="005B0009" w:rsidRPr="008C77B5" w:rsidRDefault="005B0009" w:rsidP="00D47F7E">
            <w:pPr>
              <w:jc w:val="center"/>
              <w:rPr>
                <w:rFonts w:ascii="Times New Roman" w:hAnsi="Times New Roman" w:cs="Times New Roman"/>
                <w:sz w:val="20"/>
                <w:szCs w:val="20"/>
              </w:rPr>
            </w:pPr>
            <w:r w:rsidRPr="008C77B5">
              <w:rPr>
                <w:rFonts w:ascii="Times New Roman" w:hAnsi="Times New Roman" w:cs="Times New Roman"/>
                <w:sz w:val="20"/>
                <w:szCs w:val="20"/>
              </w:rPr>
              <w:t>435.7</w:t>
            </w:r>
          </w:p>
        </w:tc>
        <w:tc>
          <w:tcPr>
            <w:tcW w:w="1548" w:type="dxa"/>
            <w:tcBorders>
              <w:left w:val="single" w:sz="4" w:space="0" w:color="auto"/>
            </w:tcBorders>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341.4</w:t>
            </w:r>
          </w:p>
        </w:tc>
      </w:tr>
      <w:tr w:rsidR="005B0009" w:rsidRPr="008C77B5" w:rsidTr="00D47F7E">
        <w:tc>
          <w:tcPr>
            <w:tcW w:w="1638" w:type="dxa"/>
            <w:vAlign w:val="center"/>
          </w:tcPr>
          <w:p w:rsidR="005B0009" w:rsidRPr="008C77B5" w:rsidRDefault="005B0009" w:rsidP="00D47F7E">
            <w:pPr>
              <w:rPr>
                <w:rFonts w:ascii="Times New Roman" w:hAnsi="Times New Roman" w:cs="Times New Roman"/>
                <w:sz w:val="20"/>
                <w:szCs w:val="20"/>
                <w:lang w:val="mn-MN"/>
              </w:rPr>
            </w:pPr>
            <w:r w:rsidRPr="008C77B5">
              <w:rPr>
                <w:rFonts w:ascii="Times New Roman" w:hAnsi="Times New Roman" w:cs="Times New Roman"/>
                <w:sz w:val="20"/>
                <w:szCs w:val="20"/>
                <w:lang w:val="mn-MN"/>
              </w:rPr>
              <w:t>НДШ</w:t>
            </w:r>
          </w:p>
        </w:tc>
        <w:tc>
          <w:tcPr>
            <w:tcW w:w="1800" w:type="dxa"/>
            <w:vAlign w:val="center"/>
          </w:tcPr>
          <w:p w:rsidR="005B0009" w:rsidRPr="008C77B5" w:rsidRDefault="005B0009" w:rsidP="00D47F7E">
            <w:pPr>
              <w:jc w:val="center"/>
              <w:rPr>
                <w:rFonts w:ascii="Times New Roman" w:hAnsi="Times New Roman" w:cs="Times New Roman"/>
                <w:sz w:val="20"/>
                <w:szCs w:val="20"/>
              </w:rPr>
            </w:pPr>
            <w:r w:rsidRPr="008C77B5">
              <w:rPr>
                <w:rFonts w:ascii="Times New Roman" w:hAnsi="Times New Roman" w:cs="Times New Roman"/>
                <w:sz w:val="20"/>
                <w:szCs w:val="20"/>
              </w:rPr>
              <w:t>102.0</w:t>
            </w:r>
          </w:p>
        </w:tc>
        <w:tc>
          <w:tcPr>
            <w:tcW w:w="1530" w:type="dxa"/>
            <w:vAlign w:val="center"/>
          </w:tcPr>
          <w:p w:rsidR="005B0009" w:rsidRPr="008C77B5" w:rsidRDefault="005B0009" w:rsidP="00D47F7E">
            <w:pPr>
              <w:jc w:val="center"/>
              <w:rPr>
                <w:rFonts w:ascii="Times New Roman" w:hAnsi="Times New Roman" w:cs="Times New Roman"/>
                <w:sz w:val="20"/>
                <w:szCs w:val="20"/>
              </w:rPr>
            </w:pPr>
            <w:r w:rsidRPr="008C77B5">
              <w:rPr>
                <w:rFonts w:ascii="Times New Roman" w:hAnsi="Times New Roman" w:cs="Times New Roman"/>
                <w:sz w:val="20"/>
                <w:szCs w:val="20"/>
              </w:rPr>
              <w:t>95.5</w:t>
            </w:r>
          </w:p>
        </w:tc>
        <w:tc>
          <w:tcPr>
            <w:tcW w:w="1440" w:type="dxa"/>
            <w:vAlign w:val="center"/>
          </w:tcPr>
          <w:p w:rsidR="005B0009" w:rsidRPr="008C77B5" w:rsidRDefault="005B0009" w:rsidP="00D47F7E">
            <w:pPr>
              <w:jc w:val="center"/>
              <w:rPr>
                <w:rFonts w:ascii="Times New Roman" w:hAnsi="Times New Roman" w:cs="Times New Roman"/>
                <w:sz w:val="20"/>
                <w:szCs w:val="20"/>
              </w:rPr>
            </w:pPr>
            <w:r w:rsidRPr="008C77B5">
              <w:rPr>
                <w:rFonts w:ascii="Times New Roman" w:hAnsi="Times New Roman" w:cs="Times New Roman"/>
                <w:sz w:val="20"/>
                <w:szCs w:val="20"/>
              </w:rPr>
              <w:t>103.0</w:t>
            </w:r>
          </w:p>
        </w:tc>
        <w:tc>
          <w:tcPr>
            <w:tcW w:w="1620" w:type="dxa"/>
            <w:tcBorders>
              <w:right w:val="single" w:sz="4" w:space="0" w:color="auto"/>
            </w:tcBorders>
            <w:vAlign w:val="center"/>
          </w:tcPr>
          <w:p w:rsidR="005B0009" w:rsidRPr="008C77B5" w:rsidRDefault="005B0009" w:rsidP="00D47F7E">
            <w:pPr>
              <w:jc w:val="center"/>
              <w:rPr>
                <w:rFonts w:ascii="Times New Roman" w:hAnsi="Times New Roman" w:cs="Times New Roman"/>
                <w:sz w:val="20"/>
                <w:szCs w:val="20"/>
              </w:rPr>
            </w:pPr>
            <w:r w:rsidRPr="008C77B5">
              <w:rPr>
                <w:rFonts w:ascii="Times New Roman" w:hAnsi="Times New Roman" w:cs="Times New Roman"/>
                <w:sz w:val="20"/>
                <w:szCs w:val="20"/>
              </w:rPr>
              <w:t>101.9</w:t>
            </w:r>
          </w:p>
        </w:tc>
        <w:tc>
          <w:tcPr>
            <w:tcW w:w="1548" w:type="dxa"/>
            <w:tcBorders>
              <w:left w:val="single" w:sz="4" w:space="0" w:color="auto"/>
            </w:tcBorders>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105.4</w:t>
            </w:r>
          </w:p>
        </w:tc>
      </w:tr>
      <w:tr w:rsidR="005B0009" w:rsidRPr="008C77B5" w:rsidTr="00D47F7E">
        <w:tc>
          <w:tcPr>
            <w:tcW w:w="1638" w:type="dxa"/>
            <w:vAlign w:val="center"/>
          </w:tcPr>
          <w:p w:rsidR="005B0009" w:rsidRPr="008C77B5" w:rsidRDefault="005B0009" w:rsidP="00D47F7E">
            <w:pPr>
              <w:rPr>
                <w:rFonts w:ascii="Times New Roman" w:hAnsi="Times New Roman" w:cs="Times New Roman"/>
                <w:sz w:val="20"/>
                <w:szCs w:val="20"/>
                <w:lang w:val="mn-MN"/>
              </w:rPr>
            </w:pPr>
            <w:r w:rsidRPr="008C77B5">
              <w:rPr>
                <w:rFonts w:ascii="Times New Roman" w:hAnsi="Times New Roman" w:cs="Times New Roman"/>
                <w:sz w:val="20"/>
                <w:szCs w:val="20"/>
                <w:lang w:val="mn-MN"/>
              </w:rPr>
              <w:t>ХХОАТ</w:t>
            </w:r>
          </w:p>
        </w:tc>
        <w:tc>
          <w:tcPr>
            <w:tcW w:w="1800" w:type="dxa"/>
            <w:vAlign w:val="center"/>
          </w:tcPr>
          <w:p w:rsidR="005B0009" w:rsidRPr="008C77B5" w:rsidRDefault="005B0009" w:rsidP="00D47F7E">
            <w:pPr>
              <w:jc w:val="center"/>
              <w:rPr>
                <w:rFonts w:ascii="Times New Roman" w:hAnsi="Times New Roman" w:cs="Times New Roman"/>
                <w:sz w:val="20"/>
                <w:szCs w:val="20"/>
              </w:rPr>
            </w:pPr>
            <w:r w:rsidRPr="008C77B5">
              <w:rPr>
                <w:rFonts w:ascii="Times New Roman" w:hAnsi="Times New Roman" w:cs="Times New Roman"/>
                <w:sz w:val="20"/>
                <w:szCs w:val="20"/>
              </w:rPr>
              <w:t>39.7</w:t>
            </w:r>
          </w:p>
        </w:tc>
        <w:tc>
          <w:tcPr>
            <w:tcW w:w="1530" w:type="dxa"/>
            <w:vAlign w:val="center"/>
          </w:tcPr>
          <w:p w:rsidR="005B0009" w:rsidRPr="008C77B5" w:rsidRDefault="005B0009" w:rsidP="00D47F7E">
            <w:pPr>
              <w:jc w:val="center"/>
              <w:rPr>
                <w:rFonts w:ascii="Times New Roman" w:hAnsi="Times New Roman" w:cs="Times New Roman"/>
                <w:sz w:val="20"/>
                <w:szCs w:val="20"/>
              </w:rPr>
            </w:pPr>
            <w:r w:rsidRPr="008C77B5">
              <w:rPr>
                <w:rFonts w:ascii="Times New Roman" w:hAnsi="Times New Roman" w:cs="Times New Roman"/>
                <w:sz w:val="20"/>
                <w:szCs w:val="20"/>
              </w:rPr>
              <w:t>155.9</w:t>
            </w:r>
          </w:p>
        </w:tc>
        <w:tc>
          <w:tcPr>
            <w:tcW w:w="1440" w:type="dxa"/>
            <w:vAlign w:val="center"/>
          </w:tcPr>
          <w:p w:rsidR="005B0009" w:rsidRPr="008C77B5" w:rsidRDefault="005B0009" w:rsidP="00D47F7E">
            <w:pPr>
              <w:jc w:val="center"/>
              <w:rPr>
                <w:rFonts w:ascii="Times New Roman" w:hAnsi="Times New Roman" w:cs="Times New Roman"/>
                <w:sz w:val="20"/>
                <w:szCs w:val="20"/>
              </w:rPr>
            </w:pPr>
            <w:r w:rsidRPr="008C77B5">
              <w:rPr>
                <w:rFonts w:ascii="Times New Roman" w:hAnsi="Times New Roman" w:cs="Times New Roman"/>
                <w:sz w:val="20"/>
                <w:szCs w:val="20"/>
              </w:rPr>
              <w:t>526.0</w:t>
            </w:r>
          </w:p>
        </w:tc>
        <w:tc>
          <w:tcPr>
            <w:tcW w:w="1620" w:type="dxa"/>
            <w:tcBorders>
              <w:right w:val="single" w:sz="4" w:space="0" w:color="auto"/>
            </w:tcBorders>
            <w:vAlign w:val="center"/>
          </w:tcPr>
          <w:p w:rsidR="005B0009" w:rsidRPr="008C77B5" w:rsidRDefault="005B0009" w:rsidP="00D47F7E">
            <w:pPr>
              <w:jc w:val="center"/>
              <w:rPr>
                <w:rFonts w:ascii="Times New Roman" w:hAnsi="Times New Roman" w:cs="Times New Roman"/>
                <w:sz w:val="20"/>
                <w:szCs w:val="20"/>
              </w:rPr>
            </w:pPr>
            <w:r w:rsidRPr="008C77B5">
              <w:rPr>
                <w:rFonts w:ascii="Times New Roman" w:hAnsi="Times New Roman" w:cs="Times New Roman"/>
                <w:sz w:val="20"/>
                <w:szCs w:val="20"/>
              </w:rPr>
              <w:t>224.4</w:t>
            </w:r>
          </w:p>
        </w:tc>
        <w:tc>
          <w:tcPr>
            <w:tcW w:w="1548" w:type="dxa"/>
            <w:tcBorders>
              <w:left w:val="single" w:sz="4" w:space="0" w:color="auto"/>
            </w:tcBorders>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160.3</w:t>
            </w:r>
          </w:p>
        </w:tc>
      </w:tr>
      <w:tr w:rsidR="005B0009" w:rsidRPr="008C77B5" w:rsidTr="00D47F7E">
        <w:tc>
          <w:tcPr>
            <w:tcW w:w="1638" w:type="dxa"/>
            <w:vAlign w:val="center"/>
          </w:tcPr>
          <w:p w:rsidR="005B0009" w:rsidRPr="008C77B5" w:rsidRDefault="005B0009" w:rsidP="00D47F7E">
            <w:pPr>
              <w:rPr>
                <w:rFonts w:ascii="Times New Roman" w:hAnsi="Times New Roman" w:cs="Times New Roman"/>
                <w:sz w:val="20"/>
                <w:szCs w:val="20"/>
                <w:lang w:val="mn-MN"/>
              </w:rPr>
            </w:pPr>
            <w:r w:rsidRPr="008C77B5">
              <w:rPr>
                <w:rFonts w:ascii="Times New Roman" w:hAnsi="Times New Roman" w:cs="Times New Roman"/>
                <w:sz w:val="20"/>
                <w:szCs w:val="20"/>
                <w:lang w:val="mn-MN"/>
              </w:rPr>
              <w:t>ААНОАТ</w:t>
            </w:r>
          </w:p>
        </w:tc>
        <w:tc>
          <w:tcPr>
            <w:tcW w:w="1800" w:type="dxa"/>
            <w:vAlign w:val="center"/>
          </w:tcPr>
          <w:p w:rsidR="005B0009" w:rsidRPr="008C77B5" w:rsidRDefault="005B0009" w:rsidP="00D47F7E">
            <w:pPr>
              <w:jc w:val="center"/>
              <w:rPr>
                <w:rFonts w:ascii="Times New Roman" w:hAnsi="Times New Roman" w:cs="Times New Roman"/>
                <w:sz w:val="20"/>
                <w:szCs w:val="20"/>
              </w:rPr>
            </w:pPr>
            <w:r w:rsidRPr="008C77B5">
              <w:rPr>
                <w:rFonts w:ascii="Times New Roman" w:hAnsi="Times New Roman" w:cs="Times New Roman"/>
                <w:sz w:val="20"/>
                <w:szCs w:val="20"/>
              </w:rPr>
              <w:t>229.6</w:t>
            </w:r>
          </w:p>
        </w:tc>
        <w:tc>
          <w:tcPr>
            <w:tcW w:w="1530" w:type="dxa"/>
            <w:vAlign w:val="center"/>
          </w:tcPr>
          <w:p w:rsidR="005B0009" w:rsidRPr="008C77B5" w:rsidRDefault="005B0009" w:rsidP="00D47F7E">
            <w:pPr>
              <w:jc w:val="center"/>
              <w:rPr>
                <w:rFonts w:ascii="Times New Roman" w:hAnsi="Times New Roman" w:cs="Times New Roman"/>
                <w:sz w:val="20"/>
                <w:szCs w:val="20"/>
              </w:rPr>
            </w:pPr>
            <w:r w:rsidRPr="008C77B5">
              <w:rPr>
                <w:rFonts w:ascii="Times New Roman" w:hAnsi="Times New Roman" w:cs="Times New Roman"/>
                <w:sz w:val="20"/>
                <w:szCs w:val="20"/>
              </w:rPr>
              <w:t>228.4</w:t>
            </w:r>
          </w:p>
        </w:tc>
        <w:tc>
          <w:tcPr>
            <w:tcW w:w="1440" w:type="dxa"/>
            <w:vAlign w:val="center"/>
          </w:tcPr>
          <w:p w:rsidR="005B0009" w:rsidRPr="008C77B5" w:rsidRDefault="005B0009" w:rsidP="00D47F7E">
            <w:pPr>
              <w:jc w:val="center"/>
              <w:rPr>
                <w:rFonts w:ascii="Times New Roman" w:hAnsi="Times New Roman" w:cs="Times New Roman"/>
                <w:sz w:val="20"/>
                <w:szCs w:val="20"/>
              </w:rPr>
            </w:pPr>
            <w:r w:rsidRPr="008C77B5">
              <w:rPr>
                <w:rFonts w:ascii="Times New Roman" w:hAnsi="Times New Roman" w:cs="Times New Roman"/>
                <w:sz w:val="20"/>
                <w:szCs w:val="20"/>
              </w:rPr>
              <w:t>230.0</w:t>
            </w:r>
          </w:p>
        </w:tc>
        <w:tc>
          <w:tcPr>
            <w:tcW w:w="1620" w:type="dxa"/>
            <w:tcBorders>
              <w:right w:val="single" w:sz="4" w:space="0" w:color="auto"/>
            </w:tcBorders>
            <w:vAlign w:val="center"/>
          </w:tcPr>
          <w:p w:rsidR="005B0009" w:rsidRPr="008C77B5" w:rsidRDefault="005B0009" w:rsidP="00D47F7E">
            <w:pPr>
              <w:jc w:val="center"/>
              <w:rPr>
                <w:rFonts w:ascii="Times New Roman" w:hAnsi="Times New Roman" w:cs="Times New Roman"/>
                <w:sz w:val="20"/>
                <w:szCs w:val="20"/>
              </w:rPr>
            </w:pPr>
            <w:r w:rsidRPr="008C77B5">
              <w:rPr>
                <w:rFonts w:ascii="Times New Roman" w:hAnsi="Times New Roman" w:cs="Times New Roman"/>
                <w:sz w:val="20"/>
                <w:szCs w:val="20"/>
              </w:rPr>
              <w:t>267.5</w:t>
            </w:r>
          </w:p>
        </w:tc>
        <w:tc>
          <w:tcPr>
            <w:tcW w:w="1548" w:type="dxa"/>
            <w:tcBorders>
              <w:left w:val="single" w:sz="4" w:space="0" w:color="auto"/>
            </w:tcBorders>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276.3</w:t>
            </w:r>
          </w:p>
        </w:tc>
      </w:tr>
      <w:tr w:rsidR="005B0009" w:rsidRPr="008C77B5" w:rsidTr="00D47F7E">
        <w:tc>
          <w:tcPr>
            <w:tcW w:w="1638" w:type="dxa"/>
            <w:vAlign w:val="center"/>
          </w:tcPr>
          <w:p w:rsidR="005B0009" w:rsidRPr="008C77B5" w:rsidRDefault="005B0009" w:rsidP="00D47F7E">
            <w:pPr>
              <w:rPr>
                <w:rFonts w:ascii="Times New Roman" w:hAnsi="Times New Roman" w:cs="Times New Roman"/>
                <w:sz w:val="20"/>
                <w:szCs w:val="20"/>
                <w:lang w:val="mn-MN"/>
              </w:rPr>
            </w:pPr>
            <w:r w:rsidRPr="008C77B5">
              <w:rPr>
                <w:rFonts w:ascii="Times New Roman" w:hAnsi="Times New Roman" w:cs="Times New Roman"/>
                <w:sz w:val="20"/>
                <w:szCs w:val="20"/>
                <w:lang w:val="mn-MN"/>
              </w:rPr>
              <w:t>ҮХЭХАТ</w:t>
            </w:r>
          </w:p>
        </w:tc>
        <w:tc>
          <w:tcPr>
            <w:tcW w:w="1800" w:type="dxa"/>
            <w:vAlign w:val="center"/>
          </w:tcPr>
          <w:p w:rsidR="005B0009" w:rsidRPr="008C77B5" w:rsidRDefault="005B0009" w:rsidP="00D47F7E">
            <w:pPr>
              <w:jc w:val="center"/>
              <w:rPr>
                <w:rFonts w:ascii="Times New Roman" w:hAnsi="Times New Roman" w:cs="Times New Roman"/>
                <w:sz w:val="20"/>
                <w:szCs w:val="20"/>
              </w:rPr>
            </w:pPr>
            <w:r w:rsidRPr="008C77B5">
              <w:rPr>
                <w:rFonts w:ascii="Times New Roman" w:hAnsi="Times New Roman" w:cs="Times New Roman"/>
                <w:sz w:val="20"/>
                <w:szCs w:val="20"/>
              </w:rPr>
              <w:t>44.0</w:t>
            </w:r>
          </w:p>
        </w:tc>
        <w:tc>
          <w:tcPr>
            <w:tcW w:w="1530" w:type="dxa"/>
            <w:vAlign w:val="center"/>
          </w:tcPr>
          <w:p w:rsidR="005B0009" w:rsidRPr="008C77B5" w:rsidRDefault="005B0009" w:rsidP="00D47F7E">
            <w:pPr>
              <w:jc w:val="center"/>
              <w:rPr>
                <w:rFonts w:ascii="Times New Roman" w:hAnsi="Times New Roman" w:cs="Times New Roman"/>
                <w:sz w:val="20"/>
                <w:szCs w:val="20"/>
              </w:rPr>
            </w:pPr>
            <w:r w:rsidRPr="008C77B5">
              <w:rPr>
                <w:rFonts w:ascii="Times New Roman" w:hAnsi="Times New Roman" w:cs="Times New Roman"/>
                <w:sz w:val="20"/>
                <w:szCs w:val="20"/>
              </w:rPr>
              <w:t>79.0</w:t>
            </w:r>
          </w:p>
        </w:tc>
        <w:tc>
          <w:tcPr>
            <w:tcW w:w="1440" w:type="dxa"/>
            <w:vAlign w:val="center"/>
          </w:tcPr>
          <w:p w:rsidR="005B0009" w:rsidRPr="008C77B5" w:rsidRDefault="005B0009" w:rsidP="00D47F7E">
            <w:pPr>
              <w:jc w:val="center"/>
              <w:rPr>
                <w:rFonts w:ascii="Times New Roman" w:hAnsi="Times New Roman" w:cs="Times New Roman"/>
                <w:sz w:val="20"/>
                <w:szCs w:val="20"/>
              </w:rPr>
            </w:pPr>
            <w:r w:rsidRPr="008C77B5">
              <w:rPr>
                <w:rFonts w:ascii="Times New Roman" w:hAnsi="Times New Roman" w:cs="Times New Roman"/>
                <w:sz w:val="20"/>
                <w:szCs w:val="20"/>
              </w:rPr>
              <w:t>93.0</w:t>
            </w:r>
          </w:p>
        </w:tc>
        <w:tc>
          <w:tcPr>
            <w:tcW w:w="1620" w:type="dxa"/>
            <w:tcBorders>
              <w:right w:val="single" w:sz="4" w:space="0" w:color="auto"/>
            </w:tcBorders>
            <w:vAlign w:val="center"/>
          </w:tcPr>
          <w:p w:rsidR="005B0009" w:rsidRPr="008C77B5" w:rsidRDefault="005B0009" w:rsidP="00D47F7E">
            <w:pPr>
              <w:jc w:val="center"/>
              <w:rPr>
                <w:rFonts w:ascii="Times New Roman" w:hAnsi="Times New Roman" w:cs="Times New Roman"/>
                <w:sz w:val="20"/>
                <w:szCs w:val="20"/>
              </w:rPr>
            </w:pPr>
            <w:r w:rsidRPr="008C77B5">
              <w:rPr>
                <w:rFonts w:ascii="Times New Roman" w:hAnsi="Times New Roman" w:cs="Times New Roman"/>
                <w:sz w:val="20"/>
                <w:szCs w:val="20"/>
              </w:rPr>
              <w:t>66.8</w:t>
            </w:r>
          </w:p>
        </w:tc>
        <w:tc>
          <w:tcPr>
            <w:tcW w:w="1548" w:type="dxa"/>
            <w:tcBorders>
              <w:left w:val="single" w:sz="4" w:space="0" w:color="auto"/>
            </w:tcBorders>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lang w:val="mn-MN"/>
              </w:rPr>
              <w:t>79.4</w:t>
            </w:r>
          </w:p>
        </w:tc>
      </w:tr>
      <w:tr w:rsidR="005B0009" w:rsidRPr="008C77B5" w:rsidTr="00D47F7E">
        <w:tc>
          <w:tcPr>
            <w:tcW w:w="1638" w:type="dxa"/>
            <w:vAlign w:val="center"/>
          </w:tcPr>
          <w:p w:rsidR="005B0009" w:rsidRPr="008C77B5" w:rsidRDefault="005B0009" w:rsidP="00D47F7E">
            <w:pPr>
              <w:rPr>
                <w:rFonts w:ascii="Times New Roman" w:hAnsi="Times New Roman" w:cs="Times New Roman"/>
                <w:sz w:val="20"/>
                <w:szCs w:val="20"/>
                <w:lang w:val="mn-MN"/>
              </w:rPr>
            </w:pPr>
            <w:r w:rsidRPr="008C77B5">
              <w:rPr>
                <w:rFonts w:ascii="Times New Roman" w:hAnsi="Times New Roman" w:cs="Times New Roman"/>
                <w:sz w:val="20"/>
                <w:szCs w:val="20"/>
                <w:lang w:val="mn-MN"/>
              </w:rPr>
              <w:t>Нийт дүн</w:t>
            </w:r>
          </w:p>
        </w:tc>
        <w:tc>
          <w:tcPr>
            <w:tcW w:w="1800" w:type="dxa"/>
            <w:vAlign w:val="center"/>
          </w:tcPr>
          <w:p w:rsidR="005B0009" w:rsidRPr="008C77B5" w:rsidRDefault="005B0009" w:rsidP="00D47F7E">
            <w:pPr>
              <w:jc w:val="center"/>
              <w:rPr>
                <w:rFonts w:ascii="Times New Roman" w:hAnsi="Times New Roman" w:cs="Times New Roman"/>
                <w:sz w:val="20"/>
                <w:szCs w:val="20"/>
              </w:rPr>
            </w:pPr>
            <w:r w:rsidRPr="008C77B5">
              <w:rPr>
                <w:rFonts w:ascii="Times New Roman" w:hAnsi="Times New Roman" w:cs="Times New Roman"/>
                <w:sz w:val="20"/>
                <w:szCs w:val="20"/>
              </w:rPr>
              <w:t>682.8</w:t>
            </w:r>
          </w:p>
        </w:tc>
        <w:tc>
          <w:tcPr>
            <w:tcW w:w="1530" w:type="dxa"/>
            <w:vAlign w:val="center"/>
          </w:tcPr>
          <w:p w:rsidR="005B0009" w:rsidRPr="008C77B5" w:rsidRDefault="005B0009" w:rsidP="00D47F7E">
            <w:pPr>
              <w:jc w:val="center"/>
              <w:rPr>
                <w:rFonts w:ascii="Times New Roman" w:hAnsi="Times New Roman" w:cs="Times New Roman"/>
                <w:sz w:val="20"/>
                <w:szCs w:val="20"/>
              </w:rPr>
            </w:pPr>
            <w:r w:rsidRPr="008C77B5">
              <w:rPr>
                <w:rFonts w:ascii="Times New Roman" w:hAnsi="Times New Roman" w:cs="Times New Roman"/>
                <w:sz w:val="20"/>
                <w:szCs w:val="20"/>
              </w:rPr>
              <w:t>934.8</w:t>
            </w:r>
          </w:p>
        </w:tc>
        <w:tc>
          <w:tcPr>
            <w:tcW w:w="1440" w:type="dxa"/>
            <w:vAlign w:val="center"/>
          </w:tcPr>
          <w:p w:rsidR="005B0009" w:rsidRPr="008C77B5" w:rsidRDefault="005B0009" w:rsidP="00D47F7E">
            <w:pPr>
              <w:jc w:val="center"/>
              <w:rPr>
                <w:rFonts w:ascii="Times New Roman" w:hAnsi="Times New Roman" w:cs="Times New Roman"/>
                <w:sz w:val="20"/>
                <w:szCs w:val="20"/>
              </w:rPr>
            </w:pPr>
            <w:r w:rsidRPr="008C77B5">
              <w:rPr>
                <w:rFonts w:ascii="Times New Roman" w:hAnsi="Times New Roman" w:cs="Times New Roman"/>
                <w:sz w:val="20"/>
                <w:szCs w:val="20"/>
              </w:rPr>
              <w:t>1,254.0</w:t>
            </w:r>
          </w:p>
        </w:tc>
        <w:tc>
          <w:tcPr>
            <w:tcW w:w="1620" w:type="dxa"/>
            <w:tcBorders>
              <w:right w:val="single" w:sz="4" w:space="0" w:color="auto"/>
            </w:tcBorders>
            <w:vAlign w:val="center"/>
          </w:tcPr>
          <w:p w:rsidR="005B0009" w:rsidRPr="008C77B5" w:rsidRDefault="005B0009" w:rsidP="00D47F7E">
            <w:pPr>
              <w:jc w:val="center"/>
              <w:rPr>
                <w:rFonts w:ascii="Times New Roman" w:hAnsi="Times New Roman" w:cs="Times New Roman"/>
                <w:sz w:val="20"/>
                <w:szCs w:val="20"/>
                <w:lang w:val="mn-MN"/>
              </w:rPr>
            </w:pPr>
            <w:r w:rsidRPr="008C77B5">
              <w:rPr>
                <w:rFonts w:ascii="Times New Roman" w:hAnsi="Times New Roman" w:cs="Times New Roman"/>
                <w:sz w:val="20"/>
                <w:szCs w:val="20"/>
              </w:rPr>
              <w:fldChar w:fldCharType="begin"/>
            </w:r>
            <w:r w:rsidRPr="008C77B5">
              <w:rPr>
                <w:rFonts w:ascii="Times New Roman" w:hAnsi="Times New Roman" w:cs="Times New Roman"/>
                <w:sz w:val="20"/>
                <w:szCs w:val="20"/>
              </w:rPr>
              <w:instrText xml:space="preserve"> =SUM(ABOVE) </w:instrText>
            </w:r>
            <w:r w:rsidRPr="008C77B5">
              <w:rPr>
                <w:rFonts w:ascii="Times New Roman" w:hAnsi="Times New Roman" w:cs="Times New Roman"/>
                <w:sz w:val="20"/>
                <w:szCs w:val="20"/>
              </w:rPr>
              <w:fldChar w:fldCharType="separate"/>
            </w:r>
            <w:r w:rsidRPr="008C77B5">
              <w:rPr>
                <w:rFonts w:ascii="Times New Roman" w:hAnsi="Times New Roman" w:cs="Times New Roman"/>
                <w:noProof/>
                <w:sz w:val="20"/>
                <w:szCs w:val="20"/>
              </w:rPr>
              <w:t>1096.3</w:t>
            </w:r>
            <w:r w:rsidRPr="008C77B5">
              <w:rPr>
                <w:rFonts w:ascii="Times New Roman" w:hAnsi="Times New Roman" w:cs="Times New Roman"/>
                <w:sz w:val="20"/>
                <w:szCs w:val="20"/>
              </w:rPr>
              <w:fldChar w:fldCharType="end"/>
            </w:r>
          </w:p>
        </w:tc>
        <w:tc>
          <w:tcPr>
            <w:tcW w:w="1548" w:type="dxa"/>
            <w:tcBorders>
              <w:left w:val="single" w:sz="4" w:space="0" w:color="auto"/>
            </w:tcBorders>
            <w:vAlign w:val="center"/>
          </w:tcPr>
          <w:p w:rsidR="005B0009" w:rsidRPr="008C77B5" w:rsidRDefault="005B0009" w:rsidP="00D47F7E">
            <w:pPr>
              <w:jc w:val="center"/>
              <w:rPr>
                <w:rFonts w:ascii="Times New Roman" w:hAnsi="Times New Roman" w:cs="Times New Roman"/>
                <w:sz w:val="20"/>
                <w:szCs w:val="20"/>
              </w:rPr>
            </w:pPr>
            <w:r w:rsidRPr="008C77B5">
              <w:rPr>
                <w:rFonts w:ascii="Times New Roman" w:hAnsi="Times New Roman" w:cs="Times New Roman"/>
                <w:sz w:val="20"/>
                <w:szCs w:val="20"/>
              </w:rPr>
              <w:fldChar w:fldCharType="begin"/>
            </w:r>
            <w:r w:rsidRPr="008C77B5">
              <w:rPr>
                <w:rFonts w:ascii="Times New Roman" w:hAnsi="Times New Roman" w:cs="Times New Roman"/>
                <w:sz w:val="20"/>
                <w:szCs w:val="20"/>
              </w:rPr>
              <w:instrText xml:space="preserve"> =SUM(ABOVE) </w:instrText>
            </w:r>
            <w:r w:rsidRPr="008C77B5">
              <w:rPr>
                <w:rFonts w:ascii="Times New Roman" w:hAnsi="Times New Roman" w:cs="Times New Roman"/>
                <w:sz w:val="20"/>
                <w:szCs w:val="20"/>
              </w:rPr>
              <w:fldChar w:fldCharType="separate"/>
            </w:r>
            <w:r w:rsidRPr="008C77B5">
              <w:rPr>
                <w:rFonts w:ascii="Times New Roman" w:hAnsi="Times New Roman" w:cs="Times New Roman"/>
                <w:noProof/>
                <w:sz w:val="20"/>
                <w:szCs w:val="20"/>
              </w:rPr>
              <w:t>962.8</w:t>
            </w:r>
            <w:r w:rsidRPr="008C77B5">
              <w:rPr>
                <w:rFonts w:ascii="Times New Roman" w:hAnsi="Times New Roman" w:cs="Times New Roman"/>
                <w:sz w:val="20"/>
                <w:szCs w:val="20"/>
              </w:rPr>
              <w:fldChar w:fldCharType="end"/>
            </w:r>
          </w:p>
        </w:tc>
      </w:tr>
    </w:tbl>
    <w:p w:rsidR="005B0009" w:rsidRPr="008C77B5" w:rsidRDefault="005B0009" w:rsidP="005B0009">
      <w:pPr>
        <w:pStyle w:val="ListParagraph"/>
        <w:jc w:val="both"/>
        <w:rPr>
          <w:rFonts w:ascii="Times New Roman" w:hAnsi="Times New Roman" w:cs="Times New Roman"/>
          <w:sz w:val="20"/>
          <w:szCs w:val="20"/>
          <w:lang w:val="mn-MN"/>
        </w:rPr>
      </w:pPr>
    </w:p>
    <w:p w:rsidR="005B0009" w:rsidRDefault="005B0009" w:rsidP="005B0009">
      <w:pPr>
        <w:pStyle w:val="ListParagraph"/>
        <w:jc w:val="both"/>
        <w:rPr>
          <w:rFonts w:ascii="Times New Roman" w:hAnsi="Times New Roman" w:cs="Times New Roman"/>
          <w:lang w:val="mn-MN"/>
        </w:rPr>
      </w:pPr>
    </w:p>
    <w:p w:rsidR="005B0009" w:rsidRDefault="005B0009" w:rsidP="005B0009">
      <w:pPr>
        <w:pStyle w:val="ListParagraph"/>
        <w:jc w:val="both"/>
        <w:rPr>
          <w:rFonts w:ascii="Times New Roman" w:hAnsi="Times New Roman" w:cs="Times New Roman"/>
          <w:lang w:val="mn-MN"/>
        </w:rPr>
      </w:pPr>
    </w:p>
    <w:p w:rsidR="005B0009" w:rsidRPr="00B16401" w:rsidRDefault="005B0009" w:rsidP="005B0009">
      <w:pPr>
        <w:pStyle w:val="ListParagraph"/>
        <w:jc w:val="both"/>
        <w:rPr>
          <w:rFonts w:ascii="Times New Roman" w:hAnsi="Times New Roman" w:cs="Times New Roman"/>
          <w:lang w:val="mn-MN"/>
        </w:rPr>
      </w:pPr>
    </w:p>
    <w:p w:rsidR="005B0009" w:rsidRPr="004E21C2" w:rsidRDefault="005B0009" w:rsidP="005B0009">
      <w:pPr>
        <w:pStyle w:val="ListParagraph"/>
        <w:numPr>
          <w:ilvl w:val="0"/>
          <w:numId w:val="1"/>
        </w:numPr>
        <w:jc w:val="both"/>
        <w:rPr>
          <w:rFonts w:ascii="Times New Roman" w:hAnsi="Times New Roman" w:cs="Times New Roman"/>
          <w:b/>
          <w:u w:val="single"/>
          <w:lang w:val="mn-MN"/>
        </w:rPr>
      </w:pPr>
      <w:r>
        <w:rPr>
          <w:rFonts w:ascii="Times New Roman" w:hAnsi="Times New Roman" w:cs="Times New Roman"/>
          <w:b/>
          <w:lang w:val="mn-MN"/>
        </w:rPr>
        <w:t>ХУУЛЬ ЭРХ ЗҮЙН ОРЧИН</w:t>
      </w:r>
    </w:p>
    <w:p w:rsidR="005B0009" w:rsidRDefault="005B0009" w:rsidP="005B0009">
      <w:pPr>
        <w:pStyle w:val="ListParagraph"/>
        <w:jc w:val="both"/>
        <w:rPr>
          <w:rFonts w:ascii="Times New Roman" w:hAnsi="Times New Roman" w:cs="Times New Roman"/>
          <w:b/>
          <w:lang w:val="mn-MN"/>
        </w:rPr>
      </w:pPr>
    </w:p>
    <w:p w:rsidR="005B0009" w:rsidRDefault="005B0009" w:rsidP="005B0009">
      <w:pPr>
        <w:pStyle w:val="ListParagraph"/>
        <w:jc w:val="both"/>
        <w:rPr>
          <w:rFonts w:ascii="Times New Roman" w:hAnsi="Times New Roman" w:cs="Times New Roman"/>
          <w:lang w:val="mn-MN"/>
        </w:rPr>
      </w:pPr>
      <w:r>
        <w:rPr>
          <w:rFonts w:ascii="Times New Roman" w:hAnsi="Times New Roman" w:cs="Times New Roman"/>
          <w:lang w:val="mn-MN"/>
        </w:rPr>
        <w:t xml:space="preserve">   </w:t>
      </w:r>
      <w:r w:rsidRPr="004E21C2">
        <w:rPr>
          <w:rFonts w:ascii="Times New Roman" w:hAnsi="Times New Roman" w:cs="Times New Roman"/>
          <w:lang w:val="mn-MN"/>
        </w:rPr>
        <w:t xml:space="preserve">Компанийн </w:t>
      </w:r>
      <w:r>
        <w:rPr>
          <w:rFonts w:ascii="Times New Roman" w:hAnsi="Times New Roman" w:cs="Times New Roman"/>
          <w:lang w:val="mn-MN"/>
        </w:rPr>
        <w:t xml:space="preserve">үйл ажиллагааг хууль тогтоомжинд нийцүүлэн явуулсаар ирсэн бөгөөд одоо ч энэхүү зарчимаа алдаагүй явуулж байна. Дэд бүтцийн хувьд цахилгаан, дулаан, ус, хот тохижилтын төвлөрсөн системд бүрэн холбогдсон учир эдгээр байгуулллагуудтай аж ахуйн </w:t>
      </w:r>
      <w:r>
        <w:rPr>
          <w:rFonts w:ascii="Times New Roman" w:hAnsi="Times New Roman" w:cs="Times New Roman"/>
          <w:lang w:val="mn-MN"/>
        </w:rPr>
        <w:lastRenderedPageBreak/>
        <w:t>гэрээ байгуулан үйл ажиллагаагаа уялдуулан, мөрдөж буй норм нормотивыг баримтлан ажиллаж төлбөр тооцоог цаг тухайд нь хийж байна.</w:t>
      </w:r>
    </w:p>
    <w:p w:rsidR="005B0009" w:rsidRDefault="005B0009" w:rsidP="005B0009">
      <w:pPr>
        <w:pStyle w:val="ListParagraph"/>
        <w:jc w:val="both"/>
        <w:rPr>
          <w:rFonts w:ascii="Times New Roman" w:hAnsi="Times New Roman" w:cs="Times New Roman"/>
          <w:lang w:val="mn-MN"/>
        </w:rPr>
      </w:pPr>
      <w:r>
        <w:rPr>
          <w:rFonts w:ascii="Times New Roman" w:hAnsi="Times New Roman" w:cs="Times New Roman"/>
          <w:lang w:val="mn-MN"/>
        </w:rPr>
        <w:t xml:space="preserve">   Нийгмийн халамжийн асуудлаар холбогдох хууль тогтоомж, компанийн ТУЗ-ийн шийдвэрийг баримтлан тодорхой төлөвлөгөөтэй ажил зохион явуулахаар төлөвлөн хэрэгжүүлж ирлээ. Эдгээртэй холбогдон гарч буй зардлыг санхүүгийн төлөвлөгөөнд бүрэн тусгасан болно.</w:t>
      </w:r>
    </w:p>
    <w:p w:rsidR="005B0009" w:rsidRDefault="005B0009" w:rsidP="005B0009">
      <w:pPr>
        <w:pStyle w:val="ListParagraph"/>
        <w:jc w:val="both"/>
        <w:rPr>
          <w:rFonts w:ascii="Times New Roman" w:hAnsi="Times New Roman" w:cs="Times New Roman"/>
          <w:lang w:val="mn-MN"/>
        </w:rPr>
      </w:pPr>
    </w:p>
    <w:p w:rsidR="005B0009" w:rsidRDefault="005B0009" w:rsidP="005B0009">
      <w:pPr>
        <w:pStyle w:val="ListParagraph"/>
        <w:numPr>
          <w:ilvl w:val="0"/>
          <w:numId w:val="1"/>
        </w:numPr>
        <w:jc w:val="both"/>
        <w:rPr>
          <w:rFonts w:ascii="Times New Roman" w:hAnsi="Times New Roman" w:cs="Times New Roman"/>
          <w:b/>
          <w:lang w:val="mn-MN"/>
        </w:rPr>
      </w:pPr>
      <w:r w:rsidRPr="00DC215A">
        <w:rPr>
          <w:rFonts w:ascii="Times New Roman" w:hAnsi="Times New Roman" w:cs="Times New Roman"/>
          <w:b/>
          <w:lang w:val="mn-MN"/>
        </w:rPr>
        <w:t>ӨРСӨЛДӨӨН</w:t>
      </w:r>
    </w:p>
    <w:p w:rsidR="005B0009" w:rsidRDefault="005B0009" w:rsidP="005B0009">
      <w:pPr>
        <w:pStyle w:val="ListParagraph"/>
        <w:jc w:val="both"/>
        <w:rPr>
          <w:rFonts w:ascii="Times New Roman" w:hAnsi="Times New Roman" w:cs="Times New Roman"/>
          <w:lang w:val="mn-MN"/>
        </w:rPr>
      </w:pPr>
    </w:p>
    <w:p w:rsidR="005B0009" w:rsidRDefault="005B0009" w:rsidP="005B0009">
      <w:pPr>
        <w:pStyle w:val="ListParagraph"/>
        <w:jc w:val="both"/>
        <w:rPr>
          <w:rFonts w:ascii="Times New Roman" w:hAnsi="Times New Roman" w:cs="Times New Roman"/>
          <w:lang w:val="mn-MN"/>
        </w:rPr>
      </w:pPr>
      <w:r>
        <w:rPr>
          <w:rFonts w:ascii="Times New Roman" w:hAnsi="Times New Roman" w:cs="Times New Roman"/>
          <w:lang w:val="mn-MN"/>
        </w:rPr>
        <w:t xml:space="preserve">   Манай байгууллагын оффисийн талбайн түрээс нь 1 мкв нь 16 000 төгрөг, гаражийн түрээс нь 1 авто машины зогсоол 270 000 төгрөг, агуулахын түрээс нь 1 мкв нь халаалттай халаатгүйгээс хамаараад 9 000 – 12 000 төгрөгний үнэтэй байдаг.</w:t>
      </w:r>
    </w:p>
    <w:p w:rsidR="005B0009" w:rsidRDefault="005B0009" w:rsidP="005B0009">
      <w:pPr>
        <w:pStyle w:val="ListParagraph"/>
        <w:jc w:val="both"/>
        <w:rPr>
          <w:rFonts w:ascii="Times New Roman" w:hAnsi="Times New Roman" w:cs="Times New Roman"/>
          <w:lang w:val="mn-MN"/>
        </w:rPr>
      </w:pPr>
      <w:r>
        <w:rPr>
          <w:rFonts w:ascii="Times New Roman" w:hAnsi="Times New Roman" w:cs="Times New Roman"/>
          <w:lang w:val="mn-MN"/>
        </w:rPr>
        <w:t xml:space="preserve">   Сүүлийн жилүүдэд шинээр оффисын барилгууд баригдаж, түрээслэх мөн оффисын талбай худалдах зэргээр үйл ажиллагаа явуулж буй байгууллагууд ихээр нэмэгдсэн. Иймд оффисын түрээсийн зах зээлд өрсөлдөөн их байгаа учир оффисын тохижилт, тав тухтай байдалд анхаарч засвар үйлчилгээг цаг тухайд хийж түрээслэгчдийн эрхийг хангахын төлөө хичээн ажиллаж байна.</w:t>
      </w:r>
    </w:p>
    <w:p w:rsidR="005B0009" w:rsidRPr="00F30575" w:rsidRDefault="005B0009" w:rsidP="005B0009">
      <w:pPr>
        <w:pStyle w:val="ListParagraph"/>
        <w:jc w:val="both"/>
        <w:rPr>
          <w:rFonts w:ascii="Times New Roman" w:hAnsi="Times New Roman" w:cs="Times New Roman"/>
          <w:lang w:val="mn-MN"/>
        </w:rPr>
      </w:pPr>
    </w:p>
    <w:p w:rsidR="005B0009" w:rsidRDefault="005B0009" w:rsidP="005B0009">
      <w:pPr>
        <w:pStyle w:val="ListParagraph"/>
        <w:numPr>
          <w:ilvl w:val="0"/>
          <w:numId w:val="1"/>
        </w:numPr>
        <w:spacing w:after="160" w:line="259" w:lineRule="auto"/>
        <w:jc w:val="both"/>
        <w:rPr>
          <w:rFonts w:ascii="Times New Roman" w:hAnsi="Times New Roman" w:cs="Times New Roman"/>
          <w:b/>
          <w:lang w:val="mn-MN"/>
        </w:rPr>
      </w:pPr>
      <w:r>
        <w:rPr>
          <w:rFonts w:ascii="Times New Roman" w:hAnsi="Times New Roman" w:cs="Times New Roman"/>
          <w:b/>
          <w:lang w:val="mn-MN"/>
        </w:rPr>
        <w:t xml:space="preserve">2019 ОНЫ </w:t>
      </w:r>
      <w:r w:rsidRPr="00DD77C6">
        <w:rPr>
          <w:rFonts w:ascii="Times New Roman" w:hAnsi="Times New Roman" w:cs="Times New Roman"/>
          <w:b/>
          <w:lang w:val="mn-MN"/>
        </w:rPr>
        <w:t xml:space="preserve">ҮЙЛ АЖИЛГААНЫ ҮР ДҮН </w:t>
      </w:r>
    </w:p>
    <w:p w:rsidR="005B0009" w:rsidRDefault="005B0009" w:rsidP="005B0009">
      <w:pPr>
        <w:pStyle w:val="ListParagraph"/>
        <w:spacing w:after="160" w:line="259" w:lineRule="auto"/>
        <w:jc w:val="both"/>
        <w:rPr>
          <w:rFonts w:ascii="Times New Roman" w:hAnsi="Times New Roman" w:cs="Times New Roman"/>
          <w:lang w:val="mn-MN"/>
        </w:rPr>
      </w:pPr>
      <w:r w:rsidRPr="00912F62">
        <w:rPr>
          <w:rFonts w:ascii="Times New Roman" w:hAnsi="Times New Roman" w:cs="Times New Roman"/>
          <w:sz w:val="24"/>
          <w:szCs w:val="24"/>
        </w:rPr>
        <w:t>“</w:t>
      </w:r>
      <w:r w:rsidRPr="00912F62">
        <w:rPr>
          <w:rFonts w:ascii="Times New Roman" w:hAnsi="Times New Roman" w:cs="Times New Roman"/>
          <w:lang w:val="mn-MN"/>
        </w:rPr>
        <w:t>ГУТАЛ</w:t>
      </w:r>
      <w:r w:rsidRPr="00912F62">
        <w:rPr>
          <w:rFonts w:ascii="Times New Roman" w:hAnsi="Times New Roman" w:cs="Times New Roman"/>
        </w:rPr>
        <w:t>”</w:t>
      </w:r>
      <w:r w:rsidRPr="00912F62">
        <w:rPr>
          <w:rFonts w:ascii="Times New Roman" w:hAnsi="Times New Roman" w:cs="Times New Roman"/>
          <w:lang w:val="mn-MN"/>
        </w:rPr>
        <w:t xml:space="preserve"> ХК нь түрээслэгч болон харилцагч байгууллагуудын ая тухтай орчин, зөв боловсон харилцааг эрхэмлэн, компанийнхаа бүхий л үйл ажиллагааг хуулийн хүрээнд ил тод, нээлттэй шударга зарчмыг баримтлан, ажилчдынхаа нийгмийн асуудал, хувьцаа эзэмшигчдийн өмнө хүлээсэн үүргээ шударгаар биелүүлэхийг ямагт эрмэлздэг нь бидний өнөөдрийн амжилтын үндэс юм.</w:t>
      </w:r>
    </w:p>
    <w:p w:rsidR="005B0009" w:rsidRPr="00912F62" w:rsidRDefault="005B0009" w:rsidP="005B0009">
      <w:pPr>
        <w:pStyle w:val="ListParagraph"/>
        <w:spacing w:after="160" w:line="259" w:lineRule="auto"/>
        <w:jc w:val="both"/>
        <w:rPr>
          <w:rFonts w:ascii="Times New Roman" w:hAnsi="Times New Roman" w:cs="Times New Roman"/>
          <w:b/>
          <w:lang w:val="mn-MN"/>
        </w:rPr>
      </w:pPr>
      <w:r>
        <w:rPr>
          <w:rFonts w:ascii="Times New Roman" w:hAnsi="Times New Roman" w:cs="Times New Roman"/>
          <w:lang w:val="mn-MN"/>
        </w:rPr>
        <w:t xml:space="preserve">   Мөн хувьцаа эзэмшигдийн нэгж хувьцаанд оногдох ногдол ашгийг жил бүр тогтмол олгосоор ирсэн бөгөөд жилээс жилд өсөх хандлагатай байна.</w:t>
      </w:r>
    </w:p>
    <w:p w:rsidR="005B0009" w:rsidRDefault="005B0009" w:rsidP="005B0009">
      <w:pPr>
        <w:pStyle w:val="ListParagraph"/>
        <w:jc w:val="both"/>
        <w:rPr>
          <w:rFonts w:ascii="Times New Roman" w:hAnsi="Times New Roman" w:cs="Times New Roman"/>
          <w:sz w:val="24"/>
          <w:szCs w:val="24"/>
          <w:lang w:val="mn-MN"/>
        </w:rPr>
      </w:pPr>
    </w:p>
    <w:p w:rsidR="005B0009" w:rsidRPr="00724D15" w:rsidRDefault="005B0009" w:rsidP="005B0009">
      <w:pPr>
        <w:pStyle w:val="ListParagraph"/>
        <w:jc w:val="both"/>
        <w:rPr>
          <w:rFonts w:ascii="Times New Roman" w:hAnsi="Times New Roman" w:cs="Times New Roman"/>
          <w:b/>
          <w:sz w:val="24"/>
          <w:szCs w:val="24"/>
          <w:u w:val="single"/>
          <w:lang w:val="mn-MN"/>
        </w:rPr>
      </w:pPr>
      <w:r>
        <w:rPr>
          <w:rFonts w:ascii="Times New Roman" w:hAnsi="Times New Roman" w:cs="Times New Roman"/>
          <w:b/>
          <w:sz w:val="24"/>
          <w:szCs w:val="24"/>
          <w:u w:val="single"/>
          <w:lang w:val="mn-MN"/>
        </w:rPr>
        <w:t>2019</w:t>
      </w:r>
      <w:r w:rsidRPr="00724D15">
        <w:rPr>
          <w:rFonts w:ascii="Times New Roman" w:hAnsi="Times New Roman" w:cs="Times New Roman"/>
          <w:b/>
          <w:sz w:val="24"/>
          <w:szCs w:val="24"/>
          <w:u w:val="single"/>
          <w:lang w:val="mn-MN"/>
        </w:rPr>
        <w:t xml:space="preserve"> онд хийгдсэн ажлууд </w:t>
      </w:r>
    </w:p>
    <w:p w:rsidR="005B0009" w:rsidRPr="005E3DC3" w:rsidRDefault="005B0009" w:rsidP="005B0009">
      <w:pPr>
        <w:pStyle w:val="ListParagraph"/>
        <w:jc w:val="both"/>
        <w:rPr>
          <w:rFonts w:ascii="Times New Roman" w:hAnsi="Times New Roman" w:cs="Times New Roman"/>
          <w:b/>
          <w:i/>
          <w:sz w:val="24"/>
          <w:szCs w:val="24"/>
          <w:lang w:val="mn-MN"/>
        </w:rPr>
      </w:pPr>
    </w:p>
    <w:p w:rsidR="005B0009" w:rsidRPr="00724D15" w:rsidRDefault="005B0009" w:rsidP="005B0009">
      <w:pPr>
        <w:pStyle w:val="ListParagraph"/>
        <w:numPr>
          <w:ilvl w:val="0"/>
          <w:numId w:val="2"/>
        </w:numPr>
        <w:spacing w:after="160" w:line="259" w:lineRule="auto"/>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 Олон жил түрээслэгчтэй байгаад засвар хийх боломжгүй байсан хашаатай байр /ТЗ-ын урд талын Голомт банкнаас худалдаж авсан /-ыг буулгаж шинээр хэмжээг нь томсгон 264,731,321.33 төгрөгийн хөрөнгө оруулалтаар 1080 мкв бүхий сэндвичэн агуулах барьж ашиглалтанд оруулсан.</w:t>
      </w:r>
    </w:p>
    <w:p w:rsidR="005B0009" w:rsidRDefault="005B0009" w:rsidP="005B0009">
      <w:pPr>
        <w:pStyle w:val="ListParagraph"/>
        <w:spacing w:after="160" w:line="259" w:lineRule="auto"/>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  </w:t>
      </w:r>
    </w:p>
    <w:p w:rsidR="005B0009" w:rsidRDefault="005B0009" w:rsidP="005B0009">
      <w:pPr>
        <w:pStyle w:val="ListParagraph"/>
        <w:numPr>
          <w:ilvl w:val="0"/>
          <w:numId w:val="2"/>
        </w:numPr>
        <w:spacing w:after="160" w:line="259" w:lineRule="auto"/>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 ТЗ-ын 8 агуулахуудад 6,500,000 төгрөгиин зардлаар галын иж бүрэн дохиолол суурьлуулж дуусгасан.</w:t>
      </w:r>
    </w:p>
    <w:p w:rsidR="005B0009" w:rsidRPr="00F60359" w:rsidRDefault="005B0009" w:rsidP="005B0009">
      <w:pPr>
        <w:pStyle w:val="ListParagraph"/>
        <w:rPr>
          <w:rFonts w:ascii="Times New Roman" w:hAnsi="Times New Roman" w:cs="Times New Roman"/>
          <w:sz w:val="24"/>
          <w:szCs w:val="24"/>
          <w:lang w:val="mn-MN"/>
        </w:rPr>
      </w:pPr>
    </w:p>
    <w:p w:rsidR="005B0009" w:rsidRDefault="005B0009" w:rsidP="005B0009">
      <w:pPr>
        <w:pStyle w:val="ListParagraph"/>
        <w:numPr>
          <w:ilvl w:val="0"/>
          <w:numId w:val="2"/>
        </w:numPr>
        <w:spacing w:after="160" w:line="259" w:lineRule="auto"/>
        <w:jc w:val="both"/>
        <w:rPr>
          <w:rFonts w:ascii="Times New Roman" w:hAnsi="Times New Roman" w:cs="Times New Roman"/>
          <w:sz w:val="24"/>
          <w:szCs w:val="24"/>
          <w:lang w:val="mn-MN"/>
        </w:rPr>
      </w:pPr>
      <w:r>
        <w:rPr>
          <w:rFonts w:ascii="Times New Roman" w:hAnsi="Times New Roman" w:cs="Times New Roman"/>
          <w:sz w:val="24"/>
          <w:szCs w:val="24"/>
          <w:lang w:val="mn-MN"/>
        </w:rPr>
        <w:t>ТЗ-ын 1, 2-р хүйтэн агуулахуудыг 225,668,165.65 төгрөгийн хөрөнгө оруулалтаар дулаантай холбож сэндвичэн доторлогоо хийж түрээслүүлж байна.</w:t>
      </w:r>
    </w:p>
    <w:p w:rsidR="005B0009" w:rsidRPr="00F60359" w:rsidRDefault="005B0009" w:rsidP="005B0009">
      <w:pPr>
        <w:pStyle w:val="ListParagraph"/>
        <w:rPr>
          <w:rFonts w:ascii="Times New Roman" w:hAnsi="Times New Roman" w:cs="Times New Roman"/>
          <w:sz w:val="24"/>
          <w:szCs w:val="24"/>
          <w:lang w:val="mn-MN"/>
        </w:rPr>
      </w:pPr>
    </w:p>
    <w:p w:rsidR="005B0009" w:rsidRDefault="005B0009" w:rsidP="005B0009">
      <w:pPr>
        <w:pStyle w:val="ListParagraph"/>
        <w:numPr>
          <w:ilvl w:val="0"/>
          <w:numId w:val="2"/>
        </w:numPr>
        <w:spacing w:after="160" w:line="259" w:lineRule="auto"/>
        <w:jc w:val="both"/>
        <w:rPr>
          <w:rFonts w:ascii="Times New Roman" w:hAnsi="Times New Roman" w:cs="Times New Roman"/>
          <w:sz w:val="24"/>
          <w:szCs w:val="24"/>
          <w:lang w:val="mn-MN"/>
        </w:rPr>
      </w:pPr>
      <w:r>
        <w:rPr>
          <w:rFonts w:ascii="Times New Roman" w:hAnsi="Times New Roman" w:cs="Times New Roman"/>
          <w:sz w:val="24"/>
          <w:szCs w:val="24"/>
          <w:lang w:val="mn-MN"/>
        </w:rPr>
        <w:t>Аж ахуйн хашаа болон хашааны доторхыг янзлан сайжруулж 44,143,725.33 төгрөгийн хөрөнгө оруулалтаар шинээр 210 мкв бүхий агуулах барьж түрээслүүлж байна.</w:t>
      </w:r>
    </w:p>
    <w:p w:rsidR="005B0009" w:rsidRPr="00F60359" w:rsidRDefault="005B0009" w:rsidP="005B0009">
      <w:pPr>
        <w:pStyle w:val="ListParagraph"/>
        <w:rPr>
          <w:rFonts w:ascii="Times New Roman" w:hAnsi="Times New Roman" w:cs="Times New Roman"/>
          <w:sz w:val="24"/>
          <w:szCs w:val="24"/>
          <w:lang w:val="mn-MN"/>
        </w:rPr>
      </w:pPr>
    </w:p>
    <w:p w:rsidR="005B0009" w:rsidRDefault="005B0009" w:rsidP="005B0009">
      <w:pPr>
        <w:pStyle w:val="ListParagraph"/>
        <w:numPr>
          <w:ilvl w:val="0"/>
          <w:numId w:val="2"/>
        </w:numPr>
        <w:spacing w:after="160" w:line="259" w:lineRule="auto"/>
        <w:jc w:val="both"/>
        <w:rPr>
          <w:rFonts w:ascii="Times New Roman" w:hAnsi="Times New Roman" w:cs="Times New Roman"/>
          <w:sz w:val="24"/>
          <w:szCs w:val="24"/>
          <w:lang w:val="mn-MN"/>
        </w:rPr>
      </w:pPr>
      <w:r>
        <w:rPr>
          <w:rFonts w:ascii="Times New Roman" w:hAnsi="Times New Roman" w:cs="Times New Roman"/>
          <w:sz w:val="24"/>
          <w:szCs w:val="24"/>
          <w:lang w:val="mn-MN"/>
        </w:rPr>
        <w:t>4 айлын зүүн талд 20,752,455 төгрөгийн хөрөнгө оруулалтаар шинээр 2 машины дулаан гараж барьж түрээслүүлж байна.</w:t>
      </w:r>
    </w:p>
    <w:p w:rsidR="005B0009" w:rsidRPr="00F60359" w:rsidRDefault="005B0009" w:rsidP="005B0009">
      <w:pPr>
        <w:pStyle w:val="ListParagraph"/>
        <w:rPr>
          <w:rFonts w:ascii="Times New Roman" w:hAnsi="Times New Roman" w:cs="Times New Roman"/>
          <w:sz w:val="24"/>
          <w:szCs w:val="24"/>
          <w:lang w:val="mn-MN"/>
        </w:rPr>
      </w:pPr>
    </w:p>
    <w:p w:rsidR="005B0009" w:rsidRDefault="005B0009" w:rsidP="005B0009">
      <w:pPr>
        <w:pStyle w:val="ListParagraph"/>
        <w:numPr>
          <w:ilvl w:val="0"/>
          <w:numId w:val="2"/>
        </w:numPr>
        <w:spacing w:after="160" w:line="259" w:lineRule="auto"/>
        <w:jc w:val="both"/>
        <w:rPr>
          <w:rFonts w:ascii="Times New Roman" w:hAnsi="Times New Roman" w:cs="Times New Roman"/>
          <w:sz w:val="24"/>
          <w:szCs w:val="24"/>
          <w:lang w:val="mn-MN"/>
        </w:rPr>
      </w:pPr>
      <w:r>
        <w:rPr>
          <w:rFonts w:ascii="Times New Roman" w:hAnsi="Times New Roman" w:cs="Times New Roman"/>
          <w:sz w:val="24"/>
          <w:szCs w:val="24"/>
          <w:lang w:val="mn-MN"/>
        </w:rPr>
        <w:t>ТЗ-ын агуулахуудын олон жил ашигласан ялтсан бойлерыг 660,000 төргөйин зардал гарган урсгал засвар хийж  ашиглалтанд оруулсан.</w:t>
      </w:r>
    </w:p>
    <w:p w:rsidR="005B0009" w:rsidRPr="00724D15" w:rsidRDefault="005B0009" w:rsidP="005B0009">
      <w:pPr>
        <w:pStyle w:val="ListParagraph"/>
        <w:spacing w:after="160" w:line="259" w:lineRule="auto"/>
        <w:jc w:val="both"/>
        <w:rPr>
          <w:rFonts w:ascii="Times New Roman" w:hAnsi="Times New Roman" w:cs="Times New Roman"/>
          <w:sz w:val="24"/>
          <w:szCs w:val="24"/>
          <w:lang w:val="mn-MN"/>
        </w:rPr>
      </w:pPr>
    </w:p>
    <w:p w:rsidR="005B0009" w:rsidRDefault="005B0009" w:rsidP="005B0009">
      <w:pPr>
        <w:pStyle w:val="ListParagraph"/>
        <w:numPr>
          <w:ilvl w:val="0"/>
          <w:numId w:val="2"/>
        </w:numPr>
        <w:spacing w:after="160" w:line="259" w:lineRule="auto"/>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 Гал түймэртэй тэмцэх тал дээр ХУД-ийн онцгой байдлын хэлтэстэй тогтмол холбоотой ажиллаж зөвлөлгөө сургалт болон шалгалт хийж байна.</w:t>
      </w:r>
    </w:p>
    <w:p w:rsidR="005B0009" w:rsidRDefault="005B0009" w:rsidP="005B0009">
      <w:pPr>
        <w:pStyle w:val="ListParagraph"/>
        <w:spacing w:after="160" w:line="259" w:lineRule="auto"/>
        <w:jc w:val="both"/>
        <w:rPr>
          <w:rFonts w:ascii="Times New Roman" w:hAnsi="Times New Roman" w:cs="Times New Roman"/>
          <w:sz w:val="24"/>
          <w:szCs w:val="24"/>
          <w:lang w:val="mn-MN"/>
        </w:rPr>
      </w:pPr>
    </w:p>
    <w:p w:rsidR="005B0009" w:rsidRDefault="005B0009" w:rsidP="005B0009">
      <w:pPr>
        <w:pStyle w:val="ListParagraph"/>
        <w:numPr>
          <w:ilvl w:val="0"/>
          <w:numId w:val="2"/>
        </w:numPr>
        <w:spacing w:after="160" w:line="259" w:lineRule="auto"/>
        <w:jc w:val="both"/>
        <w:rPr>
          <w:rFonts w:ascii="Times New Roman" w:hAnsi="Times New Roman" w:cs="Times New Roman"/>
          <w:sz w:val="24"/>
          <w:szCs w:val="24"/>
          <w:lang w:val="mn-MN"/>
        </w:rPr>
      </w:pPr>
      <w:r>
        <w:rPr>
          <w:rFonts w:ascii="Times New Roman" w:hAnsi="Times New Roman" w:cs="Times New Roman"/>
          <w:sz w:val="24"/>
          <w:szCs w:val="24"/>
          <w:lang w:val="mn-MN"/>
        </w:rPr>
        <w:t>Түрээслэгч хувь хүн байгууллагуудын амь нас, эд хөрөнгийн аюулгүй байдлыг хангаж ажиллах зорилгоор камержүүлалтаа нэмэгдүүлж гал түймэр , хулгайн аюулаас урьдчилан сэргийлж хэв журмыг сахиулж байна.</w:t>
      </w:r>
    </w:p>
    <w:p w:rsidR="005B0009" w:rsidRDefault="005B0009" w:rsidP="005B0009">
      <w:pPr>
        <w:pStyle w:val="ListParagraph"/>
        <w:spacing w:after="160" w:line="259" w:lineRule="auto"/>
        <w:jc w:val="both"/>
        <w:rPr>
          <w:rFonts w:ascii="Times New Roman" w:hAnsi="Times New Roman" w:cs="Times New Roman"/>
          <w:sz w:val="24"/>
          <w:szCs w:val="24"/>
          <w:lang w:val="mn-MN"/>
        </w:rPr>
      </w:pPr>
    </w:p>
    <w:p w:rsidR="005B0009" w:rsidRDefault="005B0009" w:rsidP="005B0009">
      <w:pPr>
        <w:pStyle w:val="ListParagraph"/>
        <w:numPr>
          <w:ilvl w:val="0"/>
          <w:numId w:val="2"/>
        </w:numPr>
        <w:spacing w:after="160" w:line="259" w:lineRule="auto"/>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  Эрчим Хүчний Зохицуулах Газраас ААНАБ-уудад ирүүлсэн шаардлагын дагуу Эрчим хүч хэмнэлтийн үүрэг хүлээсэн байгууллага болсон бөгөөд эрчим хүч хэмнэлтийн менежер томилон сургалтанд хамруулсан. Эрчим хүч хэмнэхэд зориулсан багаж тоног төхөөрөмж, мэдрэгчтэй гэрлээр тоноглосон.</w:t>
      </w:r>
    </w:p>
    <w:p w:rsidR="005B0009" w:rsidRDefault="005B0009" w:rsidP="005B0009">
      <w:pPr>
        <w:pStyle w:val="ListParagraph"/>
        <w:spacing w:after="160" w:line="259" w:lineRule="auto"/>
        <w:jc w:val="both"/>
        <w:rPr>
          <w:rFonts w:ascii="Times New Roman" w:hAnsi="Times New Roman" w:cs="Times New Roman"/>
          <w:sz w:val="24"/>
          <w:szCs w:val="24"/>
          <w:lang w:val="mn-MN"/>
        </w:rPr>
      </w:pPr>
    </w:p>
    <w:p w:rsidR="005B0009" w:rsidRDefault="005B0009" w:rsidP="005B0009">
      <w:pPr>
        <w:pStyle w:val="ListParagraph"/>
        <w:numPr>
          <w:ilvl w:val="0"/>
          <w:numId w:val="2"/>
        </w:numPr>
        <w:spacing w:after="160" w:line="259" w:lineRule="auto"/>
        <w:jc w:val="both"/>
        <w:rPr>
          <w:rFonts w:ascii="Times New Roman" w:hAnsi="Times New Roman" w:cs="Times New Roman"/>
          <w:sz w:val="24"/>
          <w:szCs w:val="24"/>
          <w:lang w:val="mn-MN"/>
        </w:rPr>
      </w:pPr>
      <w:r>
        <w:rPr>
          <w:rFonts w:ascii="Times New Roman" w:hAnsi="Times New Roman" w:cs="Times New Roman"/>
          <w:sz w:val="24"/>
          <w:szCs w:val="24"/>
          <w:lang w:val="mn-MN"/>
        </w:rPr>
        <w:t>Дулааны эрчим хүчээ хэмнэх зорилгоор дулаан алдагдлыг шалгах төхөөрөмж авч дулаан алдагдалтай газруудыг дулаалж зохих үр дүнд хүрээд байна.</w:t>
      </w:r>
    </w:p>
    <w:p w:rsidR="005B0009" w:rsidRPr="00B16401" w:rsidRDefault="005B0009" w:rsidP="005B0009">
      <w:pPr>
        <w:spacing w:after="160" w:line="259" w:lineRule="auto"/>
        <w:jc w:val="both"/>
        <w:rPr>
          <w:rFonts w:ascii="Times New Roman" w:hAnsi="Times New Roman" w:cs="Times New Roman"/>
          <w:sz w:val="24"/>
          <w:szCs w:val="24"/>
          <w:lang w:val="mn-MN"/>
        </w:rPr>
      </w:pPr>
    </w:p>
    <w:p w:rsidR="005B0009" w:rsidRPr="00912F62" w:rsidRDefault="005B0009" w:rsidP="005B0009">
      <w:pPr>
        <w:jc w:val="both"/>
        <w:rPr>
          <w:rFonts w:ascii="Times New Roman" w:hAnsi="Times New Roman" w:cs="Times New Roman"/>
          <w:b/>
          <w:lang w:val="mn-MN"/>
        </w:rPr>
      </w:pPr>
      <w:r w:rsidRPr="00912F62">
        <w:rPr>
          <w:rFonts w:ascii="Times New Roman" w:hAnsi="Times New Roman" w:cs="Times New Roman"/>
          <w:b/>
          <w:lang w:val="mn-MN"/>
        </w:rPr>
        <w:t>ХҮНИЙ НӨӨЦИЙН БОДЛОГО</w:t>
      </w:r>
    </w:p>
    <w:p w:rsidR="005B0009" w:rsidRPr="0028747E" w:rsidRDefault="005B0009" w:rsidP="005B0009">
      <w:pPr>
        <w:pStyle w:val="ListParagraph"/>
        <w:jc w:val="both"/>
        <w:rPr>
          <w:rFonts w:ascii="Times New Roman" w:hAnsi="Times New Roman" w:cs="Times New Roman"/>
          <w:b/>
          <w:i/>
          <w:sz w:val="24"/>
          <w:szCs w:val="24"/>
          <w:lang w:val="mn-MN"/>
        </w:rPr>
      </w:pPr>
    </w:p>
    <w:p w:rsidR="005B0009" w:rsidRDefault="005B0009" w:rsidP="005B0009">
      <w:pPr>
        <w:pStyle w:val="ListParagraph"/>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   </w:t>
      </w:r>
      <w:r>
        <w:rPr>
          <w:rFonts w:ascii="Times New Roman" w:hAnsi="Times New Roman" w:cs="Times New Roman"/>
          <w:sz w:val="24"/>
          <w:szCs w:val="24"/>
        </w:rPr>
        <w:t>“</w:t>
      </w:r>
      <w:r>
        <w:rPr>
          <w:rFonts w:ascii="Times New Roman" w:hAnsi="Times New Roman" w:cs="Times New Roman"/>
          <w:sz w:val="24"/>
          <w:szCs w:val="24"/>
          <w:lang w:val="mn-MN"/>
        </w:rPr>
        <w:t>ГУТАЛ</w:t>
      </w:r>
      <w:r>
        <w:rPr>
          <w:rFonts w:ascii="Times New Roman" w:hAnsi="Times New Roman" w:cs="Times New Roman"/>
          <w:sz w:val="24"/>
          <w:szCs w:val="24"/>
        </w:rPr>
        <w:t>”</w:t>
      </w:r>
      <w:r>
        <w:rPr>
          <w:rFonts w:ascii="Times New Roman" w:hAnsi="Times New Roman" w:cs="Times New Roman"/>
          <w:sz w:val="24"/>
          <w:szCs w:val="24"/>
          <w:lang w:val="mn-MN"/>
        </w:rPr>
        <w:t xml:space="preserve"> ХК нь 2019 онд захиргааны албанд 5, инженер техникийн албанд 6, аж ахуй барилгын албанд 4, харуулын албанд 25, аж ахуйн албанд 5 ажилтан , нийт 45 ажилтантайгаар үйл ажиллагаа явуулахаар төсөвлөсөн.</w:t>
      </w:r>
    </w:p>
    <w:p w:rsidR="005B0009" w:rsidRDefault="005B0009" w:rsidP="005B0009">
      <w:pPr>
        <w:pStyle w:val="ListParagraph"/>
        <w:jc w:val="both"/>
        <w:rPr>
          <w:rFonts w:ascii="Times New Roman" w:hAnsi="Times New Roman" w:cs="Times New Roman"/>
          <w:sz w:val="24"/>
          <w:szCs w:val="24"/>
          <w:lang w:val="mn-MN"/>
        </w:rPr>
      </w:pPr>
    </w:p>
    <w:p w:rsidR="005B0009" w:rsidRPr="008C77B5" w:rsidRDefault="005B0009" w:rsidP="005B0009">
      <w:pPr>
        <w:pStyle w:val="ListParagraph"/>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   2019 онд ажилчдын ажлын үр дүнг сайжруулах, орон тооны илүүдлийг бууруулах зохистой арга хэмжээ авснаар цалингийн зардлын хэмжээг тодорхой хэмжээгээр хэмнэж ажилласан.</w:t>
      </w:r>
    </w:p>
    <w:p w:rsidR="005B0009" w:rsidRPr="008C77B5" w:rsidRDefault="005B0009" w:rsidP="005B0009">
      <w:pPr>
        <w:pStyle w:val="ListParagraph"/>
        <w:ind w:left="0"/>
        <w:jc w:val="center"/>
        <w:rPr>
          <w:rFonts w:ascii="Times New Roman" w:hAnsi="Times New Roman" w:cs="Times New Roman"/>
          <w:b/>
          <w:sz w:val="18"/>
          <w:szCs w:val="18"/>
          <w:lang w:val="mn-MN"/>
        </w:rPr>
      </w:pPr>
      <w:r w:rsidRPr="008C77B5">
        <w:rPr>
          <w:rFonts w:ascii="Times New Roman" w:hAnsi="Times New Roman" w:cs="Times New Roman"/>
          <w:b/>
          <w:sz w:val="18"/>
          <w:szCs w:val="18"/>
          <w:lang w:val="mn-MN"/>
        </w:rPr>
        <w:t xml:space="preserve">ГУТАЛ ХК-ИЙН БҮТЭЦ ЗОХИОН </w:t>
      </w:r>
    </w:p>
    <w:p w:rsidR="005B0009" w:rsidRPr="008C77B5" w:rsidRDefault="005B0009" w:rsidP="005B0009">
      <w:pPr>
        <w:pStyle w:val="ListParagraph"/>
        <w:ind w:left="0"/>
        <w:jc w:val="center"/>
        <w:rPr>
          <w:rFonts w:ascii="Times New Roman" w:hAnsi="Times New Roman" w:cs="Times New Roman"/>
          <w:b/>
          <w:sz w:val="18"/>
          <w:szCs w:val="18"/>
          <w:lang w:val="mn-MN"/>
        </w:rPr>
      </w:pPr>
      <w:r w:rsidRPr="008C77B5">
        <w:rPr>
          <w:rFonts w:ascii="Times New Roman" w:hAnsi="Times New Roman" w:cs="Times New Roman"/>
          <w:b/>
          <w:sz w:val="18"/>
          <w:szCs w:val="18"/>
          <w:lang w:val="mn-MN"/>
        </w:rPr>
        <w:t>БАЙГУУЛАЛТ</w:t>
      </w:r>
    </w:p>
    <w:p w:rsidR="005B0009" w:rsidRPr="008C77B5" w:rsidRDefault="005B0009" w:rsidP="005B0009">
      <w:pPr>
        <w:rPr>
          <w:sz w:val="18"/>
          <w:szCs w:val="18"/>
        </w:rPr>
      </w:pPr>
    </w:p>
    <w:p w:rsidR="005B0009" w:rsidRPr="008C77B5" w:rsidRDefault="005B0009" w:rsidP="005B0009">
      <w:pPr>
        <w:pStyle w:val="ListParagraph"/>
        <w:ind w:left="0"/>
        <w:jc w:val="center"/>
        <w:rPr>
          <w:rFonts w:ascii="Times New Roman" w:hAnsi="Times New Roman" w:cs="Times New Roman"/>
          <w:b/>
          <w:sz w:val="18"/>
          <w:szCs w:val="18"/>
          <w:lang w:val="mn-MN"/>
        </w:rPr>
      </w:pPr>
      <w:r>
        <w:rPr>
          <w:rFonts w:ascii="Times New Roman" w:hAnsi="Times New Roman" w:cs="Times New Roman"/>
          <w:b/>
          <w:sz w:val="18"/>
          <w:szCs w:val="18"/>
          <w:lang w:val="mn-MN"/>
        </w:rPr>
        <w:t>ХУВЬЦАА ЭЗЭМШИГЧДИЙ</w:t>
      </w:r>
      <w:r w:rsidRPr="008C77B5">
        <w:rPr>
          <w:rFonts w:ascii="Times New Roman" w:hAnsi="Times New Roman" w:cs="Times New Roman"/>
          <w:b/>
          <w:sz w:val="18"/>
          <w:szCs w:val="18"/>
          <w:lang w:val="mn-MN"/>
        </w:rPr>
        <w:t>Н ХУРАЛ</w:t>
      </w:r>
    </w:p>
    <w:p w:rsidR="005B0009" w:rsidRPr="008C77B5" w:rsidRDefault="005B0009" w:rsidP="005B0009">
      <w:pPr>
        <w:pStyle w:val="ListParagraph"/>
        <w:ind w:left="0"/>
        <w:jc w:val="center"/>
        <w:rPr>
          <w:rFonts w:ascii="Times New Roman" w:hAnsi="Times New Roman" w:cs="Times New Roman"/>
          <w:b/>
          <w:sz w:val="18"/>
          <w:szCs w:val="18"/>
          <w:lang w:val="mn-MN"/>
        </w:rPr>
      </w:pPr>
    </w:p>
    <w:p w:rsidR="005B0009" w:rsidRPr="008C77B5" w:rsidRDefault="005B0009" w:rsidP="005B0009">
      <w:pPr>
        <w:pStyle w:val="ListParagraph"/>
        <w:ind w:left="0"/>
        <w:jc w:val="center"/>
        <w:rPr>
          <w:rFonts w:ascii="Times New Roman" w:hAnsi="Times New Roman" w:cs="Times New Roman"/>
          <w:b/>
          <w:sz w:val="18"/>
          <w:szCs w:val="18"/>
          <w:lang w:val="mn-MN"/>
        </w:rPr>
      </w:pPr>
      <w:r w:rsidRPr="008C77B5">
        <w:rPr>
          <w:rFonts w:ascii="Times New Roman" w:hAnsi="Times New Roman" w:cs="Times New Roman"/>
          <w:b/>
          <w:sz w:val="18"/>
          <w:szCs w:val="18"/>
          <w:lang w:val="mn-MN"/>
        </w:rPr>
        <w:t>ТУЗ</w:t>
      </w:r>
    </w:p>
    <w:p w:rsidR="005B0009" w:rsidRPr="008C77B5" w:rsidRDefault="005B0009" w:rsidP="005B0009">
      <w:pPr>
        <w:pStyle w:val="ListParagraph"/>
        <w:ind w:left="0"/>
        <w:jc w:val="center"/>
        <w:rPr>
          <w:rFonts w:ascii="Times New Roman" w:hAnsi="Times New Roman" w:cs="Times New Roman"/>
          <w:b/>
          <w:sz w:val="18"/>
          <w:szCs w:val="18"/>
          <w:lang w:val="mn-MN"/>
        </w:rPr>
      </w:pPr>
    </w:p>
    <w:p w:rsidR="005B0009" w:rsidRPr="008C77B5" w:rsidRDefault="005B0009" w:rsidP="005B0009">
      <w:pPr>
        <w:pStyle w:val="ListParagraph"/>
        <w:ind w:left="0"/>
        <w:jc w:val="center"/>
        <w:rPr>
          <w:rFonts w:ascii="Times New Roman" w:hAnsi="Times New Roman" w:cs="Times New Roman"/>
          <w:b/>
          <w:sz w:val="18"/>
          <w:szCs w:val="18"/>
          <w:lang w:val="mn-MN"/>
        </w:rPr>
      </w:pPr>
      <w:r w:rsidRPr="008C77B5">
        <w:rPr>
          <w:rFonts w:ascii="Times New Roman" w:hAnsi="Times New Roman" w:cs="Times New Roman"/>
          <w:b/>
          <w:sz w:val="18"/>
          <w:szCs w:val="18"/>
          <w:lang w:val="mn-MN"/>
        </w:rPr>
        <w:t>ЕРӨНХИЙ ЗАХИРАЛ</w:t>
      </w:r>
    </w:p>
    <w:p w:rsidR="005B0009" w:rsidRPr="008C77B5" w:rsidRDefault="005B0009" w:rsidP="005B0009">
      <w:pPr>
        <w:pStyle w:val="ListParagraph"/>
        <w:ind w:left="0"/>
        <w:jc w:val="center"/>
        <w:rPr>
          <w:rFonts w:ascii="Times New Roman" w:hAnsi="Times New Roman" w:cs="Times New Roman"/>
          <w:b/>
          <w:sz w:val="18"/>
          <w:szCs w:val="18"/>
          <w:lang w:val="mn-MN"/>
        </w:rPr>
      </w:pPr>
    </w:p>
    <w:p w:rsidR="005B0009" w:rsidRPr="008C77B5" w:rsidRDefault="005B0009" w:rsidP="005B0009">
      <w:pPr>
        <w:rPr>
          <w:rFonts w:ascii="Times New Roman" w:hAnsi="Times New Roman" w:cs="Times New Roman"/>
          <w:b/>
          <w:sz w:val="18"/>
          <w:szCs w:val="18"/>
          <w:lang w:val="mn-MN"/>
        </w:rPr>
      </w:pPr>
      <w:r>
        <w:rPr>
          <w:rFonts w:ascii="Times New Roman" w:hAnsi="Times New Roman" w:cs="Times New Roman"/>
          <w:b/>
          <w:sz w:val="18"/>
          <w:szCs w:val="18"/>
          <w:lang w:val="mn-MN"/>
        </w:rPr>
        <w:t xml:space="preserve">              </w:t>
      </w:r>
      <w:r w:rsidRPr="008C77B5">
        <w:rPr>
          <w:rFonts w:ascii="Times New Roman" w:hAnsi="Times New Roman" w:cs="Times New Roman"/>
          <w:b/>
          <w:sz w:val="18"/>
          <w:szCs w:val="18"/>
          <w:lang w:val="mn-MN"/>
        </w:rPr>
        <w:t xml:space="preserve">ЗАХИРГААНЫ                                      ИНЖЕНЕР, ТЕХНИКИЙН                     ХАРУУЛ, ХАМГААЛАЛТЫН         </w:t>
      </w:r>
    </w:p>
    <w:p w:rsidR="00403060" w:rsidRPr="005B0009" w:rsidRDefault="005B0009">
      <w:pPr>
        <w:rPr>
          <w:rFonts w:ascii="Times New Roman" w:hAnsi="Times New Roman" w:cs="Times New Roman"/>
          <w:b/>
          <w:sz w:val="18"/>
          <w:szCs w:val="18"/>
          <w:lang w:val="mn-MN"/>
        </w:rPr>
      </w:pPr>
      <w:r w:rsidRPr="008C77B5">
        <w:rPr>
          <w:rFonts w:ascii="Times New Roman" w:hAnsi="Times New Roman" w:cs="Times New Roman"/>
          <w:b/>
          <w:sz w:val="18"/>
          <w:szCs w:val="18"/>
          <w:lang w:val="mn-MN"/>
        </w:rPr>
        <w:t xml:space="preserve"> </w:t>
      </w:r>
      <w:r>
        <w:rPr>
          <w:rFonts w:ascii="Times New Roman" w:hAnsi="Times New Roman" w:cs="Times New Roman"/>
          <w:b/>
          <w:sz w:val="18"/>
          <w:szCs w:val="18"/>
          <w:lang w:val="mn-MN"/>
        </w:rPr>
        <w:t xml:space="preserve">               </w:t>
      </w:r>
      <w:r w:rsidRPr="008C77B5">
        <w:rPr>
          <w:rFonts w:ascii="Times New Roman" w:hAnsi="Times New Roman" w:cs="Times New Roman"/>
          <w:b/>
          <w:sz w:val="18"/>
          <w:szCs w:val="18"/>
          <w:lang w:val="mn-MN"/>
        </w:rPr>
        <w:t xml:space="preserve">   АЛБА                                                          </w:t>
      </w:r>
      <w:r>
        <w:rPr>
          <w:rFonts w:ascii="Times New Roman" w:hAnsi="Times New Roman" w:cs="Times New Roman"/>
          <w:b/>
          <w:sz w:val="18"/>
          <w:szCs w:val="18"/>
          <w:lang w:val="mn-MN"/>
        </w:rPr>
        <w:t xml:space="preserve">  </w:t>
      </w:r>
      <w:r w:rsidRPr="008C77B5">
        <w:rPr>
          <w:rFonts w:ascii="Times New Roman" w:hAnsi="Times New Roman" w:cs="Times New Roman"/>
          <w:b/>
          <w:sz w:val="18"/>
          <w:szCs w:val="18"/>
          <w:lang w:val="mn-MN"/>
        </w:rPr>
        <w:t xml:space="preserve">   АЛБА                                                      </w:t>
      </w:r>
      <w:r>
        <w:rPr>
          <w:rFonts w:ascii="Times New Roman" w:hAnsi="Times New Roman" w:cs="Times New Roman"/>
          <w:b/>
          <w:sz w:val="18"/>
          <w:szCs w:val="18"/>
          <w:lang w:val="mn-MN"/>
        </w:rPr>
        <w:t xml:space="preserve">            </w:t>
      </w:r>
      <w:r w:rsidRPr="008C77B5">
        <w:rPr>
          <w:rFonts w:ascii="Times New Roman" w:hAnsi="Times New Roman" w:cs="Times New Roman"/>
          <w:b/>
          <w:sz w:val="18"/>
          <w:szCs w:val="18"/>
          <w:lang w:val="mn-MN"/>
        </w:rPr>
        <w:t xml:space="preserve">    АЛБА</w:t>
      </w:r>
    </w:p>
    <w:sectPr w:rsidR="00403060" w:rsidRPr="005B0009" w:rsidSect="00484E53">
      <w:headerReference w:type="default" r:id="rId5"/>
      <w:pgSz w:w="12240" w:h="15840"/>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270" w:rsidRPr="00B16401" w:rsidRDefault="005B0009">
    <w:pPr>
      <w:pStyle w:val="Header"/>
      <w:rPr>
        <w:rFonts w:ascii="Times New Roman" w:hAnsi="Times New Roman" w:cs="Times New Roman"/>
        <w:b/>
        <w:color w:val="0070C0"/>
        <w:sz w:val="20"/>
        <w:szCs w:val="20"/>
        <w:lang w:val="mn-MN"/>
      </w:rPr>
    </w:pPr>
    <w:r w:rsidRPr="00B16401">
      <w:rPr>
        <w:rFonts w:ascii="Times New Roman" w:hAnsi="Times New Roman" w:cs="Times New Roman"/>
        <w:b/>
        <w:color w:val="0070C0"/>
        <w:sz w:val="20"/>
        <w:szCs w:val="20"/>
      </w:rPr>
      <w:t>“</w:t>
    </w:r>
    <w:r w:rsidRPr="00B16401">
      <w:rPr>
        <w:rFonts w:ascii="Times New Roman" w:hAnsi="Times New Roman" w:cs="Times New Roman"/>
        <w:b/>
        <w:color w:val="0070C0"/>
        <w:sz w:val="20"/>
        <w:szCs w:val="20"/>
        <w:lang w:val="mn-MN"/>
      </w:rPr>
      <w:t>ГУТАЛ</w:t>
    </w:r>
    <w:r w:rsidRPr="00B16401">
      <w:rPr>
        <w:rFonts w:ascii="Times New Roman" w:hAnsi="Times New Roman" w:cs="Times New Roman"/>
        <w:b/>
        <w:color w:val="0070C0"/>
        <w:sz w:val="20"/>
        <w:szCs w:val="20"/>
      </w:rPr>
      <w:t>”</w:t>
    </w:r>
    <w:r w:rsidRPr="00B16401">
      <w:rPr>
        <w:rFonts w:ascii="Times New Roman" w:hAnsi="Times New Roman" w:cs="Times New Roman"/>
        <w:b/>
        <w:color w:val="0070C0"/>
        <w:sz w:val="20"/>
        <w:szCs w:val="20"/>
        <w:lang w:val="mn-MN"/>
      </w:rPr>
      <w:t xml:space="preserve">ХК       </w:t>
    </w:r>
    <w:r w:rsidRPr="00B16401">
      <w:rPr>
        <w:rFonts w:ascii="Times New Roman" w:hAnsi="Times New Roman" w:cs="Times New Roman"/>
        <w:b/>
        <w:color w:val="0070C0"/>
        <w:sz w:val="20"/>
        <w:szCs w:val="20"/>
        <w:lang w:val="mn-MN"/>
      </w:rPr>
      <w:t xml:space="preserve">         </w:t>
    </w:r>
    <w:r>
      <w:rPr>
        <w:rFonts w:ascii="Times New Roman" w:hAnsi="Times New Roman" w:cs="Times New Roman"/>
        <w:b/>
        <w:color w:val="0070C0"/>
        <w:sz w:val="20"/>
        <w:szCs w:val="20"/>
        <w:lang w:val="mn-MN"/>
      </w:rPr>
      <w:t xml:space="preserve">                                                                </w:t>
    </w:r>
    <w:r w:rsidRPr="00B16401">
      <w:rPr>
        <w:rFonts w:ascii="Times New Roman" w:hAnsi="Times New Roman" w:cs="Times New Roman"/>
        <w:b/>
        <w:color w:val="0070C0"/>
        <w:sz w:val="20"/>
        <w:szCs w:val="20"/>
        <w:lang w:val="mn-MN"/>
      </w:rPr>
      <w:t xml:space="preserve">   </w:t>
    </w:r>
    <w:r w:rsidRPr="00B16401">
      <w:rPr>
        <w:rFonts w:ascii="Times New Roman" w:hAnsi="Times New Roman" w:cs="Times New Roman"/>
        <w:b/>
        <w:color w:val="0070C0"/>
        <w:sz w:val="20"/>
        <w:szCs w:val="20"/>
        <w:lang w:val="mn-MN"/>
      </w:rPr>
      <w:t xml:space="preserve">Жилийн үйл ажиллагааны тайлан </w:t>
    </w:r>
    <w:r>
      <w:rPr>
        <w:rFonts w:ascii="Times New Roman" w:hAnsi="Times New Roman" w:cs="Times New Roman"/>
        <w:b/>
        <w:color w:val="0070C0"/>
        <w:sz w:val="20"/>
        <w:szCs w:val="20"/>
        <w:lang w:val="mn-MN"/>
      </w:rPr>
      <w:t>2019</w:t>
    </w:r>
    <w:r w:rsidRPr="00B16401">
      <w:rPr>
        <w:rFonts w:ascii="Times New Roman" w:hAnsi="Times New Roman" w:cs="Times New Roman"/>
        <w:b/>
        <w:color w:val="0070C0"/>
        <w:sz w:val="20"/>
        <w:szCs w:val="20"/>
        <w:lang w:val="mn-MN"/>
      </w:rPr>
      <w:t xml:space="preserve"> он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D3D21"/>
    <w:multiLevelType w:val="hybridMultilevel"/>
    <w:tmpl w:val="15663C38"/>
    <w:lvl w:ilvl="0" w:tplc="923A42D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5176C0"/>
    <w:multiLevelType w:val="hybridMultilevel"/>
    <w:tmpl w:val="4EB045CC"/>
    <w:lvl w:ilvl="0" w:tplc="09704B40">
      <w:start w:val="2018"/>
      <w:numFmt w:val="bullet"/>
      <w:lvlText w:val="-"/>
      <w:lvlJc w:val="left"/>
      <w:pPr>
        <w:ind w:left="1200" w:hanging="360"/>
      </w:pPr>
      <w:rPr>
        <w:rFonts w:ascii="Times New Roman" w:eastAsiaTheme="minorHAnsi"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5B0009"/>
    <w:rsid w:val="00403060"/>
    <w:rsid w:val="004752BF"/>
    <w:rsid w:val="00484E53"/>
    <w:rsid w:val="005B0009"/>
    <w:rsid w:val="007361B5"/>
    <w:rsid w:val="00FB6F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0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00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B0009"/>
    <w:pPr>
      <w:ind w:left="720"/>
      <w:contextualSpacing/>
    </w:pPr>
  </w:style>
  <w:style w:type="paragraph" w:styleId="Header">
    <w:name w:val="header"/>
    <w:basedOn w:val="Normal"/>
    <w:link w:val="HeaderChar"/>
    <w:uiPriority w:val="99"/>
    <w:semiHidden/>
    <w:unhideWhenUsed/>
    <w:rsid w:val="005B00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000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1247</Words>
  <Characters>7111</Characters>
  <Application>Microsoft Office Word</Application>
  <DocSecurity>0</DocSecurity>
  <Lines>59</Lines>
  <Paragraphs>16</Paragraphs>
  <ScaleCrop>false</ScaleCrop>
  <Company/>
  <LinksUpToDate>false</LinksUpToDate>
  <CharactersWithSpaces>8342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GutalXK</dc:creator>
  <cp:lastModifiedBy>GutalXK</cp:lastModifiedBy>
  <cp:revision>1</cp:revision>
  <dcterms:created xsi:type="dcterms:W3CDTF">2020-03-12T08:44:00Z</dcterms:created>
  <dcterms:modified xsi:type="dcterms:W3CDTF">2020-03-12T08:45:00Z</dcterms:modified>
</cp:coreProperties>
</file>