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58" w:rsidRPr="00260603" w:rsidRDefault="00597C58" w:rsidP="00597C58">
      <w:pPr>
        <w:spacing w:after="0" w:line="240" w:lineRule="auto"/>
        <w:jc w:val="right"/>
        <w:rPr>
          <w:rFonts w:ascii="Arial" w:hAnsi="Arial" w:cs="Arial"/>
          <w:i/>
          <w:sz w:val="16"/>
          <w:szCs w:val="16"/>
          <w:lang w:val="mn-MN"/>
        </w:rPr>
      </w:pPr>
      <w:r w:rsidRPr="00260603">
        <w:rPr>
          <w:rFonts w:ascii="Arial" w:hAnsi="Arial" w:cs="Arial"/>
          <w:i/>
          <w:sz w:val="16"/>
          <w:szCs w:val="16"/>
          <w:lang w:val="mn-MN"/>
        </w:rPr>
        <w:t>ТУЛПАР ХХК-ийн Хувьцаа эзэмшигчдийн</w:t>
      </w:r>
    </w:p>
    <w:p w:rsidR="00597C58" w:rsidRPr="00260603" w:rsidRDefault="00597C58" w:rsidP="00597C58">
      <w:pPr>
        <w:spacing w:after="0" w:line="240" w:lineRule="auto"/>
        <w:jc w:val="right"/>
        <w:rPr>
          <w:rFonts w:ascii="Arial" w:hAnsi="Arial" w:cs="Arial"/>
          <w:i/>
          <w:sz w:val="16"/>
          <w:szCs w:val="16"/>
          <w:lang w:val="mn-MN"/>
        </w:rPr>
      </w:pPr>
      <w:r w:rsidRPr="00260603">
        <w:rPr>
          <w:rFonts w:ascii="Arial" w:hAnsi="Arial" w:cs="Arial"/>
          <w:i/>
          <w:sz w:val="16"/>
          <w:szCs w:val="16"/>
          <w:lang w:val="mn-MN"/>
        </w:rPr>
        <w:t xml:space="preserve">2015 оны 04-р сарын 16-ний өдрийн </w:t>
      </w:r>
    </w:p>
    <w:p w:rsidR="00597C58" w:rsidRDefault="00597C58" w:rsidP="00597C58">
      <w:pPr>
        <w:spacing w:after="0" w:line="240" w:lineRule="auto"/>
        <w:jc w:val="right"/>
        <w:rPr>
          <w:rFonts w:ascii="Arial" w:hAnsi="Arial" w:cs="Arial"/>
          <w:i/>
          <w:sz w:val="16"/>
          <w:szCs w:val="16"/>
          <w:lang w:val="mn-MN"/>
        </w:rPr>
      </w:pPr>
      <w:r>
        <w:rPr>
          <w:rFonts w:ascii="Arial" w:hAnsi="Arial" w:cs="Arial"/>
          <w:i/>
          <w:sz w:val="16"/>
          <w:szCs w:val="16"/>
          <w:lang w:val="mn-MN"/>
        </w:rPr>
        <w:t>э</w:t>
      </w:r>
      <w:r>
        <w:rPr>
          <w:rFonts w:ascii="Arial" w:hAnsi="Arial" w:cs="Arial"/>
          <w:i/>
          <w:sz w:val="16"/>
          <w:szCs w:val="16"/>
        </w:rPr>
        <w:t xml:space="preserve">элжит </w:t>
      </w:r>
      <w:r w:rsidRPr="00260603">
        <w:rPr>
          <w:rFonts w:ascii="Arial" w:hAnsi="Arial" w:cs="Arial"/>
          <w:i/>
          <w:sz w:val="16"/>
          <w:szCs w:val="16"/>
          <w:lang w:val="mn-MN"/>
        </w:rPr>
        <w:t>хурлаар батлав</w:t>
      </w:r>
      <w:r w:rsidR="00111CEF">
        <w:rPr>
          <w:rFonts w:ascii="Arial" w:hAnsi="Arial" w:cs="Arial"/>
          <w:i/>
          <w:sz w:val="16"/>
          <w:szCs w:val="16"/>
          <w:lang w:val="mn-MN"/>
        </w:rPr>
        <w:t>.</w:t>
      </w:r>
    </w:p>
    <w:p w:rsidR="00597C58" w:rsidRDefault="00111CEF" w:rsidP="00597C58">
      <w:pPr>
        <w:spacing w:after="0" w:line="240" w:lineRule="auto"/>
        <w:jc w:val="right"/>
        <w:rPr>
          <w:rFonts w:ascii="Arial" w:hAnsi="Arial" w:cs="Arial"/>
          <w:i/>
          <w:sz w:val="16"/>
          <w:szCs w:val="16"/>
          <w:lang w:val="mn-MN"/>
        </w:rPr>
      </w:pPr>
      <w:r>
        <w:rPr>
          <w:rFonts w:ascii="Arial" w:hAnsi="Arial" w:cs="Arial"/>
          <w:i/>
          <w:sz w:val="16"/>
          <w:szCs w:val="16"/>
          <w:lang w:val="mn-MN"/>
        </w:rPr>
        <w:t>хавсралт</w:t>
      </w:r>
      <w:r w:rsidR="00597C58">
        <w:rPr>
          <w:rFonts w:ascii="Arial" w:hAnsi="Arial" w:cs="Arial"/>
          <w:i/>
          <w:sz w:val="16"/>
          <w:szCs w:val="16"/>
          <w:lang w:val="mn-MN"/>
        </w:rPr>
        <w:t xml:space="preserve"> 3</w:t>
      </w:r>
    </w:p>
    <w:p w:rsidR="00597C58" w:rsidRDefault="00597C58" w:rsidP="003F3321">
      <w:pPr>
        <w:spacing w:after="0" w:line="360" w:lineRule="auto"/>
        <w:jc w:val="center"/>
        <w:rPr>
          <w:rFonts w:ascii="Arial" w:hAnsi="Arial" w:cs="Arial"/>
          <w:b/>
          <w:i/>
          <w:sz w:val="24"/>
          <w:szCs w:val="24"/>
        </w:rPr>
      </w:pPr>
    </w:p>
    <w:p w:rsidR="003F3321" w:rsidRPr="009F2180" w:rsidRDefault="003F3321" w:rsidP="003F3321">
      <w:pPr>
        <w:spacing w:after="0" w:line="360" w:lineRule="auto"/>
        <w:jc w:val="center"/>
        <w:rPr>
          <w:rFonts w:ascii="Arial" w:hAnsi="Arial" w:cs="Arial"/>
          <w:b/>
          <w:i/>
          <w:sz w:val="24"/>
          <w:szCs w:val="24"/>
          <w:lang w:val="mn-MN"/>
        </w:rPr>
      </w:pPr>
      <w:r w:rsidRPr="009F2180">
        <w:rPr>
          <w:rFonts w:ascii="Arial" w:hAnsi="Arial" w:cs="Arial"/>
          <w:b/>
          <w:i/>
          <w:sz w:val="24"/>
          <w:szCs w:val="24"/>
        </w:rPr>
        <w:t>Тулпар ХК-ийг өөрчлөн байгуулагдсатай холбогдсон</w:t>
      </w:r>
    </w:p>
    <w:p w:rsidR="00686954" w:rsidRPr="009F2180" w:rsidRDefault="003F3321" w:rsidP="003F3321">
      <w:pPr>
        <w:spacing w:after="0" w:line="360" w:lineRule="auto"/>
        <w:jc w:val="center"/>
        <w:rPr>
          <w:rFonts w:ascii="Arial" w:hAnsi="Arial" w:cs="Arial"/>
          <w:b/>
          <w:i/>
          <w:sz w:val="24"/>
          <w:szCs w:val="24"/>
          <w:lang w:val="mn-MN"/>
        </w:rPr>
      </w:pPr>
      <w:proofErr w:type="gramStart"/>
      <w:r w:rsidRPr="009F2180">
        <w:rPr>
          <w:rFonts w:ascii="Arial" w:hAnsi="Arial" w:cs="Arial"/>
          <w:b/>
          <w:i/>
          <w:sz w:val="24"/>
          <w:szCs w:val="24"/>
        </w:rPr>
        <w:t>хувьцаа</w:t>
      </w:r>
      <w:proofErr w:type="gramEnd"/>
      <w:r w:rsidRPr="009F2180">
        <w:rPr>
          <w:rFonts w:ascii="Arial" w:hAnsi="Arial" w:cs="Arial"/>
          <w:b/>
          <w:i/>
          <w:sz w:val="24"/>
          <w:szCs w:val="24"/>
        </w:rPr>
        <w:t xml:space="preserve"> эзэмшигчдийн эрхийг хэрэгжүүлэх журам</w:t>
      </w:r>
    </w:p>
    <w:p w:rsidR="00950511" w:rsidRPr="00950511" w:rsidRDefault="00950511" w:rsidP="009F2180">
      <w:pPr>
        <w:spacing w:after="0"/>
        <w:jc w:val="center"/>
        <w:rPr>
          <w:rFonts w:ascii="Arial" w:hAnsi="Arial" w:cs="Arial"/>
          <w:i/>
          <w:sz w:val="24"/>
          <w:szCs w:val="24"/>
          <w:lang w:val="mn-MN"/>
        </w:rPr>
      </w:pPr>
    </w:p>
    <w:p w:rsidR="003F3321" w:rsidRDefault="00950511" w:rsidP="009F2180">
      <w:pPr>
        <w:pStyle w:val="ListParagraph"/>
        <w:numPr>
          <w:ilvl w:val="0"/>
          <w:numId w:val="1"/>
        </w:numPr>
        <w:spacing w:after="0"/>
        <w:jc w:val="both"/>
        <w:rPr>
          <w:rFonts w:ascii="Arial" w:hAnsi="Arial" w:cs="Arial"/>
          <w:i/>
          <w:sz w:val="24"/>
          <w:szCs w:val="24"/>
          <w:lang w:val="mn-MN"/>
        </w:rPr>
      </w:pPr>
      <w:r w:rsidRPr="00950511">
        <w:rPr>
          <w:rFonts w:ascii="Arial" w:hAnsi="Arial" w:cs="Arial"/>
          <w:i/>
          <w:sz w:val="24"/>
          <w:szCs w:val="24"/>
          <w:lang w:val="mn-MN"/>
        </w:rPr>
        <w:t xml:space="preserve">Хувьцаа эзэмшигчдийн </w:t>
      </w:r>
      <w:r>
        <w:rPr>
          <w:rFonts w:ascii="Arial" w:hAnsi="Arial" w:cs="Arial"/>
          <w:i/>
          <w:sz w:val="24"/>
          <w:szCs w:val="24"/>
          <w:lang w:val="mn-MN"/>
        </w:rPr>
        <w:t>хурлаас компанийг өөрчлөн байгуулах шийдвэр гарсан тохиол</w:t>
      </w:r>
      <w:r w:rsidR="00275B2D">
        <w:rPr>
          <w:rFonts w:ascii="Arial" w:hAnsi="Arial" w:cs="Arial"/>
          <w:i/>
          <w:sz w:val="24"/>
          <w:szCs w:val="24"/>
          <w:lang w:val="mn-MN"/>
        </w:rPr>
        <w:t xml:space="preserve">долд  Компанийн тухай  хуулийн </w:t>
      </w:r>
      <w:r>
        <w:rPr>
          <w:rFonts w:ascii="Arial" w:hAnsi="Arial" w:cs="Arial"/>
          <w:i/>
          <w:sz w:val="24"/>
          <w:szCs w:val="24"/>
          <w:lang w:val="mn-MN"/>
        </w:rPr>
        <w:t xml:space="preserve"> дагуу хувьцаа эзэмшигч нь компанид хувьцаагаа эргүүлэн худалдахыг шаардах, эсхүл өөрчлөн байгуулагдсан компанид хувьцаа эзэмшигчээр үлдэх эрхтэй.</w:t>
      </w:r>
    </w:p>
    <w:p w:rsidR="00950511" w:rsidRDefault="00F20602" w:rsidP="009F2180">
      <w:pPr>
        <w:pStyle w:val="ListParagraph"/>
        <w:numPr>
          <w:ilvl w:val="0"/>
          <w:numId w:val="1"/>
        </w:numPr>
        <w:spacing w:after="0"/>
        <w:jc w:val="both"/>
        <w:rPr>
          <w:rFonts w:ascii="Arial" w:hAnsi="Arial" w:cs="Arial"/>
          <w:i/>
          <w:sz w:val="24"/>
          <w:szCs w:val="24"/>
          <w:lang w:val="mn-MN"/>
        </w:rPr>
      </w:pPr>
      <w:r>
        <w:rPr>
          <w:rFonts w:ascii="Arial" w:hAnsi="Arial" w:cs="Arial"/>
          <w:i/>
          <w:sz w:val="24"/>
          <w:szCs w:val="24"/>
          <w:lang w:val="mn-MN"/>
        </w:rPr>
        <w:t>Хувьцаа эзэмшигчдийн хурал хуралдаж, компанийг ХХК болгон өөрчлөн байгуулах шийдвэр гарсан ү</w:t>
      </w:r>
      <w:r w:rsidR="00CD25D7">
        <w:rPr>
          <w:rFonts w:ascii="Arial" w:hAnsi="Arial" w:cs="Arial"/>
          <w:i/>
          <w:sz w:val="24"/>
          <w:szCs w:val="24"/>
          <w:lang w:val="mn-MN"/>
        </w:rPr>
        <w:t>ед компанийн тухай хуулийн</w:t>
      </w:r>
      <w:r>
        <w:rPr>
          <w:rFonts w:ascii="Arial" w:hAnsi="Arial" w:cs="Arial"/>
          <w:i/>
          <w:sz w:val="24"/>
          <w:szCs w:val="24"/>
          <w:lang w:val="mn-MN"/>
        </w:rPr>
        <w:t xml:space="preserve"> заасан журмын дагуу хувьцаа эзэмшигчдийн шаардлагаар хувьцааг эргүүлэн худалдан авах ажиллагааг зохион байгуулна.</w:t>
      </w:r>
    </w:p>
    <w:p w:rsidR="00F20602" w:rsidRDefault="00F20602" w:rsidP="009F2180">
      <w:pPr>
        <w:pStyle w:val="ListParagraph"/>
        <w:numPr>
          <w:ilvl w:val="0"/>
          <w:numId w:val="1"/>
        </w:numPr>
        <w:spacing w:after="0"/>
        <w:jc w:val="both"/>
        <w:rPr>
          <w:rFonts w:ascii="Arial" w:hAnsi="Arial" w:cs="Arial"/>
          <w:i/>
          <w:sz w:val="24"/>
          <w:szCs w:val="24"/>
          <w:lang w:val="mn-MN"/>
        </w:rPr>
      </w:pPr>
      <w:r>
        <w:rPr>
          <w:rFonts w:ascii="Arial" w:hAnsi="Arial" w:cs="Arial"/>
          <w:i/>
          <w:sz w:val="24"/>
          <w:szCs w:val="24"/>
          <w:lang w:val="mn-MN"/>
        </w:rPr>
        <w:t>Компанийн хувьцаа эзэмшигчдийн бүртгэл хөтлөх талаар гэрээ байгуулан ажиллаж байгаа Үнэт цаасны төлбөр тооцоо төвлөрсөн хадгаламжийн төвөөс жил бүрийн хувьцаа эзэмшигчдийн хуралд оролцох эрхтэй хувьцаа эзэмшигчдийн нэрсийн жагсаалт гаргадаг бүртгэх өдрөөр тасалбар болгон гаргадаг бүртгэлээс үзхэд хувьцаа эзэмшигдийн хаяг тодорхойгүй байдаг учраас хувьцаа эзэмшигч бүрт өөрчлөн байгуулагдсан тухай болон хувьцаагаа эргүүлэн худалдахыг шаардсах эрх үүссэн тухай мэдэгдэх боломж бахгүй байгаа учраас хувьцаа эзэмшигчдийн хурлын зар хүргэдэг журмын дагуу өдөр тутам хэвлэгдэн гарч, хамгийн олон хувиар тараагддаг 2-оос доошгүй сонин, хөдөө орон нутагт нэврүүлгээ хүргэдэг телевизийн 2-оос доошгүй сувгаар тус бүр 2-оос доошгүй удаагийн давтамжтайгаар хувьцааг эргүүлэн худалдахыг шаардах эрхээ хэрэгжүүлэх журмыг мэдээлнэ.</w:t>
      </w:r>
    </w:p>
    <w:p w:rsidR="00EA741E" w:rsidRDefault="00CD25D7" w:rsidP="009F2180">
      <w:pPr>
        <w:pStyle w:val="ListParagraph"/>
        <w:numPr>
          <w:ilvl w:val="0"/>
          <w:numId w:val="1"/>
        </w:numPr>
        <w:spacing w:after="0"/>
        <w:jc w:val="both"/>
        <w:rPr>
          <w:rFonts w:ascii="Arial" w:hAnsi="Arial" w:cs="Arial"/>
          <w:i/>
          <w:sz w:val="24"/>
          <w:szCs w:val="24"/>
          <w:lang w:val="mn-MN"/>
        </w:rPr>
      </w:pPr>
      <w:r>
        <w:rPr>
          <w:rFonts w:ascii="Arial" w:hAnsi="Arial" w:cs="Arial"/>
          <w:i/>
          <w:sz w:val="24"/>
          <w:szCs w:val="24"/>
          <w:lang w:val="mn-MN"/>
        </w:rPr>
        <w:t>Компанийн тухай хуул</w:t>
      </w:r>
      <w:r>
        <w:rPr>
          <w:rFonts w:ascii="Arial" w:hAnsi="Arial" w:cs="Arial"/>
          <w:i/>
          <w:sz w:val="24"/>
          <w:szCs w:val="24"/>
        </w:rPr>
        <w:t>д</w:t>
      </w:r>
      <w:r w:rsidR="00AD2CC2">
        <w:rPr>
          <w:rFonts w:ascii="Arial" w:hAnsi="Arial" w:cs="Arial"/>
          <w:i/>
          <w:sz w:val="24"/>
          <w:szCs w:val="24"/>
          <w:lang w:val="mn-MN"/>
        </w:rPr>
        <w:t xml:space="preserve"> заасны дагуу олон нийтэд анх мэдээлсэн өдрөөс хойш ажлын 30 хоногийн дотор хувьцаагаа эргүүлэн худалдан авах шаарлагыг хүлээн авна. Санхүүгийн зохицуулах хорооны 2009 оны 2 дугаар сарын 1-ний өдрийн 38 дугаар тогтоолоор баталсан нийтэд санал болгон худалдах үнэт цаасны бүртгэх, анхдагч зах зээлд санал болох, худалдах тухай журмын наймдугаар хэсэгт заасны дагуу хувьцаагаа эргүүлэн худалдахыг шаардсан хувьцаа эзэмшигч нь шаардлагатай өөрийн овог нэр, оршин суугаа, хаяг, эргүүлэн худалдахыг шаардаж байгаа хувьцааны тоо зэргийг заасан байна.  </w:t>
      </w:r>
    </w:p>
    <w:p w:rsidR="00F20602" w:rsidRDefault="00EA741E" w:rsidP="009F2180">
      <w:pPr>
        <w:pStyle w:val="ListParagraph"/>
        <w:numPr>
          <w:ilvl w:val="0"/>
          <w:numId w:val="1"/>
        </w:numPr>
        <w:spacing w:after="0"/>
        <w:jc w:val="both"/>
        <w:rPr>
          <w:rFonts w:ascii="Arial" w:hAnsi="Arial" w:cs="Arial"/>
          <w:i/>
          <w:sz w:val="24"/>
          <w:szCs w:val="24"/>
          <w:lang w:val="mn-MN"/>
        </w:rPr>
      </w:pPr>
      <w:r>
        <w:rPr>
          <w:rFonts w:ascii="Arial" w:hAnsi="Arial" w:cs="Arial"/>
          <w:i/>
          <w:sz w:val="24"/>
          <w:szCs w:val="24"/>
          <w:lang w:val="mn-MN"/>
        </w:rPr>
        <w:t>Хөдөө орон нутаг оршин суудаг хувьцаа эзэмшигчдийн хувьцаагаа эргүүлэн худалдан авах шаарлагыг орон нутаг дах брокерийн компаниар болон орон нутаг дах компанийн салбараар дамжуулан хүлээн авч болно.</w:t>
      </w:r>
    </w:p>
    <w:p w:rsidR="00CF10EB" w:rsidRPr="00CD25D7" w:rsidRDefault="00EA741E" w:rsidP="00BC51DF">
      <w:pPr>
        <w:pStyle w:val="ListParagraph"/>
        <w:numPr>
          <w:ilvl w:val="0"/>
          <w:numId w:val="1"/>
        </w:numPr>
        <w:spacing w:after="0"/>
        <w:jc w:val="both"/>
        <w:rPr>
          <w:rFonts w:ascii="Arial" w:hAnsi="Arial" w:cs="Arial"/>
          <w:i/>
          <w:sz w:val="24"/>
          <w:szCs w:val="24"/>
          <w:lang w:val="mn-MN"/>
        </w:rPr>
      </w:pPr>
      <w:r>
        <w:rPr>
          <w:rFonts w:ascii="Arial" w:hAnsi="Arial" w:cs="Arial"/>
          <w:i/>
          <w:sz w:val="24"/>
          <w:szCs w:val="24"/>
          <w:lang w:val="mn-MN"/>
        </w:rPr>
        <w:t>Хөдөө орон нутагт оршин суугаа иргэдийн хувьцааг эргүүлэн худалдан авах ажиллагааг гүйцэтгэхийн тулд хөдөө орон нутагт салбартай БДК-уудтай гэрээ байгуулан ажилл</w:t>
      </w:r>
      <w:r w:rsidR="00CD25D7">
        <w:rPr>
          <w:rFonts w:ascii="Arial" w:hAnsi="Arial" w:cs="Arial"/>
          <w:i/>
          <w:sz w:val="24"/>
          <w:szCs w:val="24"/>
          <w:lang w:val="mn-MN"/>
        </w:rPr>
        <w:t>ана.</w:t>
      </w:r>
    </w:p>
    <w:p w:rsidR="00EA7B2B" w:rsidRPr="00643734" w:rsidRDefault="00CF10EB" w:rsidP="009F2180">
      <w:pPr>
        <w:pStyle w:val="ListParagraph"/>
        <w:numPr>
          <w:ilvl w:val="0"/>
          <w:numId w:val="1"/>
        </w:numPr>
        <w:spacing w:after="0"/>
        <w:jc w:val="both"/>
        <w:rPr>
          <w:rFonts w:ascii="Arial" w:hAnsi="Arial" w:cs="Arial"/>
          <w:i/>
          <w:sz w:val="24"/>
          <w:szCs w:val="24"/>
          <w:lang w:val="mn-MN"/>
        </w:rPr>
      </w:pPr>
      <w:r>
        <w:rPr>
          <w:rFonts w:ascii="Arial" w:hAnsi="Arial" w:cs="Arial"/>
          <w:i/>
          <w:sz w:val="24"/>
          <w:szCs w:val="24"/>
          <w:lang w:val="mn-MN"/>
        </w:rPr>
        <w:t>Хувьцаагаа эргүүлэн худалдахыг шаардах эрх үүссэн тухай нийтэд анх мэдээлсэн өдрөөс хойш ажлын 30 хоногоор тооцож шаардлага хүлээн авах хугацааг таслах бөгөөд шаарлага хүлээн авах хугацаа дууссанаас хойш ажлын 3 хоногийн дотор БДК-иас хувьцаа эргүүлэн худалдан авсан тайланг хүлээн авна.</w:t>
      </w:r>
    </w:p>
    <w:p w:rsidR="00643734" w:rsidRPr="00643734" w:rsidRDefault="00643734" w:rsidP="009F2180">
      <w:pPr>
        <w:pStyle w:val="ListParagraph"/>
        <w:numPr>
          <w:ilvl w:val="0"/>
          <w:numId w:val="1"/>
        </w:numPr>
        <w:spacing w:after="0"/>
        <w:jc w:val="both"/>
        <w:rPr>
          <w:rFonts w:ascii="Arial" w:hAnsi="Arial" w:cs="Arial"/>
          <w:i/>
          <w:sz w:val="24"/>
          <w:szCs w:val="24"/>
          <w:lang w:val="mn-MN"/>
        </w:rPr>
      </w:pPr>
      <w:proofErr w:type="gramStart"/>
      <w:r>
        <w:rPr>
          <w:rFonts w:ascii="Arial" w:hAnsi="Arial" w:cs="Arial"/>
          <w:i/>
          <w:sz w:val="24"/>
          <w:szCs w:val="24"/>
        </w:rPr>
        <w:lastRenderedPageBreak/>
        <w:t>Хөдөө ,сум</w:t>
      </w:r>
      <w:proofErr w:type="gramEnd"/>
      <w:r>
        <w:rPr>
          <w:rFonts w:ascii="Arial" w:hAnsi="Arial" w:cs="Arial"/>
          <w:i/>
          <w:sz w:val="24"/>
          <w:szCs w:val="24"/>
        </w:rPr>
        <w:t>, багуудад оршин суудаг хувьцаа эзэмшигчдийн хувьцааг эргүүлэн худалдан авах ажиллагааг компанийн төв байранд ажлын өдөр бүр 10-13, 14-17 цагт зохион байгуулна. Хувьцаагаа</w:t>
      </w:r>
      <w:r w:rsidR="009F2180">
        <w:rPr>
          <w:rFonts w:ascii="Arial" w:hAnsi="Arial" w:cs="Arial"/>
          <w:i/>
          <w:sz w:val="24"/>
          <w:szCs w:val="24"/>
          <w:lang w:val="mn-MN"/>
        </w:rPr>
        <w:t xml:space="preserve"> </w:t>
      </w:r>
      <w:r>
        <w:rPr>
          <w:rFonts w:ascii="Arial" w:hAnsi="Arial" w:cs="Arial"/>
          <w:i/>
          <w:sz w:val="24"/>
          <w:szCs w:val="24"/>
        </w:rPr>
        <w:t>эргүүлэн худалдахыг хүссэн иргэн бүр иргэний</w:t>
      </w:r>
      <w:r w:rsidR="00CD25D7">
        <w:rPr>
          <w:rFonts w:ascii="Arial" w:hAnsi="Arial" w:cs="Arial"/>
          <w:i/>
          <w:sz w:val="24"/>
          <w:szCs w:val="24"/>
        </w:rPr>
        <w:t xml:space="preserve"> үнэмлэх</w:t>
      </w:r>
      <w:r w:rsidR="00CD25D7">
        <w:rPr>
          <w:rFonts w:ascii="Arial" w:hAnsi="Arial" w:cs="Arial"/>
          <w:i/>
          <w:sz w:val="24"/>
          <w:szCs w:val="24"/>
          <w:lang w:val="mn-MN"/>
        </w:rPr>
        <w:t>тэй</w:t>
      </w:r>
      <w:r>
        <w:rPr>
          <w:rFonts w:ascii="Arial" w:hAnsi="Arial" w:cs="Arial"/>
          <w:i/>
          <w:sz w:val="24"/>
          <w:szCs w:val="24"/>
        </w:rPr>
        <w:t xml:space="preserve"> ирэх бөгөөд ийм бичиг баримтгүй тохиолдолд хувьцааг эргүүлэн худалдаж авахгүй.</w:t>
      </w:r>
    </w:p>
    <w:p w:rsidR="00643734" w:rsidRDefault="00643734" w:rsidP="009F2180">
      <w:pPr>
        <w:pStyle w:val="ListParagraph"/>
        <w:numPr>
          <w:ilvl w:val="0"/>
          <w:numId w:val="1"/>
        </w:numPr>
        <w:spacing w:after="0"/>
        <w:jc w:val="both"/>
        <w:rPr>
          <w:rFonts w:ascii="Arial" w:hAnsi="Arial" w:cs="Arial"/>
          <w:i/>
          <w:sz w:val="24"/>
          <w:szCs w:val="24"/>
          <w:lang w:val="mn-MN"/>
        </w:rPr>
      </w:pPr>
      <w:r>
        <w:rPr>
          <w:rFonts w:ascii="Arial" w:hAnsi="Arial" w:cs="Arial"/>
          <w:i/>
          <w:sz w:val="24"/>
          <w:szCs w:val="24"/>
          <w:lang w:val="mn-MN"/>
        </w:rPr>
        <w:t>Хувьцааг эргүүлэн авсан тухай баримтад тухайн иргэний гэрийн, албан болон гар утас</w:t>
      </w:r>
      <w:r w:rsidR="009F2180">
        <w:rPr>
          <w:rFonts w:ascii="Arial" w:hAnsi="Arial" w:cs="Arial"/>
          <w:i/>
          <w:sz w:val="24"/>
          <w:szCs w:val="24"/>
          <w:lang w:val="mn-MN"/>
        </w:rPr>
        <w:t>ны дугаар гэрийн болон ажлын хаягийг тусгаж, и</w:t>
      </w:r>
      <w:r>
        <w:rPr>
          <w:rFonts w:ascii="Arial" w:hAnsi="Arial" w:cs="Arial"/>
          <w:i/>
          <w:sz w:val="24"/>
          <w:szCs w:val="24"/>
          <w:lang w:val="mn-MN"/>
        </w:rPr>
        <w:t>ргэний бичиг баримтын хуулбарыг заавал хавсаргасан байна.</w:t>
      </w:r>
    </w:p>
    <w:p w:rsidR="00643734" w:rsidRDefault="00643734" w:rsidP="009F2180">
      <w:pPr>
        <w:pStyle w:val="ListParagraph"/>
        <w:numPr>
          <w:ilvl w:val="0"/>
          <w:numId w:val="1"/>
        </w:numPr>
        <w:spacing w:after="0"/>
        <w:jc w:val="both"/>
        <w:rPr>
          <w:rFonts w:ascii="Arial" w:hAnsi="Arial" w:cs="Arial"/>
          <w:i/>
          <w:sz w:val="24"/>
          <w:szCs w:val="24"/>
          <w:lang w:val="mn-MN"/>
        </w:rPr>
      </w:pPr>
      <w:r>
        <w:rPr>
          <w:rFonts w:ascii="Arial" w:hAnsi="Arial" w:cs="Arial"/>
          <w:i/>
          <w:sz w:val="24"/>
          <w:szCs w:val="24"/>
          <w:lang w:val="mn-MN"/>
        </w:rPr>
        <w:t>Гэрээ байгуулсан БДК-иас хувьцаагаа худалдсан иргэдийн нэрсийн жагсаалтыг ҮЦТТТХТ-ийн бүртэх өдрөөр гаргаж ирүүлсэн жагсаалттай тулган хүлээж авах ажиллагааг гүйцэтгэнэ.</w:t>
      </w:r>
    </w:p>
    <w:p w:rsidR="00643734" w:rsidRDefault="00643734" w:rsidP="009F2180">
      <w:pPr>
        <w:pStyle w:val="ListParagraph"/>
        <w:numPr>
          <w:ilvl w:val="0"/>
          <w:numId w:val="1"/>
        </w:numPr>
        <w:spacing w:after="0"/>
        <w:jc w:val="both"/>
        <w:rPr>
          <w:rFonts w:ascii="Arial" w:hAnsi="Arial" w:cs="Arial"/>
          <w:i/>
          <w:sz w:val="24"/>
          <w:szCs w:val="24"/>
          <w:lang w:val="mn-MN"/>
        </w:rPr>
      </w:pPr>
      <w:r>
        <w:rPr>
          <w:rFonts w:ascii="Arial" w:hAnsi="Arial" w:cs="Arial"/>
          <w:i/>
          <w:sz w:val="24"/>
          <w:szCs w:val="24"/>
          <w:lang w:val="mn-MN"/>
        </w:rPr>
        <w:t>Өөрчлөн байгуулах үйл ажиллагааг хэрэгжүүлэн хугацаанд хувьцаагаа эргүүлэн худалдахыг шаардаагүй хувь нийлүүлэгчдийн хувьцаанд оногдох хөрөнгийг ҮЦТТТХГөвд шилжүүлэн хадгалуулна.</w:t>
      </w:r>
    </w:p>
    <w:p w:rsidR="00EA7B2B" w:rsidRDefault="00EA7B2B" w:rsidP="009F2180">
      <w:pPr>
        <w:spacing w:after="0"/>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5E08A4" w:rsidRDefault="005E08A4" w:rsidP="00EA7B2B">
      <w:pPr>
        <w:spacing w:after="0" w:line="360" w:lineRule="auto"/>
        <w:jc w:val="both"/>
        <w:rPr>
          <w:rFonts w:ascii="Arial" w:hAnsi="Arial" w:cs="Arial"/>
          <w:i/>
          <w:sz w:val="24"/>
          <w:szCs w:val="24"/>
          <w:lang w:val="mn-MN"/>
        </w:rPr>
      </w:pPr>
    </w:p>
    <w:p w:rsidR="005E08A4" w:rsidRDefault="005E08A4" w:rsidP="00EA7B2B">
      <w:pPr>
        <w:spacing w:after="0" w:line="360" w:lineRule="auto"/>
        <w:jc w:val="both"/>
        <w:rPr>
          <w:rFonts w:ascii="Arial" w:hAnsi="Arial" w:cs="Arial"/>
          <w:i/>
          <w:sz w:val="24"/>
          <w:szCs w:val="24"/>
          <w:lang w:val="mn-MN"/>
        </w:rPr>
      </w:pPr>
    </w:p>
    <w:p w:rsidR="005E08A4" w:rsidRDefault="005E08A4" w:rsidP="00EA7B2B">
      <w:pPr>
        <w:spacing w:after="0" w:line="360" w:lineRule="auto"/>
        <w:jc w:val="both"/>
        <w:rPr>
          <w:rFonts w:ascii="Arial" w:hAnsi="Arial" w:cs="Arial"/>
          <w:i/>
          <w:sz w:val="24"/>
          <w:szCs w:val="24"/>
          <w:lang w:val="mn-MN"/>
        </w:rPr>
      </w:pPr>
    </w:p>
    <w:p w:rsidR="00EA7B2B" w:rsidRDefault="00EA7B2B" w:rsidP="00EA7B2B">
      <w:pPr>
        <w:spacing w:after="0" w:line="360" w:lineRule="auto"/>
        <w:jc w:val="both"/>
        <w:rPr>
          <w:rFonts w:ascii="Arial" w:hAnsi="Arial" w:cs="Arial"/>
          <w:i/>
          <w:sz w:val="24"/>
          <w:szCs w:val="24"/>
          <w:lang w:val="mn-MN"/>
        </w:rPr>
      </w:pPr>
    </w:p>
    <w:p w:rsidR="00C658E2" w:rsidRDefault="00C658E2" w:rsidP="00EA7B2B">
      <w:pPr>
        <w:spacing w:after="0" w:line="360" w:lineRule="auto"/>
        <w:jc w:val="both"/>
        <w:rPr>
          <w:rFonts w:ascii="Arial" w:hAnsi="Arial" w:cs="Arial"/>
          <w:i/>
          <w:sz w:val="24"/>
          <w:szCs w:val="24"/>
          <w:lang w:val="mn-MN"/>
        </w:rPr>
      </w:pPr>
    </w:p>
    <w:p w:rsidR="00C658E2" w:rsidRDefault="00C658E2" w:rsidP="00EA7B2B">
      <w:pPr>
        <w:spacing w:after="0" w:line="360" w:lineRule="auto"/>
        <w:jc w:val="both"/>
        <w:rPr>
          <w:rFonts w:ascii="Arial" w:hAnsi="Arial" w:cs="Arial"/>
          <w:i/>
          <w:sz w:val="24"/>
          <w:szCs w:val="24"/>
        </w:rPr>
      </w:pPr>
    </w:p>
    <w:p w:rsidR="00C56575" w:rsidRDefault="00C56575" w:rsidP="00EA7B2B">
      <w:pPr>
        <w:spacing w:after="0" w:line="360" w:lineRule="auto"/>
        <w:jc w:val="both"/>
        <w:rPr>
          <w:rFonts w:ascii="Arial" w:hAnsi="Arial" w:cs="Arial"/>
          <w:i/>
          <w:sz w:val="24"/>
          <w:szCs w:val="24"/>
        </w:rPr>
      </w:pPr>
    </w:p>
    <w:p w:rsidR="00C56575" w:rsidRDefault="00C56575" w:rsidP="00EA7B2B">
      <w:pPr>
        <w:spacing w:after="0" w:line="360" w:lineRule="auto"/>
        <w:jc w:val="both"/>
        <w:rPr>
          <w:rFonts w:ascii="Arial" w:hAnsi="Arial" w:cs="Arial"/>
          <w:i/>
          <w:sz w:val="24"/>
          <w:szCs w:val="24"/>
        </w:rPr>
      </w:pPr>
    </w:p>
    <w:p w:rsidR="00C56575" w:rsidRDefault="00C56575" w:rsidP="00EA7B2B">
      <w:pPr>
        <w:spacing w:after="0" w:line="360" w:lineRule="auto"/>
        <w:jc w:val="both"/>
        <w:rPr>
          <w:rFonts w:ascii="Arial" w:hAnsi="Arial" w:cs="Arial"/>
          <w:i/>
          <w:sz w:val="24"/>
          <w:szCs w:val="24"/>
        </w:rPr>
      </w:pPr>
    </w:p>
    <w:p w:rsidR="00C56575" w:rsidRDefault="00C56575" w:rsidP="00EA7B2B">
      <w:pPr>
        <w:spacing w:after="0" w:line="360" w:lineRule="auto"/>
        <w:jc w:val="both"/>
        <w:rPr>
          <w:rFonts w:ascii="Arial" w:hAnsi="Arial" w:cs="Arial"/>
          <w:i/>
          <w:sz w:val="24"/>
          <w:szCs w:val="24"/>
          <w:lang w:val="mn-MN"/>
        </w:rPr>
      </w:pPr>
    </w:p>
    <w:p w:rsidR="00391BD7" w:rsidRPr="00391BD7" w:rsidRDefault="00391BD7" w:rsidP="00EA7B2B">
      <w:pPr>
        <w:spacing w:after="0" w:line="360" w:lineRule="auto"/>
        <w:jc w:val="both"/>
        <w:rPr>
          <w:rFonts w:ascii="Arial" w:hAnsi="Arial" w:cs="Arial"/>
          <w:i/>
          <w:sz w:val="24"/>
          <w:szCs w:val="24"/>
          <w:lang w:val="mn-MN"/>
        </w:rPr>
      </w:pPr>
    </w:p>
    <w:p w:rsidR="00ED1EE7" w:rsidRDefault="00ED1EE7" w:rsidP="00EA7B2B">
      <w:pPr>
        <w:spacing w:after="0" w:line="360" w:lineRule="auto"/>
        <w:jc w:val="both"/>
        <w:rPr>
          <w:rFonts w:ascii="Arial" w:hAnsi="Arial" w:cs="Arial"/>
          <w:i/>
          <w:sz w:val="24"/>
          <w:szCs w:val="24"/>
          <w:lang w:val="mn-MN"/>
        </w:rPr>
      </w:pPr>
    </w:p>
    <w:p w:rsidR="00391BD7" w:rsidRPr="00ED1EE7" w:rsidRDefault="00391BD7" w:rsidP="00EA7B2B">
      <w:pPr>
        <w:spacing w:after="0" w:line="360" w:lineRule="auto"/>
        <w:jc w:val="both"/>
        <w:rPr>
          <w:rFonts w:ascii="Arial" w:hAnsi="Arial" w:cs="Arial"/>
          <w:i/>
          <w:sz w:val="24"/>
          <w:szCs w:val="24"/>
          <w:lang w:val="mn-MN"/>
        </w:rPr>
      </w:pPr>
    </w:p>
    <w:p w:rsidR="00391BD7" w:rsidRPr="00260603" w:rsidRDefault="00391BD7" w:rsidP="00391BD7">
      <w:pPr>
        <w:spacing w:after="0" w:line="240" w:lineRule="auto"/>
        <w:jc w:val="right"/>
        <w:rPr>
          <w:rFonts w:ascii="Arial" w:hAnsi="Arial" w:cs="Arial"/>
          <w:i/>
          <w:sz w:val="16"/>
          <w:szCs w:val="16"/>
          <w:lang w:val="mn-MN"/>
        </w:rPr>
      </w:pPr>
      <w:r w:rsidRPr="00260603">
        <w:rPr>
          <w:rFonts w:ascii="Arial" w:hAnsi="Arial" w:cs="Arial"/>
          <w:i/>
          <w:sz w:val="16"/>
          <w:szCs w:val="16"/>
          <w:lang w:val="mn-MN"/>
        </w:rPr>
        <w:lastRenderedPageBreak/>
        <w:t>ТУЛПАР ХХК-ийн Хувьцаа эзэмшигчдийн</w:t>
      </w:r>
    </w:p>
    <w:p w:rsidR="00391BD7" w:rsidRPr="00260603" w:rsidRDefault="00391BD7" w:rsidP="00391BD7">
      <w:pPr>
        <w:spacing w:after="0" w:line="240" w:lineRule="auto"/>
        <w:jc w:val="right"/>
        <w:rPr>
          <w:rFonts w:ascii="Arial" w:hAnsi="Arial" w:cs="Arial"/>
          <w:i/>
          <w:sz w:val="16"/>
          <w:szCs w:val="16"/>
          <w:lang w:val="mn-MN"/>
        </w:rPr>
      </w:pPr>
      <w:r w:rsidRPr="00260603">
        <w:rPr>
          <w:rFonts w:ascii="Arial" w:hAnsi="Arial" w:cs="Arial"/>
          <w:i/>
          <w:sz w:val="16"/>
          <w:szCs w:val="16"/>
          <w:lang w:val="mn-MN"/>
        </w:rPr>
        <w:t xml:space="preserve">2015 оны 04-р сарын 16-ний өдрийн </w:t>
      </w:r>
    </w:p>
    <w:p w:rsidR="00391BD7" w:rsidRDefault="00391BD7" w:rsidP="00391BD7">
      <w:pPr>
        <w:spacing w:after="0" w:line="240" w:lineRule="auto"/>
        <w:jc w:val="right"/>
        <w:rPr>
          <w:rFonts w:ascii="Arial" w:hAnsi="Arial" w:cs="Arial"/>
          <w:i/>
          <w:sz w:val="16"/>
          <w:szCs w:val="16"/>
          <w:lang w:val="mn-MN"/>
        </w:rPr>
      </w:pPr>
      <w:r>
        <w:rPr>
          <w:rFonts w:ascii="Arial" w:hAnsi="Arial" w:cs="Arial"/>
          <w:i/>
          <w:sz w:val="16"/>
          <w:szCs w:val="16"/>
          <w:lang w:val="mn-MN"/>
        </w:rPr>
        <w:t>э</w:t>
      </w:r>
      <w:r>
        <w:rPr>
          <w:rFonts w:ascii="Arial" w:hAnsi="Arial" w:cs="Arial"/>
          <w:i/>
          <w:sz w:val="16"/>
          <w:szCs w:val="16"/>
        </w:rPr>
        <w:t xml:space="preserve">элжит </w:t>
      </w:r>
      <w:r w:rsidRPr="00260603">
        <w:rPr>
          <w:rFonts w:ascii="Arial" w:hAnsi="Arial" w:cs="Arial"/>
          <w:i/>
          <w:sz w:val="16"/>
          <w:szCs w:val="16"/>
          <w:lang w:val="mn-MN"/>
        </w:rPr>
        <w:t>хурлаар батлав</w:t>
      </w:r>
      <w:r>
        <w:rPr>
          <w:rFonts w:ascii="Arial" w:hAnsi="Arial" w:cs="Arial"/>
          <w:i/>
          <w:sz w:val="16"/>
          <w:szCs w:val="16"/>
          <w:lang w:val="mn-MN"/>
        </w:rPr>
        <w:t>.</w:t>
      </w:r>
    </w:p>
    <w:p w:rsidR="00C658E2" w:rsidRPr="00391BD7" w:rsidRDefault="00391BD7" w:rsidP="00391BD7">
      <w:pPr>
        <w:spacing w:after="0" w:line="240" w:lineRule="auto"/>
        <w:jc w:val="right"/>
        <w:rPr>
          <w:rFonts w:ascii="Arial" w:hAnsi="Arial" w:cs="Arial"/>
          <w:i/>
          <w:sz w:val="16"/>
          <w:szCs w:val="16"/>
          <w:lang w:val="mn-MN"/>
        </w:rPr>
      </w:pPr>
      <w:r>
        <w:rPr>
          <w:rFonts w:ascii="Arial" w:hAnsi="Arial" w:cs="Arial"/>
          <w:i/>
          <w:sz w:val="16"/>
          <w:szCs w:val="16"/>
          <w:lang w:val="mn-MN"/>
        </w:rPr>
        <w:t>хавсралт 2</w:t>
      </w:r>
    </w:p>
    <w:p w:rsidR="00391BD7" w:rsidRDefault="00391BD7" w:rsidP="00C658E2">
      <w:pPr>
        <w:spacing w:after="0"/>
        <w:jc w:val="right"/>
        <w:rPr>
          <w:rFonts w:ascii="Arial" w:hAnsi="Arial" w:cs="Arial"/>
          <w:i/>
          <w:sz w:val="24"/>
          <w:szCs w:val="24"/>
          <w:lang w:val="mn-MN"/>
        </w:rPr>
      </w:pPr>
    </w:p>
    <w:p w:rsidR="00EA741E" w:rsidRPr="00C658E2" w:rsidRDefault="00583E68" w:rsidP="00391BD7">
      <w:pPr>
        <w:spacing w:after="0" w:line="240" w:lineRule="auto"/>
        <w:jc w:val="center"/>
        <w:rPr>
          <w:rFonts w:ascii="Arial" w:hAnsi="Arial" w:cs="Arial"/>
          <w:b/>
          <w:i/>
          <w:sz w:val="24"/>
          <w:szCs w:val="24"/>
          <w:lang w:val="mn-MN"/>
        </w:rPr>
      </w:pPr>
      <w:r w:rsidRPr="00C658E2">
        <w:rPr>
          <w:rFonts w:ascii="Arial" w:hAnsi="Arial" w:cs="Arial"/>
          <w:b/>
          <w:i/>
          <w:sz w:val="24"/>
          <w:szCs w:val="24"/>
          <w:lang w:val="mn-MN"/>
        </w:rPr>
        <w:t>Тулпар ХХК</w:t>
      </w:r>
      <w:r w:rsidRPr="00C658E2">
        <w:rPr>
          <w:rFonts w:ascii="Arial" w:hAnsi="Arial" w:cs="Arial"/>
          <w:b/>
          <w:i/>
          <w:sz w:val="24"/>
          <w:szCs w:val="24"/>
        </w:rPr>
        <w:t xml:space="preserve"> болгон өөрчлөн байгуулах төсөл</w:t>
      </w:r>
    </w:p>
    <w:p w:rsidR="00583E68" w:rsidRPr="00C658E2" w:rsidRDefault="00583E68" w:rsidP="00391BD7">
      <w:pPr>
        <w:spacing w:after="0" w:line="240" w:lineRule="auto"/>
        <w:jc w:val="both"/>
        <w:rPr>
          <w:rFonts w:ascii="Arial" w:hAnsi="Arial" w:cs="Arial"/>
          <w:b/>
          <w:i/>
          <w:sz w:val="24"/>
          <w:szCs w:val="24"/>
          <w:lang w:val="mn-MN"/>
        </w:rPr>
      </w:pPr>
      <w:r w:rsidRPr="00C658E2">
        <w:rPr>
          <w:rFonts w:ascii="Arial" w:hAnsi="Arial" w:cs="Arial"/>
          <w:b/>
          <w:i/>
          <w:sz w:val="24"/>
          <w:szCs w:val="24"/>
          <w:lang w:val="mn-MN"/>
        </w:rPr>
        <w:t>Нэг. Ерөнхий зүйл</w:t>
      </w:r>
    </w:p>
    <w:p w:rsidR="00583E68" w:rsidRDefault="00583E68" w:rsidP="00391BD7">
      <w:pPr>
        <w:pStyle w:val="ListParagraph"/>
        <w:numPr>
          <w:ilvl w:val="1"/>
          <w:numId w:val="2"/>
        </w:numPr>
        <w:spacing w:after="0" w:line="240" w:lineRule="auto"/>
        <w:jc w:val="both"/>
        <w:rPr>
          <w:rFonts w:ascii="Arial" w:hAnsi="Arial" w:cs="Arial"/>
          <w:i/>
          <w:sz w:val="24"/>
          <w:szCs w:val="24"/>
          <w:lang w:val="mn-MN"/>
        </w:rPr>
      </w:pPr>
      <w:r>
        <w:rPr>
          <w:rFonts w:ascii="Arial" w:hAnsi="Arial" w:cs="Arial"/>
          <w:i/>
          <w:sz w:val="24"/>
          <w:szCs w:val="24"/>
          <w:lang w:val="mn-MN"/>
        </w:rPr>
        <w:t>Энэхүү төсөл нь Тулпар ХК-ийг Компанийн тухай хууль, Санхүүгийн зохицуулах хорооны 2009 оны 2 дугаар  сарын 19-ны өдрийн 38 дугаар тогтоолоор баталсан Нийтэд санал болон худалдах үнэт цаасны бүртгэх, анхдагч зах зээлд санал болгох, худалдах тухай журам, компанийн дүрэмд заасан журмын дагуу хязгаарлагдмал хариуцлагатай компани болгон өөрчлөн байгуулах шийдвэр гаргах, өөрчлөн байгуулагдсантай холбогдон үүсэх хувьцаа эзэмшигчдийн эрхийг хэрэгжүүлэх, өөрчлөн байгуулах үйл ажиллагааг хэрэгжүүлэх, компанийн хувьцааг Санхүүгийн зохицуулах хорооны бүртгэлээс болон Хөрөнгийн биржийн жагсаалтаас хасуулах, компанийн улсын бүртгэлд өөрчлөлт оруулахтай холбогдсон ажиллагааг зохицуулахад чиглэгдэнэ.</w:t>
      </w:r>
    </w:p>
    <w:p w:rsidR="00583E68" w:rsidRPr="00C658E2" w:rsidRDefault="004D4BD9" w:rsidP="00391BD7">
      <w:pPr>
        <w:spacing w:after="0" w:line="240" w:lineRule="auto"/>
        <w:jc w:val="both"/>
        <w:rPr>
          <w:rFonts w:ascii="Arial" w:hAnsi="Arial" w:cs="Arial"/>
          <w:b/>
          <w:i/>
          <w:sz w:val="24"/>
          <w:szCs w:val="24"/>
          <w:lang w:val="mn-MN"/>
        </w:rPr>
      </w:pPr>
      <w:r w:rsidRPr="001069D9">
        <w:rPr>
          <w:rFonts w:ascii="Arial" w:hAnsi="Arial" w:cs="Arial"/>
          <w:b/>
          <w:i/>
          <w:sz w:val="24"/>
          <w:szCs w:val="24"/>
          <w:lang w:val="mn-MN"/>
        </w:rPr>
        <w:t>Хоёр</w:t>
      </w:r>
      <w:r w:rsidR="00400A5D" w:rsidRPr="001069D9">
        <w:rPr>
          <w:rFonts w:ascii="Arial" w:hAnsi="Arial" w:cs="Arial"/>
          <w:b/>
          <w:i/>
          <w:sz w:val="24"/>
          <w:szCs w:val="24"/>
          <w:lang w:val="mn-MN"/>
        </w:rPr>
        <w:t>. Компанийг</w:t>
      </w:r>
      <w:r w:rsidR="00400A5D" w:rsidRPr="00C658E2">
        <w:rPr>
          <w:rFonts w:ascii="Arial" w:hAnsi="Arial" w:cs="Arial"/>
          <w:b/>
          <w:i/>
          <w:sz w:val="24"/>
          <w:szCs w:val="24"/>
          <w:lang w:val="mn-MN"/>
        </w:rPr>
        <w:t xml:space="preserve"> өөрчлөх зорилго, шалтгаан</w:t>
      </w:r>
    </w:p>
    <w:p w:rsidR="00C56B8F" w:rsidRDefault="00400A5D" w:rsidP="00391BD7">
      <w:pPr>
        <w:pStyle w:val="ListParagraph"/>
        <w:spacing w:after="0" w:line="240" w:lineRule="auto"/>
        <w:ind w:left="390"/>
        <w:jc w:val="both"/>
        <w:rPr>
          <w:rFonts w:ascii="Arial" w:hAnsi="Arial" w:cs="Arial"/>
          <w:i/>
          <w:sz w:val="24"/>
          <w:szCs w:val="24"/>
          <w:lang w:val="mn-MN"/>
        </w:rPr>
      </w:pPr>
      <w:r>
        <w:rPr>
          <w:rFonts w:ascii="Arial" w:hAnsi="Arial" w:cs="Arial"/>
          <w:i/>
          <w:sz w:val="24"/>
          <w:szCs w:val="24"/>
          <w:lang w:val="mn-MN"/>
        </w:rPr>
        <w:t>Тулпар ХК нь Монголын Хөрө</w:t>
      </w:r>
      <w:r w:rsidR="00CD25D7">
        <w:rPr>
          <w:rFonts w:ascii="Arial" w:hAnsi="Arial" w:cs="Arial"/>
          <w:i/>
          <w:sz w:val="24"/>
          <w:szCs w:val="24"/>
          <w:lang w:val="mn-MN"/>
        </w:rPr>
        <w:t>нгийн биржид бүртгэлтэй</w:t>
      </w:r>
      <w:r>
        <w:rPr>
          <w:rFonts w:ascii="Arial" w:hAnsi="Arial" w:cs="Arial"/>
          <w:i/>
          <w:sz w:val="24"/>
          <w:szCs w:val="24"/>
          <w:lang w:val="mn-MN"/>
        </w:rPr>
        <w:t xml:space="preserve"> компаниудын нэг бөгөөд</w:t>
      </w:r>
      <w:r w:rsidR="00CD25D7">
        <w:rPr>
          <w:rFonts w:ascii="Arial" w:hAnsi="Arial" w:cs="Arial"/>
          <w:i/>
          <w:sz w:val="24"/>
          <w:szCs w:val="24"/>
          <w:lang w:val="mn-MN"/>
        </w:rPr>
        <w:t xml:space="preserve"> 600</w:t>
      </w:r>
      <w:r w:rsidR="00C56575">
        <w:rPr>
          <w:rFonts w:ascii="Arial" w:hAnsi="Arial" w:cs="Arial"/>
          <w:i/>
          <w:sz w:val="24"/>
          <w:szCs w:val="24"/>
          <w:lang w:val="mn-MN"/>
        </w:rPr>
        <w:t xml:space="preserve"> </w:t>
      </w:r>
      <w:r>
        <w:rPr>
          <w:rFonts w:ascii="Arial" w:hAnsi="Arial" w:cs="Arial"/>
          <w:i/>
          <w:sz w:val="24"/>
          <w:szCs w:val="24"/>
          <w:lang w:val="mn-MN"/>
        </w:rPr>
        <w:t xml:space="preserve"> гаруй хувьцаа эзэмшигчи</w:t>
      </w:r>
      <w:r w:rsidR="00C56575">
        <w:rPr>
          <w:rFonts w:ascii="Arial" w:hAnsi="Arial" w:cs="Arial"/>
          <w:i/>
          <w:sz w:val="24"/>
          <w:szCs w:val="24"/>
          <w:lang w:val="mn-MN"/>
        </w:rPr>
        <w:t xml:space="preserve">дтэй. Компанийн хувьцааны нийт </w:t>
      </w:r>
      <w:r w:rsidR="00CD25D7">
        <w:rPr>
          <w:rFonts w:ascii="Arial" w:hAnsi="Arial" w:cs="Arial"/>
          <w:i/>
          <w:sz w:val="24"/>
          <w:szCs w:val="24"/>
          <w:lang w:val="mn-MN"/>
        </w:rPr>
        <w:t>70</w:t>
      </w:r>
      <w:r>
        <w:rPr>
          <w:rFonts w:ascii="Arial" w:hAnsi="Arial" w:cs="Arial"/>
          <w:i/>
          <w:sz w:val="24"/>
          <w:szCs w:val="24"/>
          <w:lang w:val="mn-MN"/>
        </w:rPr>
        <w:t xml:space="preserve"> хувь нэг этгээдийн өмчдөлд төвлөрсөн, жижиг хувьцаа эзэмшигчдийн ихэнх нь хувь нийлүүлэгчдийн хуралд </w:t>
      </w:r>
      <w:r w:rsidR="00C56B8F">
        <w:rPr>
          <w:rFonts w:ascii="Arial" w:hAnsi="Arial" w:cs="Arial"/>
          <w:i/>
          <w:sz w:val="24"/>
          <w:szCs w:val="24"/>
          <w:lang w:val="mn-MN"/>
        </w:rPr>
        <w:t>оролц</w:t>
      </w:r>
      <w:r w:rsidR="00CD25D7">
        <w:rPr>
          <w:rFonts w:ascii="Arial" w:hAnsi="Arial" w:cs="Arial"/>
          <w:i/>
          <w:sz w:val="24"/>
          <w:szCs w:val="24"/>
          <w:lang w:val="mn-MN"/>
        </w:rPr>
        <w:t>доггүй, тэр ч байтугай ногдол а</w:t>
      </w:r>
      <w:r w:rsidR="00C56B8F">
        <w:rPr>
          <w:rFonts w:ascii="Arial" w:hAnsi="Arial" w:cs="Arial"/>
          <w:i/>
          <w:sz w:val="24"/>
          <w:szCs w:val="24"/>
          <w:lang w:val="mn-MN"/>
        </w:rPr>
        <w:t>ш</w:t>
      </w:r>
      <w:r w:rsidR="00CD25D7">
        <w:rPr>
          <w:rFonts w:ascii="Arial" w:hAnsi="Arial" w:cs="Arial"/>
          <w:i/>
          <w:sz w:val="24"/>
          <w:szCs w:val="24"/>
          <w:lang w:val="mn-MN"/>
        </w:rPr>
        <w:t>г</w:t>
      </w:r>
      <w:r w:rsidR="00C56B8F">
        <w:rPr>
          <w:rFonts w:ascii="Arial" w:hAnsi="Arial" w:cs="Arial"/>
          <w:i/>
          <w:sz w:val="24"/>
          <w:szCs w:val="24"/>
          <w:lang w:val="mn-MN"/>
        </w:rPr>
        <w:t>аа ч авдаггүй, компанид хувьцаагаа эргүүлэн худалдах эрх үүссэн үед хэвлэл мэдээллийн хэрэгсэлээр зарласан үед ямар ч хариу ирүүлэгүй, ҮЦТТТХТөвд дансаа нээлгээгүй байх өөрөө хэлбэл хуулиар олгогдсон эрхээ ямар ч хэлбэрээр хэрэгжүүлэхгүй байна.</w:t>
      </w:r>
    </w:p>
    <w:p w:rsidR="00FE3DAF" w:rsidRPr="001069D9" w:rsidRDefault="00B93122" w:rsidP="00391BD7">
      <w:pPr>
        <w:pStyle w:val="ListParagraph"/>
        <w:spacing w:after="0" w:line="240" w:lineRule="auto"/>
        <w:ind w:left="390"/>
        <w:jc w:val="both"/>
        <w:rPr>
          <w:rFonts w:ascii="Arial" w:hAnsi="Arial" w:cs="Arial"/>
          <w:i/>
          <w:sz w:val="24"/>
          <w:szCs w:val="24"/>
        </w:rPr>
      </w:pPr>
      <w:r>
        <w:rPr>
          <w:rFonts w:ascii="Arial" w:hAnsi="Arial" w:cs="Arial"/>
          <w:i/>
          <w:sz w:val="24"/>
          <w:szCs w:val="24"/>
          <w:lang w:val="mn-MN"/>
        </w:rPr>
        <w:t>1999</w:t>
      </w:r>
      <w:r w:rsidR="00FE3DAF">
        <w:rPr>
          <w:rFonts w:ascii="Arial" w:hAnsi="Arial" w:cs="Arial"/>
          <w:i/>
          <w:sz w:val="24"/>
          <w:szCs w:val="24"/>
          <w:lang w:val="mn-MN"/>
        </w:rPr>
        <w:t xml:space="preserve"> онд компани хувьцлагдсанаас хойш хувь </w:t>
      </w:r>
      <w:r w:rsidR="00FE3DAF" w:rsidRPr="001069D9">
        <w:rPr>
          <w:rFonts w:ascii="Arial" w:hAnsi="Arial" w:cs="Arial"/>
          <w:i/>
          <w:sz w:val="24"/>
          <w:szCs w:val="24"/>
          <w:lang w:val="mn-MN"/>
        </w:rPr>
        <w:t>нийлүүлэгчдийн ээлжит хур</w:t>
      </w:r>
      <w:r w:rsidRPr="001069D9">
        <w:rPr>
          <w:rFonts w:ascii="Arial" w:hAnsi="Arial" w:cs="Arial"/>
          <w:i/>
          <w:sz w:val="24"/>
          <w:szCs w:val="24"/>
          <w:lang w:val="mn-MN"/>
        </w:rPr>
        <w:t>лыг жил бүр хуралдуулахад ихэнх  хувьцаа эзэмшигч ирж оролцдоггүй</w:t>
      </w:r>
      <w:r w:rsidR="00FE3DAF" w:rsidRPr="001069D9">
        <w:rPr>
          <w:rFonts w:ascii="Arial" w:hAnsi="Arial" w:cs="Arial"/>
          <w:i/>
          <w:sz w:val="24"/>
          <w:szCs w:val="24"/>
          <w:lang w:val="mn-MN"/>
        </w:rPr>
        <w:t>.</w:t>
      </w:r>
      <w:r w:rsidR="00FE3DAF">
        <w:rPr>
          <w:rFonts w:ascii="Arial" w:hAnsi="Arial" w:cs="Arial"/>
          <w:i/>
          <w:sz w:val="24"/>
          <w:szCs w:val="24"/>
          <w:lang w:val="mn-MN"/>
        </w:rPr>
        <w:t xml:space="preserve"> </w:t>
      </w:r>
    </w:p>
    <w:p w:rsidR="001A7097" w:rsidRDefault="00FE3DAF" w:rsidP="00391BD7">
      <w:pPr>
        <w:pStyle w:val="ListParagraph"/>
        <w:spacing w:after="0" w:line="240" w:lineRule="auto"/>
        <w:ind w:left="390" w:firstLine="330"/>
        <w:jc w:val="both"/>
        <w:rPr>
          <w:rFonts w:ascii="Arial" w:hAnsi="Arial" w:cs="Arial"/>
          <w:i/>
          <w:sz w:val="24"/>
          <w:szCs w:val="24"/>
          <w:lang w:val="mn-MN"/>
        </w:rPr>
      </w:pPr>
      <w:r>
        <w:rPr>
          <w:rFonts w:ascii="Arial" w:hAnsi="Arial" w:cs="Arial"/>
          <w:i/>
          <w:sz w:val="24"/>
          <w:szCs w:val="24"/>
          <w:lang w:val="mn-MN"/>
        </w:rPr>
        <w:t xml:space="preserve">Энэ байдал нь дээрх </w:t>
      </w:r>
      <w:r w:rsidR="00B93122">
        <w:rPr>
          <w:rFonts w:ascii="Arial" w:hAnsi="Arial" w:cs="Arial"/>
          <w:i/>
          <w:sz w:val="24"/>
          <w:szCs w:val="24"/>
          <w:lang w:val="mn-MN"/>
        </w:rPr>
        <w:t>600</w:t>
      </w:r>
      <w:r>
        <w:rPr>
          <w:rFonts w:ascii="Arial" w:hAnsi="Arial" w:cs="Arial"/>
          <w:i/>
          <w:sz w:val="24"/>
          <w:szCs w:val="24"/>
          <w:lang w:val="mn-MN"/>
        </w:rPr>
        <w:t xml:space="preserve"> гаруй хувьцаа эзэмшигчтэй компанид өөрсдийн оруулсан хөрөнгөө захиран зарцуулах эрхээ шуурхай хэрэгжүүлэх, компанийн удирлагыг цомхон болгон, удир</w:t>
      </w:r>
      <w:r w:rsidR="001A7097">
        <w:rPr>
          <w:rFonts w:ascii="Arial" w:hAnsi="Arial" w:cs="Arial"/>
          <w:i/>
          <w:sz w:val="24"/>
          <w:szCs w:val="24"/>
          <w:lang w:val="mn-MN"/>
        </w:rPr>
        <w:t>длагын зардлыг бууруулахад тодорхой бэрхшээл учруулж байна.</w:t>
      </w:r>
    </w:p>
    <w:p w:rsidR="002872B7" w:rsidRDefault="001A7097" w:rsidP="00391BD7">
      <w:pPr>
        <w:pStyle w:val="ListParagraph"/>
        <w:spacing w:after="0" w:line="240" w:lineRule="auto"/>
        <w:ind w:left="390" w:firstLine="330"/>
        <w:jc w:val="both"/>
        <w:rPr>
          <w:rFonts w:ascii="Arial" w:hAnsi="Arial" w:cs="Arial"/>
          <w:i/>
          <w:sz w:val="24"/>
          <w:szCs w:val="24"/>
          <w:lang w:val="mn-MN"/>
        </w:rPr>
      </w:pPr>
      <w:r>
        <w:rPr>
          <w:rFonts w:ascii="Arial" w:hAnsi="Arial" w:cs="Arial"/>
          <w:i/>
          <w:sz w:val="24"/>
          <w:szCs w:val="24"/>
          <w:lang w:val="mn-MN"/>
        </w:rPr>
        <w:t xml:space="preserve">Мөн үүний зэрэгцээ компаний үйл ажиллагааг өргөжүүлэх, олон улсын шилдэг стандардад нийцсэн бараа бүтэгдэхүүнээр шилдэг үйлчилгээ үзүүлэх зорилгоор техник, технологийн шинэчлэл хийхэд ихээхэн хэмжээний хөрөнгө оруулалт шаардлагатай байгаа бөгөөд өнөөгийн нөхцөлд урт хугацаатай, хямд </w:t>
      </w:r>
      <w:r w:rsidR="002872B7">
        <w:rPr>
          <w:rFonts w:ascii="Arial" w:hAnsi="Arial" w:cs="Arial"/>
          <w:i/>
          <w:sz w:val="24"/>
          <w:szCs w:val="24"/>
          <w:lang w:val="mn-MN"/>
        </w:rPr>
        <w:t>өртөгтэй санхүүжилтийн эх үүсвэрийг зөвхөн гадаадаас олох боломжтой байна.</w:t>
      </w:r>
    </w:p>
    <w:p w:rsidR="002872B7" w:rsidRDefault="002872B7" w:rsidP="00391BD7">
      <w:pPr>
        <w:pStyle w:val="ListParagraph"/>
        <w:spacing w:after="0" w:line="240" w:lineRule="auto"/>
        <w:ind w:left="390"/>
        <w:jc w:val="both"/>
        <w:rPr>
          <w:rFonts w:ascii="Arial" w:hAnsi="Arial" w:cs="Arial"/>
          <w:i/>
          <w:sz w:val="24"/>
          <w:szCs w:val="24"/>
          <w:lang w:val="mn-MN"/>
        </w:rPr>
      </w:pPr>
      <w:r>
        <w:rPr>
          <w:rFonts w:ascii="Arial" w:hAnsi="Arial" w:cs="Arial"/>
          <w:i/>
          <w:sz w:val="24"/>
          <w:szCs w:val="24"/>
          <w:lang w:val="mn-MN"/>
        </w:rPr>
        <w:t>Ийнхүү хөрөнгө оруулалтын зээл, санхүүжилт эрэлхийлэхэд компаний бүтэц зохион байгуулалтын байдал болон үйл ажиллагааны дүгнэлтэд компанийн хэлбэрийг өөрчлөх талаар зөвлөмж хийсэн байдаг.</w:t>
      </w:r>
    </w:p>
    <w:p w:rsidR="0015355E" w:rsidRDefault="0015355E" w:rsidP="00391BD7">
      <w:pPr>
        <w:pStyle w:val="ListParagraph"/>
        <w:spacing w:after="0" w:line="240" w:lineRule="auto"/>
        <w:ind w:left="390"/>
        <w:jc w:val="both"/>
        <w:rPr>
          <w:rFonts w:ascii="Arial" w:hAnsi="Arial" w:cs="Arial"/>
          <w:i/>
          <w:sz w:val="24"/>
          <w:szCs w:val="24"/>
          <w:lang w:val="mn-MN"/>
        </w:rPr>
      </w:pPr>
      <w:r>
        <w:rPr>
          <w:rFonts w:ascii="Arial" w:hAnsi="Arial" w:cs="Arial"/>
          <w:i/>
          <w:sz w:val="24"/>
          <w:szCs w:val="24"/>
          <w:lang w:val="mn-MN"/>
        </w:rPr>
        <w:t>Эдгээр шалтгааны улмаас компанийг ХХК болгон өөрчдлөн байгуулах нь зүйтэй гэж ТУЗ үзсэн болно.</w:t>
      </w:r>
    </w:p>
    <w:p w:rsidR="0015355E" w:rsidRPr="00260603" w:rsidRDefault="00F63EC9" w:rsidP="00391BD7">
      <w:pPr>
        <w:spacing w:after="0" w:line="240" w:lineRule="auto"/>
        <w:jc w:val="both"/>
        <w:rPr>
          <w:rFonts w:ascii="Arial" w:hAnsi="Arial" w:cs="Arial"/>
          <w:b/>
          <w:i/>
          <w:sz w:val="24"/>
          <w:szCs w:val="24"/>
          <w:lang w:val="mn-MN"/>
        </w:rPr>
      </w:pPr>
      <w:r w:rsidRPr="00260603">
        <w:rPr>
          <w:rFonts w:ascii="Arial" w:hAnsi="Arial" w:cs="Arial"/>
          <w:b/>
          <w:i/>
          <w:sz w:val="24"/>
          <w:szCs w:val="24"/>
          <w:lang w:val="mn-MN"/>
        </w:rPr>
        <w:t>Гурав. Өөрчлөн байгуулах нөхцөл</w:t>
      </w:r>
    </w:p>
    <w:p w:rsidR="00F63EC9" w:rsidRDefault="00F63EC9" w:rsidP="00391BD7">
      <w:pPr>
        <w:pStyle w:val="ListParagraph"/>
        <w:spacing w:after="0" w:line="240" w:lineRule="auto"/>
        <w:ind w:left="390"/>
        <w:jc w:val="both"/>
        <w:rPr>
          <w:rFonts w:ascii="Arial" w:hAnsi="Arial" w:cs="Arial"/>
          <w:i/>
          <w:sz w:val="24"/>
          <w:szCs w:val="24"/>
          <w:lang w:val="mn-MN"/>
        </w:rPr>
      </w:pPr>
      <w:r>
        <w:rPr>
          <w:rFonts w:ascii="Arial" w:hAnsi="Arial" w:cs="Arial"/>
          <w:i/>
          <w:sz w:val="24"/>
          <w:szCs w:val="24"/>
          <w:lang w:val="mn-MN"/>
        </w:rPr>
        <w:t>3.1 Иргэний хуулийн 31 дүгээр зүйл, Компанийн тухай хуулийн 18 болон 21 дүгээр зүйлд ХК нь эрх барих дээд байгуулага болох хувьцаа эзэмшигчдийн хурлын шийдвэрээр хаалттай ХХК болон өөрчлөгдөж болох талаар заасан нь компанийг өөрчлөх эрх зүйн үндэс болно.</w:t>
      </w:r>
    </w:p>
    <w:p w:rsidR="00F63EC9" w:rsidRPr="00260603" w:rsidRDefault="00F63EC9" w:rsidP="00391BD7">
      <w:pPr>
        <w:spacing w:after="0" w:line="240" w:lineRule="auto"/>
        <w:jc w:val="both"/>
        <w:rPr>
          <w:rFonts w:ascii="Arial" w:hAnsi="Arial" w:cs="Arial"/>
          <w:b/>
          <w:i/>
          <w:sz w:val="24"/>
          <w:szCs w:val="24"/>
          <w:lang w:val="mn-MN"/>
        </w:rPr>
      </w:pPr>
      <w:r w:rsidRPr="00260603">
        <w:rPr>
          <w:rFonts w:ascii="Arial" w:hAnsi="Arial" w:cs="Arial"/>
          <w:b/>
          <w:i/>
          <w:sz w:val="24"/>
          <w:szCs w:val="24"/>
          <w:lang w:val="mn-MN"/>
        </w:rPr>
        <w:t xml:space="preserve">Дөрөв. </w:t>
      </w:r>
      <w:r w:rsidR="00F15F33" w:rsidRPr="00260603">
        <w:rPr>
          <w:rFonts w:ascii="Arial" w:hAnsi="Arial" w:cs="Arial"/>
          <w:b/>
          <w:i/>
          <w:sz w:val="24"/>
          <w:szCs w:val="24"/>
          <w:lang w:val="mn-MN"/>
        </w:rPr>
        <w:t xml:space="preserve">Хувьцаа эзэмшигчдийн хурал хуралдуулах </w:t>
      </w:r>
    </w:p>
    <w:p w:rsidR="00F15F33" w:rsidRDefault="00F15F33" w:rsidP="00391BD7">
      <w:pPr>
        <w:pStyle w:val="ListParagraph"/>
        <w:spacing w:after="0" w:line="240" w:lineRule="auto"/>
        <w:ind w:left="390"/>
        <w:jc w:val="both"/>
        <w:rPr>
          <w:rFonts w:ascii="Arial" w:hAnsi="Arial" w:cs="Arial"/>
          <w:i/>
          <w:sz w:val="24"/>
          <w:szCs w:val="24"/>
          <w:lang w:val="mn-MN"/>
        </w:rPr>
      </w:pPr>
      <w:r>
        <w:rPr>
          <w:rFonts w:ascii="Arial" w:hAnsi="Arial" w:cs="Arial"/>
          <w:i/>
          <w:sz w:val="24"/>
          <w:szCs w:val="24"/>
          <w:lang w:val="mn-MN"/>
        </w:rPr>
        <w:t>4.1 Өөрчлөн байгуулах асуудал хэлэлцэх хувьцаа эзэмшигчдийн хурлыг 2015 оны 04 дүгээр сарын 16-ний өдөр хуралдуулна.</w:t>
      </w:r>
    </w:p>
    <w:p w:rsidR="00F15F33" w:rsidRDefault="00F15F33" w:rsidP="00391BD7">
      <w:pPr>
        <w:pStyle w:val="ListParagraph"/>
        <w:spacing w:after="0" w:line="240" w:lineRule="auto"/>
        <w:ind w:left="390"/>
        <w:jc w:val="both"/>
        <w:rPr>
          <w:rFonts w:ascii="Arial" w:hAnsi="Arial" w:cs="Arial"/>
          <w:i/>
          <w:sz w:val="24"/>
          <w:szCs w:val="24"/>
          <w:lang w:val="mn-MN"/>
        </w:rPr>
      </w:pPr>
      <w:r>
        <w:rPr>
          <w:rFonts w:ascii="Arial" w:hAnsi="Arial" w:cs="Arial"/>
          <w:i/>
          <w:sz w:val="24"/>
          <w:szCs w:val="24"/>
          <w:lang w:val="mn-MN"/>
        </w:rPr>
        <w:t xml:space="preserve">4.2 </w:t>
      </w:r>
      <w:r w:rsidR="00017245">
        <w:rPr>
          <w:rFonts w:ascii="Arial" w:hAnsi="Arial" w:cs="Arial"/>
          <w:i/>
          <w:sz w:val="24"/>
          <w:szCs w:val="24"/>
          <w:lang w:val="mn-MN"/>
        </w:rPr>
        <w:t>Энэхүү төслийг хувьцаа эзэмшигчдэд үйлчилж буй БДК-иар дамжуулан тараах болон олон нийтийн мэдээллийн хэрэгслээр хурлын материалтай хаана, хэдийд танилцаж болох талаар зарлах замаар хувьцаа эзэмшигчдэд урьдчилан танилцуулна.</w:t>
      </w:r>
    </w:p>
    <w:p w:rsidR="00017245" w:rsidRPr="00260603" w:rsidRDefault="00017245" w:rsidP="00391BD7">
      <w:pPr>
        <w:spacing w:after="0" w:line="240" w:lineRule="auto"/>
        <w:jc w:val="both"/>
        <w:rPr>
          <w:rFonts w:ascii="Arial" w:hAnsi="Arial" w:cs="Arial"/>
          <w:b/>
          <w:i/>
          <w:sz w:val="24"/>
          <w:szCs w:val="24"/>
          <w:lang w:val="mn-MN"/>
        </w:rPr>
      </w:pPr>
      <w:r w:rsidRPr="00260603">
        <w:rPr>
          <w:rFonts w:ascii="Arial" w:hAnsi="Arial" w:cs="Arial"/>
          <w:b/>
          <w:i/>
          <w:sz w:val="24"/>
          <w:szCs w:val="24"/>
          <w:lang w:val="mn-MN"/>
        </w:rPr>
        <w:t>Тав. Өөрчлөн байгуулах журам</w:t>
      </w:r>
    </w:p>
    <w:p w:rsidR="00017245" w:rsidRDefault="00017245"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lastRenderedPageBreak/>
        <w:t>5.1 Ком</w:t>
      </w:r>
      <w:r w:rsidR="00432812">
        <w:rPr>
          <w:rFonts w:ascii="Arial" w:hAnsi="Arial" w:cs="Arial"/>
          <w:i/>
          <w:sz w:val="24"/>
          <w:szCs w:val="24"/>
          <w:lang w:val="mn-MN"/>
        </w:rPr>
        <w:t>панийг өөчлөн байгуулах төслийг хэрэгжүүлэх ажиллагааг хувьцаа эзэмшигчдийн хурлаас сонгосон комисс эрхлэн гүйцэтгэнэ.</w:t>
      </w:r>
    </w:p>
    <w:p w:rsidR="009F6F70" w:rsidRDefault="00432812"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5.2 Компанийн ТУЗ-ийн хурлаас сайшааж , хувьцаа эзэмшигчдийн хурлаар хэлэлцэхийг зөвшөөрсөн ХХК болгон өөчлөн байгуул</w:t>
      </w:r>
      <w:r w:rsidR="00260603">
        <w:rPr>
          <w:rFonts w:ascii="Arial" w:hAnsi="Arial" w:cs="Arial"/>
          <w:i/>
          <w:sz w:val="24"/>
          <w:szCs w:val="24"/>
          <w:lang w:val="mn-MN"/>
        </w:rPr>
        <w:t xml:space="preserve">ах төсөл –ийг хэлэлцэх хувьцаа </w:t>
      </w:r>
      <w:r>
        <w:rPr>
          <w:rFonts w:ascii="Arial" w:hAnsi="Arial" w:cs="Arial"/>
          <w:i/>
          <w:sz w:val="24"/>
          <w:szCs w:val="24"/>
          <w:lang w:val="mn-MN"/>
        </w:rPr>
        <w:t>эзэмшигчдийн хурлыг компанийн тухай хууль, Санхүүгийн зохицуулах хорооны 2008 оны 06 дугаар сарын 12-ны өдрийн 141 дүгээр тогтоолоор баталсан Хувьцаат компаний хурлын зар мэдээг хүргэх тухай журмаар тогтоосон хугацаанд тогтоосон журмын дагуу зарлаж, БДК-дад энэхүү төсөл, саналын хуудас, гаргах шийдвэрийн төслийн хамт хүргүүлэн хувьцаа эзэмшигчид энэхүү төсөлтэй танилцах боломж олгоно.</w:t>
      </w:r>
    </w:p>
    <w:p w:rsidR="009F6F70" w:rsidRDefault="009F6F70"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5.3 Хувьцаа эзэмшигчдийн хурлаар энэхүү төслийг хэлэлцэж , хууль болон компанийн дүрэмд нийцүүлж шийдвэр гаргана.</w:t>
      </w:r>
    </w:p>
    <w:p w:rsidR="009F6F70" w:rsidRDefault="009F6F70"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5.4 Хувьцаа эзэмшигчдийн хурлын шийдвэр гарсны дараа хурлын материалыг Санхүүгийн зохицуулах хороо, Монголын хөрөнгийн биржид хүргүүлнэ. Хувьцааг эргүүлэн худалдах ажиллагааг БДК-иар гүйцэтгүүлэх хугацаанд хувьцаа давхар арилжаалагдахаас сэргийлэх зорилгоор компаний хувьцаа арилжааг түр зогсоох тухай хүсэлтийг Санхүүгийн зохицуулах хороонд хүргүүлнэ.</w:t>
      </w:r>
    </w:p>
    <w:p w:rsidR="009F6F70" w:rsidRDefault="009F6F70"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 xml:space="preserve">5.5 </w:t>
      </w:r>
      <w:r w:rsidR="00B93122">
        <w:rPr>
          <w:rFonts w:ascii="Arial" w:hAnsi="Arial" w:cs="Arial"/>
          <w:i/>
          <w:sz w:val="24"/>
          <w:szCs w:val="24"/>
          <w:lang w:val="mn-MN"/>
        </w:rPr>
        <w:t xml:space="preserve">Компанийн тухай хуулд </w:t>
      </w:r>
      <w:r>
        <w:rPr>
          <w:rFonts w:ascii="Arial" w:hAnsi="Arial" w:cs="Arial"/>
          <w:i/>
          <w:sz w:val="24"/>
          <w:szCs w:val="24"/>
          <w:lang w:val="mn-MN"/>
        </w:rPr>
        <w:t>заасны хувь нийлүүлэгчид компанид хувьцаагаа эргүүлэн худалдах эрх үүссэн тухай болон худалдан авах хугацаа, журам, үнийн талаар олон нийтийн мэдэллийн хэрэгслээр дамжуулан  /өдөр тутмын 2-оос доошгүй сонин, родио, орон даяар нэвтрүүлэг нь цацагддаг телевиз/ хувьцаа эзэмшигчдэд зарлахын зэрэгцээ, үнэт цаасны компаниудад бичгээр мэдээлэл хүргүүлнэ.</w:t>
      </w:r>
    </w:p>
    <w:p w:rsidR="00D82EDA" w:rsidRDefault="00D82EDA"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5.6 Хувьцаа эргүүлэн худалдах хүсэлтийг хүлээн авах хугацаа нь зарласнаас хойш календарын 60 хоног байна.</w:t>
      </w:r>
    </w:p>
    <w:p w:rsidR="00337542" w:rsidRDefault="00D82EDA"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5.7 Дээрх мэдэгдлийн дагуу хувьцаагаа худалдахыг хүссэн хувьцаа эзэмшигчдийн хувьцааг худалдан авах ажиллагааг доорхи журмаар зохион байгуулна.</w:t>
      </w:r>
    </w:p>
    <w:p w:rsidR="00432812" w:rsidRDefault="00337542" w:rsidP="00391BD7">
      <w:pPr>
        <w:pStyle w:val="ListParagraph"/>
        <w:numPr>
          <w:ilvl w:val="0"/>
          <w:numId w:val="3"/>
        </w:numPr>
        <w:spacing w:after="0" w:line="240" w:lineRule="auto"/>
        <w:jc w:val="both"/>
        <w:rPr>
          <w:rFonts w:ascii="Arial" w:hAnsi="Arial" w:cs="Arial"/>
          <w:i/>
          <w:sz w:val="24"/>
          <w:szCs w:val="24"/>
          <w:lang w:val="mn-MN"/>
        </w:rPr>
      </w:pPr>
      <w:r>
        <w:rPr>
          <w:rFonts w:ascii="Arial" w:hAnsi="Arial" w:cs="Arial"/>
          <w:i/>
          <w:sz w:val="24"/>
          <w:szCs w:val="24"/>
          <w:lang w:val="mn-MN"/>
        </w:rPr>
        <w:t>Зарласан хугацаанд хувьцаагаа эргүүлэн худалдах хүсэлт гаргасан хувь нийлүүлэгчдийн хувьцааг компани дээрээ болон гэрээ байгуулсан БДК-иар дамжуулан гүйцэтгэнэ.</w:t>
      </w:r>
    </w:p>
    <w:p w:rsidR="00337542" w:rsidRDefault="00337542" w:rsidP="00391BD7">
      <w:pPr>
        <w:pStyle w:val="ListParagraph"/>
        <w:numPr>
          <w:ilvl w:val="0"/>
          <w:numId w:val="3"/>
        </w:numPr>
        <w:spacing w:after="0" w:line="240" w:lineRule="auto"/>
        <w:jc w:val="both"/>
        <w:rPr>
          <w:rFonts w:ascii="Arial" w:hAnsi="Arial" w:cs="Arial"/>
          <w:i/>
          <w:sz w:val="24"/>
          <w:szCs w:val="24"/>
          <w:lang w:val="mn-MN"/>
        </w:rPr>
      </w:pPr>
      <w:r>
        <w:rPr>
          <w:rFonts w:ascii="Arial" w:hAnsi="Arial" w:cs="Arial"/>
          <w:i/>
          <w:sz w:val="24"/>
          <w:szCs w:val="24"/>
          <w:lang w:val="mn-MN"/>
        </w:rPr>
        <w:t>БДК-иар дамжуулан хувьцаагаа худалдсан иргэдийн хувьцаагаа худалдаж, хувьцааны төлбөрийн мөнгийг хүлээн авсан тухай баримтад тухайн иргэний гэрийн албаны болон гар утасны дугаар гэрийн болон ажлын хаягийг тусгаж, иргэний бичиг баримтын хуулбарыг заавал хавсаргасан байна.</w:t>
      </w:r>
    </w:p>
    <w:p w:rsidR="00337542" w:rsidRDefault="00337542" w:rsidP="00391BD7">
      <w:pPr>
        <w:pStyle w:val="ListParagraph"/>
        <w:numPr>
          <w:ilvl w:val="0"/>
          <w:numId w:val="3"/>
        </w:numPr>
        <w:spacing w:after="0" w:line="240" w:lineRule="auto"/>
        <w:jc w:val="both"/>
        <w:rPr>
          <w:rFonts w:ascii="Arial" w:hAnsi="Arial" w:cs="Arial"/>
          <w:i/>
          <w:sz w:val="24"/>
          <w:szCs w:val="24"/>
          <w:lang w:val="mn-MN"/>
        </w:rPr>
      </w:pPr>
      <w:r>
        <w:rPr>
          <w:rFonts w:ascii="Arial" w:hAnsi="Arial" w:cs="Arial"/>
          <w:i/>
          <w:sz w:val="24"/>
          <w:szCs w:val="24"/>
          <w:lang w:val="mn-MN"/>
        </w:rPr>
        <w:t>Гэрээ байгуулсан БДК-иас хувьцаагаа худалдасан иргэдийн нэрсийн жагсаалтыг ҮЦТТТХТөвийн бүртгэх өдрөөр гаргаж ирүүлсэн жагсаалттай тулган хүлээж авах ажиллагааг комисс хариуцан гүйцэт гэнэ.</w:t>
      </w:r>
    </w:p>
    <w:p w:rsidR="001D37FB" w:rsidRDefault="001D37FB" w:rsidP="00391BD7">
      <w:pPr>
        <w:spacing w:after="0" w:line="240" w:lineRule="auto"/>
        <w:ind w:left="360"/>
        <w:jc w:val="both"/>
        <w:rPr>
          <w:rFonts w:ascii="Arial" w:hAnsi="Arial" w:cs="Arial"/>
          <w:i/>
          <w:sz w:val="24"/>
          <w:szCs w:val="24"/>
          <w:lang w:val="mn-MN"/>
        </w:rPr>
      </w:pPr>
      <w:r>
        <w:rPr>
          <w:rFonts w:ascii="Arial" w:hAnsi="Arial" w:cs="Arial"/>
          <w:i/>
          <w:sz w:val="24"/>
          <w:szCs w:val="24"/>
          <w:lang w:val="mn-MN"/>
        </w:rPr>
        <w:t>5.8 Өөрчлөн байгуулах үйл ажиллагаа хэргжүүлэх хугацаанд хувьцагаа эргүүлэн худалдахыг шаардаагүй хувь нийлүүлэгчдийн хувьцаанд оногдох хөрөнгийг ҮЦТТТХТөвд шилжүүлэн хадгалуулна.</w:t>
      </w:r>
    </w:p>
    <w:p w:rsidR="001D37FB" w:rsidRPr="00260603" w:rsidRDefault="001D37FB" w:rsidP="00391BD7">
      <w:pPr>
        <w:spacing w:after="0" w:line="240" w:lineRule="auto"/>
        <w:jc w:val="both"/>
        <w:rPr>
          <w:rFonts w:ascii="Arial" w:hAnsi="Arial" w:cs="Arial"/>
          <w:b/>
          <w:i/>
          <w:sz w:val="24"/>
          <w:szCs w:val="24"/>
          <w:lang w:val="mn-MN"/>
        </w:rPr>
      </w:pPr>
      <w:r w:rsidRPr="00260603">
        <w:rPr>
          <w:rFonts w:ascii="Arial" w:hAnsi="Arial" w:cs="Arial"/>
          <w:b/>
          <w:i/>
          <w:sz w:val="24"/>
          <w:szCs w:val="24"/>
          <w:lang w:val="mn-MN"/>
        </w:rPr>
        <w:t>Зургаа. Хувьцааг хөрвүүлэх арга тоцоо</w:t>
      </w:r>
    </w:p>
    <w:p w:rsidR="001D37FB" w:rsidRDefault="001D37FB"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6.1</w:t>
      </w:r>
      <w:r w:rsidR="00F15F3A">
        <w:rPr>
          <w:rFonts w:ascii="Arial" w:hAnsi="Arial" w:cs="Arial"/>
          <w:i/>
          <w:sz w:val="24"/>
          <w:szCs w:val="24"/>
          <w:lang w:val="mn-MN"/>
        </w:rPr>
        <w:t xml:space="preserve"> Зарласан хугацаанд хувьцаагаа эргүүлэн худалдах хүсэлт гаргаагүй хувьцаа эзэмшигчид нь өөрчлөн байгуулагдсан ХХК-ийн хувьцаа эзэмшигч хэвээр үлдэх эрхтэй байна. Компанийн хувьцаа эзэмшигч </w:t>
      </w:r>
      <w:r w:rsidR="00863A16">
        <w:rPr>
          <w:rFonts w:ascii="Arial" w:hAnsi="Arial" w:cs="Arial"/>
          <w:i/>
          <w:sz w:val="24"/>
          <w:szCs w:val="24"/>
          <w:lang w:val="mn-MN"/>
        </w:rPr>
        <w:t xml:space="preserve">үлдэх хүсэлтээ гаргасан </w:t>
      </w:r>
      <w:r w:rsidR="00AE55FF">
        <w:rPr>
          <w:rFonts w:ascii="Arial" w:hAnsi="Arial" w:cs="Arial"/>
          <w:i/>
          <w:sz w:val="24"/>
          <w:szCs w:val="24"/>
          <w:lang w:val="mn-MN"/>
        </w:rPr>
        <w:t xml:space="preserve">хувьцаа эзэмшигч хувьцаанд оногдох хөрөнгийг ҮЦТТТХТөвөөс компанид буцаан шилжүүлж, </w:t>
      </w:r>
      <w:r w:rsidR="003B5A9F">
        <w:rPr>
          <w:rFonts w:ascii="Arial" w:hAnsi="Arial" w:cs="Arial"/>
          <w:i/>
          <w:sz w:val="24"/>
          <w:szCs w:val="24"/>
          <w:lang w:val="mn-MN"/>
        </w:rPr>
        <w:t>уг этгээдийг хувьцаа эзэмшигчээр бүртгүүлэх ажиллагааг шинээр сонгогдсон Төлөөлөн Удирдах Зөвлөл хариуцан гүйцэтгэнэ.</w:t>
      </w:r>
    </w:p>
    <w:p w:rsidR="003B5A9F" w:rsidRDefault="005B4413"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6.2 Компанийг өөрчлөн байгуулсны дараа компанийн хувьцаа эзэмшигчээр үлдэхээр санал гаргасан хувьцаа эзэмшигчдийн эзэмшиж буй хувьцаа нэг бүр нь хаалттай ХХК-ийн нэг ширхэг хувьцаа болон хөрвөнө.</w:t>
      </w:r>
    </w:p>
    <w:p w:rsidR="005B4413" w:rsidRDefault="005B4413"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lastRenderedPageBreak/>
        <w:t>6.3 Эргүүлэн худалдан авсан хувьцааг компанийн балансанд халаасны хувьцаа гэж бүргэнэ. Ингэхдээ хувьцааны нэрлэсэн үнээр халаасны хувьцаа гэж бүртгээд, зөрүүг нэмж төлөгдсөн капитал гэсэн хэсэгт хасан тэмдэгтэйгээр бүргэнэ.</w:t>
      </w:r>
    </w:p>
    <w:p w:rsidR="005B4413" w:rsidRPr="00260603" w:rsidRDefault="005B4413" w:rsidP="00391BD7">
      <w:pPr>
        <w:spacing w:after="0" w:line="240" w:lineRule="auto"/>
        <w:jc w:val="both"/>
        <w:rPr>
          <w:rFonts w:ascii="Arial" w:hAnsi="Arial" w:cs="Arial"/>
          <w:b/>
          <w:i/>
          <w:sz w:val="24"/>
          <w:szCs w:val="24"/>
          <w:lang w:val="mn-MN"/>
        </w:rPr>
      </w:pPr>
      <w:r w:rsidRPr="00260603">
        <w:rPr>
          <w:rFonts w:ascii="Arial" w:hAnsi="Arial" w:cs="Arial"/>
          <w:b/>
          <w:i/>
          <w:sz w:val="24"/>
          <w:szCs w:val="24"/>
          <w:lang w:val="mn-MN"/>
        </w:rPr>
        <w:t>Долоо. Өөрчлөн байгуулж дуусгах</w:t>
      </w:r>
    </w:p>
    <w:p w:rsidR="005B4413" w:rsidRDefault="005B4413"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7.1 Өөчлөн байгуулахтай холбогдон энэ төслийн 5 дугаар хэсэгт заасан үйл ажиллагааг хэрэгжүүлж дуусгасны дараа хувьцаанд оногдох хөрөнгөө шилжүүлэн авсан, компанид хувьцаагаа эргүүлэн</w:t>
      </w:r>
      <w:r w:rsidR="00603EE5">
        <w:rPr>
          <w:rFonts w:ascii="Arial" w:hAnsi="Arial" w:cs="Arial"/>
          <w:i/>
          <w:sz w:val="24"/>
          <w:szCs w:val="24"/>
          <w:lang w:val="mn-MN"/>
        </w:rPr>
        <w:t xml:space="preserve"> худалдсан болон компанид хувьцаа эзэмшигчээр үлдсэн хувьцаа эзэмшигчийн нэрсийн жагсаалт гарган ҮЦТТТХТөвд хүргүүлнэ.</w:t>
      </w:r>
    </w:p>
    <w:p w:rsidR="00603EE5" w:rsidRDefault="00603EE5"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 xml:space="preserve">7.2 </w:t>
      </w:r>
      <w:r w:rsidR="002D7061">
        <w:rPr>
          <w:rFonts w:ascii="Arial" w:hAnsi="Arial" w:cs="Arial"/>
          <w:i/>
          <w:sz w:val="24"/>
          <w:szCs w:val="24"/>
          <w:lang w:val="mn-MN"/>
        </w:rPr>
        <w:t>Өөрчлөн байгуулахаар төсөлд заасан</w:t>
      </w:r>
      <w:r w:rsidR="005E08A4">
        <w:rPr>
          <w:rFonts w:ascii="Arial" w:hAnsi="Arial" w:cs="Arial"/>
          <w:i/>
          <w:sz w:val="24"/>
          <w:szCs w:val="24"/>
          <w:lang w:val="mn-MN"/>
        </w:rPr>
        <w:t xml:space="preserve"> дээрхи арга хэмжээг хэрэгжүүлж дууссаны дараа өөрчлөн байгуулах комисс нь тайлангаа гаргаж, Санхүүгийн зохицуулах хороонд хшргүүлэн хувьцаагаа бүртгэлээс хасуулах арга хэмжээ авна. Хорооны шийдвэр гарсны дараа Хөрөнгийн биржийн жагсаалт болон ҮЦТТТХТөвийн бүртгэлээс хасуулна.</w:t>
      </w:r>
    </w:p>
    <w:p w:rsidR="005E08A4" w:rsidRDefault="005E08A4"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7.3 ХК-д үлдсэн хувьцаа эзэмшигчдийн нэрсийн жагсаалт, өөрчлөлтөөр үлдсэн ХХК-ийг улсан бүртгэлийн байгууллагаад хүргүүлэн улсын бүртгэлд бүртгүүлэснээр компанийг өөрчлөн байгуулж дуусна.</w:t>
      </w:r>
    </w:p>
    <w:p w:rsidR="005E08A4" w:rsidRPr="005B4413" w:rsidRDefault="005E08A4" w:rsidP="00391BD7">
      <w:pPr>
        <w:pStyle w:val="ListParagraph"/>
        <w:spacing w:after="0" w:line="240" w:lineRule="auto"/>
        <w:ind w:left="360"/>
        <w:jc w:val="both"/>
        <w:rPr>
          <w:rFonts w:ascii="Arial" w:hAnsi="Arial" w:cs="Arial"/>
          <w:i/>
          <w:sz w:val="24"/>
          <w:szCs w:val="24"/>
          <w:lang w:val="mn-MN"/>
        </w:rPr>
      </w:pPr>
    </w:p>
    <w:p w:rsidR="005B4413" w:rsidRPr="001D37FB" w:rsidRDefault="005B4413" w:rsidP="00391BD7">
      <w:pPr>
        <w:pStyle w:val="ListParagraph"/>
        <w:spacing w:after="0" w:line="240" w:lineRule="auto"/>
        <w:ind w:left="360"/>
        <w:jc w:val="both"/>
        <w:rPr>
          <w:rFonts w:ascii="Arial" w:hAnsi="Arial" w:cs="Arial"/>
          <w:i/>
          <w:sz w:val="24"/>
          <w:szCs w:val="24"/>
          <w:lang w:val="mn-MN"/>
        </w:rPr>
      </w:pPr>
    </w:p>
    <w:p w:rsidR="00400A5D" w:rsidRDefault="00400A5D" w:rsidP="00391BD7">
      <w:pPr>
        <w:pStyle w:val="ListParagraph"/>
        <w:spacing w:after="0" w:line="240" w:lineRule="auto"/>
        <w:ind w:left="360"/>
        <w:jc w:val="both"/>
        <w:rPr>
          <w:rFonts w:ascii="Arial" w:hAnsi="Arial" w:cs="Arial"/>
          <w:i/>
          <w:sz w:val="24"/>
          <w:szCs w:val="24"/>
          <w:lang w:val="mn-MN"/>
        </w:rPr>
      </w:pPr>
      <w:r>
        <w:rPr>
          <w:rFonts w:ascii="Arial" w:hAnsi="Arial" w:cs="Arial"/>
          <w:i/>
          <w:sz w:val="24"/>
          <w:szCs w:val="24"/>
          <w:lang w:val="mn-MN"/>
        </w:rPr>
        <w:t xml:space="preserve"> </w:t>
      </w:r>
    </w:p>
    <w:p w:rsidR="00376683" w:rsidRDefault="00376683" w:rsidP="00391BD7">
      <w:pPr>
        <w:pStyle w:val="ListParagraph"/>
        <w:spacing w:after="0" w:line="240" w:lineRule="auto"/>
        <w:ind w:left="360"/>
        <w:jc w:val="both"/>
        <w:rPr>
          <w:rFonts w:ascii="Arial" w:hAnsi="Arial" w:cs="Arial"/>
          <w:i/>
          <w:sz w:val="24"/>
          <w:szCs w:val="24"/>
          <w:lang w:val="mn-MN"/>
        </w:rPr>
      </w:pPr>
    </w:p>
    <w:p w:rsidR="00376683" w:rsidRDefault="00376683" w:rsidP="00391BD7">
      <w:pPr>
        <w:pStyle w:val="ListParagraph"/>
        <w:spacing w:after="0" w:line="240" w:lineRule="auto"/>
        <w:ind w:left="360"/>
        <w:jc w:val="both"/>
        <w:rPr>
          <w:rFonts w:ascii="Arial" w:hAnsi="Arial" w:cs="Arial"/>
          <w:i/>
          <w:sz w:val="24"/>
          <w:szCs w:val="24"/>
          <w:lang w:val="mn-MN"/>
        </w:rPr>
      </w:pPr>
    </w:p>
    <w:p w:rsidR="00376683" w:rsidRDefault="00376683" w:rsidP="00391BD7">
      <w:pPr>
        <w:pStyle w:val="ListParagraph"/>
        <w:spacing w:after="0" w:line="240" w:lineRule="auto"/>
        <w:ind w:left="360"/>
        <w:jc w:val="both"/>
        <w:rPr>
          <w:rFonts w:ascii="Arial" w:hAnsi="Arial" w:cs="Arial"/>
          <w:i/>
          <w:sz w:val="24"/>
          <w:szCs w:val="24"/>
          <w:lang w:val="mn-MN"/>
        </w:rPr>
      </w:pPr>
    </w:p>
    <w:p w:rsidR="00376683" w:rsidRDefault="00376683" w:rsidP="00391BD7">
      <w:pPr>
        <w:pStyle w:val="ListParagraph"/>
        <w:spacing w:after="0" w:line="240" w:lineRule="auto"/>
        <w:ind w:left="360"/>
        <w:jc w:val="both"/>
        <w:rPr>
          <w:rFonts w:ascii="Arial" w:hAnsi="Arial" w:cs="Arial"/>
          <w:i/>
          <w:sz w:val="24"/>
          <w:szCs w:val="24"/>
          <w:lang w:val="mn-MN"/>
        </w:rPr>
      </w:pPr>
    </w:p>
    <w:p w:rsidR="00376683" w:rsidRDefault="00376683" w:rsidP="00391BD7">
      <w:pPr>
        <w:pStyle w:val="ListParagraph"/>
        <w:spacing w:after="0" w:line="240" w:lineRule="auto"/>
        <w:ind w:left="360"/>
        <w:jc w:val="both"/>
        <w:rPr>
          <w:rFonts w:ascii="Arial" w:hAnsi="Arial" w:cs="Arial"/>
          <w:i/>
          <w:sz w:val="24"/>
          <w:szCs w:val="24"/>
          <w:lang w:val="mn-MN"/>
        </w:rPr>
      </w:pPr>
    </w:p>
    <w:p w:rsidR="00376683" w:rsidRDefault="00376683" w:rsidP="00391BD7">
      <w:pPr>
        <w:pStyle w:val="ListParagraph"/>
        <w:spacing w:after="0" w:line="240" w:lineRule="auto"/>
        <w:ind w:left="360"/>
        <w:jc w:val="both"/>
        <w:rPr>
          <w:rFonts w:ascii="Arial" w:hAnsi="Arial" w:cs="Arial"/>
          <w:i/>
          <w:sz w:val="24"/>
          <w:szCs w:val="24"/>
          <w:lang w:val="mn-MN"/>
        </w:rPr>
      </w:pPr>
    </w:p>
    <w:p w:rsidR="00376683" w:rsidRDefault="00376683" w:rsidP="00391BD7">
      <w:pPr>
        <w:pStyle w:val="ListParagraph"/>
        <w:spacing w:after="0" w:line="240" w:lineRule="auto"/>
        <w:ind w:left="360"/>
        <w:jc w:val="both"/>
        <w:rPr>
          <w:rFonts w:ascii="Arial" w:hAnsi="Arial" w:cs="Arial"/>
          <w:i/>
          <w:sz w:val="24"/>
          <w:szCs w:val="24"/>
          <w:lang w:val="mn-MN"/>
        </w:rPr>
      </w:pPr>
    </w:p>
    <w:p w:rsidR="00376683" w:rsidRDefault="00376683"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391BD7" w:rsidRDefault="00391BD7" w:rsidP="00391BD7">
      <w:pPr>
        <w:spacing w:after="0" w:line="240" w:lineRule="auto"/>
        <w:jc w:val="both"/>
        <w:rPr>
          <w:rFonts w:ascii="Arial" w:hAnsi="Arial" w:cs="Arial"/>
          <w:i/>
          <w:sz w:val="24"/>
          <w:szCs w:val="24"/>
          <w:lang w:val="mn-MN"/>
        </w:rPr>
      </w:pPr>
    </w:p>
    <w:p w:rsidR="00260603" w:rsidRDefault="00260603" w:rsidP="00260603">
      <w:pPr>
        <w:spacing w:after="0" w:line="360" w:lineRule="auto"/>
        <w:jc w:val="both"/>
        <w:rPr>
          <w:rFonts w:ascii="Arial" w:hAnsi="Arial" w:cs="Arial"/>
          <w:i/>
          <w:sz w:val="24"/>
          <w:szCs w:val="24"/>
          <w:lang w:val="mn-MN"/>
        </w:rPr>
      </w:pPr>
    </w:p>
    <w:p w:rsidR="00ED1EE7" w:rsidRDefault="00ED1EE7" w:rsidP="00260603">
      <w:pPr>
        <w:spacing w:after="0" w:line="360" w:lineRule="auto"/>
        <w:jc w:val="both"/>
        <w:rPr>
          <w:rFonts w:ascii="Arial" w:hAnsi="Arial" w:cs="Arial"/>
          <w:i/>
          <w:sz w:val="24"/>
          <w:szCs w:val="24"/>
          <w:lang w:val="mn-MN"/>
        </w:rPr>
      </w:pPr>
    </w:p>
    <w:p w:rsidR="00ED1EE7" w:rsidRDefault="00ED1EE7" w:rsidP="00260603">
      <w:pPr>
        <w:spacing w:after="0" w:line="360" w:lineRule="auto"/>
        <w:jc w:val="both"/>
        <w:rPr>
          <w:rFonts w:ascii="Arial" w:hAnsi="Arial" w:cs="Arial"/>
          <w:i/>
          <w:sz w:val="24"/>
          <w:szCs w:val="24"/>
          <w:lang w:val="mn-MN"/>
        </w:rPr>
      </w:pPr>
    </w:p>
    <w:p w:rsidR="00ED1EE7" w:rsidRDefault="00ED1EE7" w:rsidP="00260603">
      <w:pPr>
        <w:spacing w:after="0" w:line="360" w:lineRule="auto"/>
        <w:jc w:val="both"/>
        <w:rPr>
          <w:rFonts w:ascii="Arial" w:hAnsi="Arial" w:cs="Arial"/>
          <w:i/>
          <w:sz w:val="24"/>
          <w:szCs w:val="24"/>
          <w:lang w:val="mn-MN"/>
        </w:rPr>
      </w:pPr>
    </w:p>
    <w:p w:rsidR="00260603" w:rsidRDefault="00260603" w:rsidP="00260603">
      <w:pPr>
        <w:spacing w:after="0" w:line="360" w:lineRule="auto"/>
        <w:jc w:val="both"/>
        <w:rPr>
          <w:rFonts w:ascii="Arial" w:hAnsi="Arial" w:cs="Arial"/>
          <w:i/>
          <w:sz w:val="24"/>
          <w:szCs w:val="24"/>
          <w:lang w:val="mn-MN"/>
        </w:rPr>
      </w:pPr>
    </w:p>
    <w:p w:rsidR="00D568B0" w:rsidRDefault="00D568B0" w:rsidP="00260603">
      <w:pPr>
        <w:spacing w:after="0" w:line="360" w:lineRule="auto"/>
        <w:jc w:val="both"/>
        <w:rPr>
          <w:rFonts w:ascii="Arial" w:hAnsi="Arial" w:cs="Arial"/>
          <w:i/>
          <w:sz w:val="24"/>
          <w:szCs w:val="24"/>
          <w:lang w:val="mn-MN"/>
        </w:rPr>
      </w:pPr>
    </w:p>
    <w:p w:rsidR="00391BD7" w:rsidRDefault="00391BD7" w:rsidP="00260603">
      <w:pPr>
        <w:spacing w:after="0" w:line="360" w:lineRule="auto"/>
        <w:jc w:val="both"/>
        <w:rPr>
          <w:rFonts w:ascii="Arial" w:hAnsi="Arial" w:cs="Arial"/>
          <w:i/>
          <w:sz w:val="24"/>
          <w:szCs w:val="24"/>
          <w:lang w:val="mn-MN"/>
        </w:rPr>
      </w:pPr>
    </w:p>
    <w:p w:rsidR="00391BD7" w:rsidRDefault="00391BD7" w:rsidP="00260603">
      <w:pPr>
        <w:spacing w:after="0" w:line="360" w:lineRule="auto"/>
        <w:jc w:val="both"/>
        <w:rPr>
          <w:rFonts w:ascii="Arial" w:hAnsi="Arial" w:cs="Arial"/>
          <w:i/>
          <w:sz w:val="24"/>
          <w:szCs w:val="24"/>
          <w:lang w:val="mn-MN"/>
        </w:rPr>
      </w:pPr>
    </w:p>
    <w:p w:rsidR="00391BD7" w:rsidRDefault="00391BD7" w:rsidP="00260603">
      <w:pPr>
        <w:spacing w:after="0" w:line="360" w:lineRule="auto"/>
        <w:jc w:val="both"/>
        <w:rPr>
          <w:rFonts w:ascii="Arial" w:hAnsi="Arial" w:cs="Arial"/>
          <w:i/>
          <w:sz w:val="24"/>
          <w:szCs w:val="24"/>
          <w:lang w:val="mn-MN"/>
        </w:rPr>
      </w:pPr>
    </w:p>
    <w:p w:rsidR="00391BD7" w:rsidRDefault="00391BD7" w:rsidP="00260603">
      <w:pPr>
        <w:spacing w:after="0" w:line="360" w:lineRule="auto"/>
        <w:jc w:val="both"/>
        <w:rPr>
          <w:rFonts w:ascii="Arial" w:hAnsi="Arial" w:cs="Arial"/>
          <w:i/>
          <w:sz w:val="24"/>
          <w:szCs w:val="24"/>
          <w:lang w:val="mn-MN"/>
        </w:rPr>
      </w:pPr>
    </w:p>
    <w:p w:rsidR="00391BD7" w:rsidRDefault="00391BD7" w:rsidP="00260603">
      <w:pPr>
        <w:spacing w:after="0" w:line="360" w:lineRule="auto"/>
        <w:jc w:val="both"/>
        <w:rPr>
          <w:rFonts w:ascii="Arial" w:hAnsi="Arial" w:cs="Arial"/>
          <w:i/>
          <w:sz w:val="24"/>
          <w:szCs w:val="24"/>
          <w:lang w:val="mn-MN"/>
        </w:rPr>
      </w:pPr>
    </w:p>
    <w:p w:rsidR="00391BD7" w:rsidRPr="00260603" w:rsidRDefault="00391BD7" w:rsidP="00260603">
      <w:pPr>
        <w:spacing w:after="0" w:line="360" w:lineRule="auto"/>
        <w:jc w:val="both"/>
        <w:rPr>
          <w:rFonts w:ascii="Arial" w:hAnsi="Arial" w:cs="Arial"/>
          <w:i/>
          <w:sz w:val="24"/>
          <w:szCs w:val="24"/>
          <w:lang w:val="mn-MN"/>
        </w:rPr>
      </w:pPr>
    </w:p>
    <w:p w:rsidR="00376683" w:rsidRDefault="00376683" w:rsidP="001D37FB">
      <w:pPr>
        <w:pStyle w:val="ListParagraph"/>
        <w:spacing w:after="0" w:line="360" w:lineRule="auto"/>
        <w:ind w:left="360"/>
        <w:jc w:val="both"/>
        <w:rPr>
          <w:rFonts w:ascii="Arial" w:hAnsi="Arial" w:cs="Arial"/>
          <w:i/>
          <w:sz w:val="24"/>
          <w:szCs w:val="24"/>
          <w:lang w:val="mn-MN"/>
        </w:rPr>
      </w:pPr>
    </w:p>
    <w:p w:rsidR="00260603" w:rsidRPr="00260603" w:rsidRDefault="00260603" w:rsidP="00260603">
      <w:pPr>
        <w:spacing w:after="0" w:line="240" w:lineRule="auto"/>
        <w:jc w:val="right"/>
        <w:rPr>
          <w:rFonts w:ascii="Arial" w:hAnsi="Arial" w:cs="Arial"/>
          <w:i/>
          <w:sz w:val="16"/>
          <w:szCs w:val="16"/>
          <w:lang w:val="mn-MN"/>
        </w:rPr>
      </w:pPr>
      <w:r w:rsidRPr="00260603">
        <w:rPr>
          <w:rFonts w:ascii="Arial" w:hAnsi="Arial" w:cs="Arial"/>
          <w:i/>
          <w:sz w:val="16"/>
          <w:szCs w:val="16"/>
          <w:lang w:val="mn-MN"/>
        </w:rPr>
        <w:t>ТУЛПАР ХХК-ийн Хувьцаа эзэмшигчдийн</w:t>
      </w:r>
    </w:p>
    <w:p w:rsidR="00260603" w:rsidRPr="00260603" w:rsidRDefault="00260603" w:rsidP="00260603">
      <w:pPr>
        <w:spacing w:after="0" w:line="240" w:lineRule="auto"/>
        <w:jc w:val="right"/>
        <w:rPr>
          <w:rFonts w:ascii="Arial" w:hAnsi="Arial" w:cs="Arial"/>
          <w:i/>
          <w:sz w:val="16"/>
          <w:szCs w:val="16"/>
          <w:lang w:val="mn-MN"/>
        </w:rPr>
      </w:pPr>
      <w:r w:rsidRPr="00260603">
        <w:rPr>
          <w:rFonts w:ascii="Arial" w:hAnsi="Arial" w:cs="Arial"/>
          <w:i/>
          <w:sz w:val="16"/>
          <w:szCs w:val="16"/>
          <w:lang w:val="mn-MN"/>
        </w:rPr>
        <w:t xml:space="preserve">2015 оны 04-р сарын 16-ний өдрийн </w:t>
      </w:r>
    </w:p>
    <w:p w:rsidR="00260603" w:rsidRDefault="001069D9" w:rsidP="00260603">
      <w:pPr>
        <w:spacing w:after="0" w:line="240" w:lineRule="auto"/>
        <w:jc w:val="right"/>
        <w:rPr>
          <w:rFonts w:ascii="Arial" w:hAnsi="Arial" w:cs="Arial"/>
          <w:i/>
          <w:sz w:val="16"/>
          <w:szCs w:val="16"/>
          <w:lang w:val="mn-MN"/>
        </w:rPr>
      </w:pPr>
      <w:r>
        <w:rPr>
          <w:rFonts w:ascii="Arial" w:hAnsi="Arial" w:cs="Arial"/>
          <w:i/>
          <w:sz w:val="16"/>
          <w:szCs w:val="16"/>
          <w:lang w:val="mn-MN"/>
        </w:rPr>
        <w:t>э</w:t>
      </w:r>
      <w:r>
        <w:rPr>
          <w:rFonts w:ascii="Arial" w:hAnsi="Arial" w:cs="Arial"/>
          <w:i/>
          <w:sz w:val="16"/>
          <w:szCs w:val="16"/>
        </w:rPr>
        <w:t xml:space="preserve">элжит </w:t>
      </w:r>
      <w:r w:rsidR="00260603" w:rsidRPr="00260603">
        <w:rPr>
          <w:rFonts w:ascii="Arial" w:hAnsi="Arial" w:cs="Arial"/>
          <w:i/>
          <w:sz w:val="16"/>
          <w:szCs w:val="16"/>
          <w:lang w:val="mn-MN"/>
        </w:rPr>
        <w:t>хурлаар батлав</w:t>
      </w:r>
    </w:p>
    <w:p w:rsidR="00391BD7" w:rsidRDefault="00391BD7" w:rsidP="00260603">
      <w:pPr>
        <w:spacing w:after="0" w:line="240" w:lineRule="auto"/>
        <w:jc w:val="right"/>
        <w:rPr>
          <w:rFonts w:ascii="Arial" w:hAnsi="Arial" w:cs="Arial"/>
          <w:i/>
          <w:sz w:val="16"/>
          <w:szCs w:val="16"/>
          <w:lang w:val="mn-MN"/>
        </w:rPr>
      </w:pPr>
      <w:r>
        <w:rPr>
          <w:rFonts w:ascii="Arial" w:hAnsi="Arial" w:cs="Arial"/>
          <w:i/>
          <w:sz w:val="16"/>
          <w:szCs w:val="16"/>
          <w:lang w:val="mn-MN"/>
        </w:rPr>
        <w:t>хавсрал 1</w:t>
      </w:r>
    </w:p>
    <w:p w:rsidR="00260603" w:rsidRPr="00260603" w:rsidRDefault="00260603" w:rsidP="00391BD7">
      <w:pPr>
        <w:spacing w:after="0" w:line="240" w:lineRule="auto"/>
        <w:jc w:val="right"/>
        <w:rPr>
          <w:rFonts w:ascii="Arial" w:hAnsi="Arial" w:cs="Arial"/>
          <w:i/>
          <w:sz w:val="16"/>
          <w:szCs w:val="16"/>
          <w:lang w:val="mn-MN"/>
        </w:rPr>
      </w:pPr>
    </w:p>
    <w:p w:rsidR="00260603" w:rsidRPr="00260603" w:rsidRDefault="00376683" w:rsidP="00391BD7">
      <w:pPr>
        <w:spacing w:after="0" w:line="240" w:lineRule="auto"/>
        <w:jc w:val="center"/>
        <w:rPr>
          <w:rFonts w:ascii="Arial" w:hAnsi="Arial" w:cs="Arial"/>
          <w:b/>
          <w:i/>
          <w:sz w:val="24"/>
          <w:szCs w:val="24"/>
          <w:lang w:val="mn-MN"/>
        </w:rPr>
      </w:pPr>
      <w:r w:rsidRPr="00260603">
        <w:rPr>
          <w:rFonts w:ascii="Arial" w:hAnsi="Arial" w:cs="Arial"/>
          <w:b/>
          <w:i/>
          <w:sz w:val="24"/>
          <w:szCs w:val="24"/>
        </w:rPr>
        <w:t>Тулпар ХХК-ны</w:t>
      </w:r>
    </w:p>
    <w:p w:rsidR="00376683" w:rsidRDefault="00376683" w:rsidP="00391BD7">
      <w:pPr>
        <w:spacing w:after="0" w:line="240" w:lineRule="auto"/>
        <w:jc w:val="center"/>
        <w:rPr>
          <w:rFonts w:ascii="Arial" w:hAnsi="Arial" w:cs="Arial"/>
          <w:b/>
          <w:i/>
          <w:sz w:val="24"/>
          <w:szCs w:val="24"/>
          <w:lang w:val="mn-MN"/>
        </w:rPr>
      </w:pPr>
      <w:r w:rsidRPr="00260603">
        <w:rPr>
          <w:rFonts w:ascii="Arial" w:hAnsi="Arial" w:cs="Arial"/>
          <w:b/>
          <w:i/>
          <w:sz w:val="24"/>
          <w:szCs w:val="24"/>
        </w:rPr>
        <w:t xml:space="preserve"> </w:t>
      </w:r>
      <w:r w:rsidR="00260603" w:rsidRPr="00260603">
        <w:rPr>
          <w:rFonts w:ascii="Arial" w:hAnsi="Arial" w:cs="Arial"/>
          <w:b/>
          <w:i/>
          <w:sz w:val="24"/>
          <w:szCs w:val="24"/>
        </w:rPr>
        <w:t>Д</w:t>
      </w:r>
      <w:r w:rsidRPr="00260603">
        <w:rPr>
          <w:rFonts w:ascii="Arial" w:hAnsi="Arial" w:cs="Arial"/>
          <w:b/>
          <w:i/>
          <w:sz w:val="24"/>
          <w:szCs w:val="24"/>
        </w:rPr>
        <w:t>үрэм</w:t>
      </w:r>
    </w:p>
    <w:p w:rsidR="00260603" w:rsidRPr="00260603" w:rsidRDefault="00260603" w:rsidP="00391BD7">
      <w:pPr>
        <w:spacing w:after="0" w:line="240" w:lineRule="auto"/>
        <w:jc w:val="center"/>
        <w:rPr>
          <w:rFonts w:ascii="Arial" w:hAnsi="Arial" w:cs="Arial"/>
          <w:b/>
          <w:i/>
          <w:sz w:val="24"/>
          <w:szCs w:val="24"/>
          <w:lang w:val="mn-MN"/>
        </w:rPr>
      </w:pPr>
    </w:p>
    <w:p w:rsidR="00376683" w:rsidRPr="00391BD7" w:rsidRDefault="00376683" w:rsidP="00391BD7">
      <w:pPr>
        <w:spacing w:after="0" w:line="240" w:lineRule="auto"/>
        <w:ind w:firstLine="720"/>
        <w:jc w:val="both"/>
        <w:rPr>
          <w:rFonts w:ascii="Arial" w:hAnsi="Arial" w:cs="Arial"/>
          <w:i/>
          <w:sz w:val="20"/>
          <w:szCs w:val="20"/>
        </w:rPr>
      </w:pPr>
      <w:proofErr w:type="gramStart"/>
      <w:r w:rsidRPr="00391BD7">
        <w:rPr>
          <w:rFonts w:ascii="Arial" w:hAnsi="Arial" w:cs="Arial"/>
          <w:i/>
          <w:sz w:val="20"/>
          <w:szCs w:val="20"/>
        </w:rPr>
        <w:t>Монгол улсын Иргэний хууль, Компанийн тухай хууль, холбогдох бусад хууль, тогтоомжуудыг удирдлага болгон Тулпар ХХК /цаашид Компани гэх/-ийн хавсралт 1-д дурьдсан хувьцаа эзэмшигчид нь Компанийн дүрмийг үйлдэв.</w:t>
      </w:r>
      <w:proofErr w:type="gramEnd"/>
    </w:p>
    <w:p w:rsidR="00376683" w:rsidRPr="00391BD7" w:rsidRDefault="00376683" w:rsidP="00391BD7">
      <w:pPr>
        <w:spacing w:after="0" w:line="240" w:lineRule="auto"/>
        <w:ind w:firstLine="720"/>
        <w:jc w:val="center"/>
        <w:rPr>
          <w:rFonts w:ascii="Arial" w:hAnsi="Arial" w:cs="Arial"/>
          <w:b/>
          <w:i/>
          <w:sz w:val="20"/>
          <w:szCs w:val="20"/>
        </w:rPr>
      </w:pPr>
      <w:proofErr w:type="gramStart"/>
      <w:r w:rsidRPr="00391BD7">
        <w:rPr>
          <w:rFonts w:ascii="Arial" w:hAnsi="Arial" w:cs="Arial"/>
          <w:b/>
          <w:i/>
          <w:sz w:val="20"/>
          <w:szCs w:val="20"/>
        </w:rPr>
        <w:t>НЭГ.</w:t>
      </w:r>
      <w:proofErr w:type="gramEnd"/>
      <w:r w:rsidRPr="00391BD7">
        <w:rPr>
          <w:rFonts w:ascii="Arial" w:hAnsi="Arial" w:cs="Arial"/>
          <w:b/>
          <w:i/>
          <w:sz w:val="20"/>
          <w:szCs w:val="20"/>
        </w:rPr>
        <w:t xml:space="preserve"> НИЙТЛЭГ ҮНДЭСЛЭЛ</w:t>
      </w:r>
    </w:p>
    <w:p w:rsidR="00376683" w:rsidRPr="00391BD7" w:rsidRDefault="00376683" w:rsidP="00391BD7">
      <w:pPr>
        <w:spacing w:after="0" w:line="240" w:lineRule="auto"/>
        <w:ind w:firstLine="720"/>
        <w:jc w:val="both"/>
        <w:rPr>
          <w:rFonts w:ascii="Arial" w:hAnsi="Arial" w:cs="Arial"/>
          <w:i/>
          <w:sz w:val="20"/>
          <w:szCs w:val="20"/>
        </w:rPr>
      </w:pPr>
      <w:r w:rsidRPr="00391BD7">
        <w:rPr>
          <w:rFonts w:ascii="Arial" w:hAnsi="Arial" w:cs="Arial"/>
          <w:i/>
          <w:sz w:val="20"/>
          <w:szCs w:val="20"/>
        </w:rPr>
        <w:t xml:space="preserve">Монгол улсын Компанийн тухай хуулийн дагуу Хязгаарлагдмал хариуцлагатай компани /ХХК/ болох ТУЛПАР  нь Монгол  улсын Иргэний хууль, Компанийн тухай хууль болон Монгол улсын холбогдох бусад хууль, тогтоомж, энэхүү дүрмийг удирлага болгон “дүрэм”-д заасан үйл ажиллагааг явуулна. </w:t>
      </w:r>
    </w:p>
    <w:p w:rsidR="00376683" w:rsidRPr="00391BD7" w:rsidRDefault="00376683" w:rsidP="00391BD7">
      <w:pPr>
        <w:spacing w:after="0" w:line="240" w:lineRule="auto"/>
        <w:ind w:firstLine="720"/>
        <w:jc w:val="center"/>
        <w:rPr>
          <w:rFonts w:ascii="Arial" w:hAnsi="Arial" w:cs="Arial"/>
          <w:b/>
          <w:i/>
          <w:sz w:val="20"/>
          <w:szCs w:val="20"/>
        </w:rPr>
      </w:pPr>
      <w:proofErr w:type="gramStart"/>
      <w:r w:rsidRPr="00391BD7">
        <w:rPr>
          <w:rFonts w:ascii="Arial" w:hAnsi="Arial" w:cs="Arial"/>
          <w:b/>
          <w:i/>
          <w:sz w:val="20"/>
          <w:szCs w:val="20"/>
        </w:rPr>
        <w:t>ХОЁР.</w:t>
      </w:r>
      <w:proofErr w:type="gramEnd"/>
      <w:r w:rsidRPr="00391BD7">
        <w:rPr>
          <w:rFonts w:ascii="Arial" w:hAnsi="Arial" w:cs="Arial"/>
          <w:b/>
          <w:i/>
          <w:sz w:val="20"/>
          <w:szCs w:val="20"/>
        </w:rPr>
        <w:t xml:space="preserve"> ОНООСОН НЭР</w:t>
      </w:r>
    </w:p>
    <w:p w:rsidR="00376683" w:rsidRPr="00391BD7" w:rsidRDefault="00376683" w:rsidP="00391BD7">
      <w:pPr>
        <w:spacing w:after="0" w:line="240" w:lineRule="auto"/>
        <w:ind w:firstLine="720"/>
        <w:rPr>
          <w:rFonts w:ascii="Arial" w:hAnsi="Arial" w:cs="Arial"/>
          <w:i/>
          <w:sz w:val="20"/>
          <w:szCs w:val="20"/>
        </w:rPr>
      </w:pPr>
      <w:r w:rsidRPr="00391BD7">
        <w:rPr>
          <w:rFonts w:ascii="Arial" w:hAnsi="Arial" w:cs="Arial"/>
          <w:i/>
          <w:sz w:val="20"/>
          <w:szCs w:val="20"/>
        </w:rPr>
        <w:t xml:space="preserve">Компанийн оноосон </w:t>
      </w:r>
      <w:proofErr w:type="gramStart"/>
      <w:r w:rsidRPr="00391BD7">
        <w:rPr>
          <w:rFonts w:ascii="Arial" w:hAnsi="Arial" w:cs="Arial"/>
          <w:i/>
          <w:sz w:val="20"/>
          <w:szCs w:val="20"/>
        </w:rPr>
        <w:t>нэр :</w:t>
      </w:r>
      <w:proofErr w:type="gramEnd"/>
      <w:r w:rsidRPr="00391BD7">
        <w:rPr>
          <w:rFonts w:ascii="Arial" w:hAnsi="Arial" w:cs="Arial"/>
          <w:i/>
          <w:sz w:val="20"/>
          <w:szCs w:val="20"/>
        </w:rPr>
        <w:t xml:space="preserve"> Монголоор “ТУЛПАР” ХХК, ангилиар “TULPAR” LLC</w:t>
      </w:r>
    </w:p>
    <w:p w:rsidR="00376683" w:rsidRPr="00391BD7" w:rsidRDefault="00376683" w:rsidP="00391BD7">
      <w:pPr>
        <w:spacing w:after="0" w:line="240" w:lineRule="auto"/>
        <w:ind w:firstLine="720"/>
        <w:jc w:val="center"/>
        <w:rPr>
          <w:rFonts w:ascii="Arial" w:hAnsi="Arial" w:cs="Arial"/>
          <w:b/>
          <w:i/>
          <w:sz w:val="20"/>
          <w:szCs w:val="20"/>
        </w:rPr>
      </w:pPr>
      <w:proofErr w:type="gramStart"/>
      <w:r w:rsidRPr="00391BD7">
        <w:rPr>
          <w:rFonts w:ascii="Arial" w:hAnsi="Arial" w:cs="Arial"/>
          <w:b/>
          <w:i/>
          <w:sz w:val="20"/>
          <w:szCs w:val="20"/>
        </w:rPr>
        <w:t>ГУРАВ.</w:t>
      </w:r>
      <w:proofErr w:type="gramEnd"/>
      <w:r w:rsidRPr="00391BD7">
        <w:rPr>
          <w:rFonts w:ascii="Arial" w:hAnsi="Arial" w:cs="Arial"/>
          <w:b/>
          <w:i/>
          <w:sz w:val="20"/>
          <w:szCs w:val="20"/>
        </w:rPr>
        <w:t xml:space="preserve"> КОМПАНИЙН ЭРХЛЭХ АЖИЛ8 ҮЙЛЧИЛГЭЭ</w:t>
      </w:r>
    </w:p>
    <w:p w:rsidR="00376683" w:rsidRPr="00391BD7" w:rsidRDefault="00376683" w:rsidP="00391BD7">
      <w:pPr>
        <w:spacing w:after="0" w:line="240" w:lineRule="auto"/>
        <w:ind w:firstLine="720"/>
        <w:rPr>
          <w:rFonts w:ascii="Arial" w:hAnsi="Arial" w:cs="Arial"/>
          <w:i/>
          <w:sz w:val="20"/>
          <w:szCs w:val="20"/>
        </w:rPr>
      </w:pPr>
      <w:proofErr w:type="gramStart"/>
      <w:r w:rsidRPr="00391BD7">
        <w:rPr>
          <w:rFonts w:ascii="Arial" w:hAnsi="Arial" w:cs="Arial"/>
          <w:i/>
          <w:sz w:val="20"/>
          <w:szCs w:val="20"/>
        </w:rPr>
        <w:t>Компани нь дараах үйл ажиллагааг эрхлэнэ.</w:t>
      </w:r>
      <w:proofErr w:type="gramEnd"/>
      <w:r w:rsidRPr="00391BD7">
        <w:rPr>
          <w:rFonts w:ascii="Arial" w:hAnsi="Arial" w:cs="Arial"/>
          <w:i/>
          <w:sz w:val="20"/>
          <w:szCs w:val="20"/>
        </w:rPr>
        <w:t xml:space="preserve"> </w:t>
      </w:r>
      <w:proofErr w:type="gramStart"/>
      <w:r w:rsidRPr="00391BD7">
        <w:rPr>
          <w:rFonts w:ascii="Arial" w:hAnsi="Arial" w:cs="Arial"/>
          <w:i/>
          <w:sz w:val="20"/>
          <w:szCs w:val="20"/>
        </w:rPr>
        <w:t>Үүнд :</w:t>
      </w:r>
      <w:proofErr w:type="gramEnd"/>
    </w:p>
    <w:p w:rsidR="00376683" w:rsidRPr="00391BD7" w:rsidRDefault="001069D9" w:rsidP="00391BD7">
      <w:pPr>
        <w:pStyle w:val="ListParagraph"/>
        <w:numPr>
          <w:ilvl w:val="0"/>
          <w:numId w:val="4"/>
        </w:numPr>
        <w:spacing w:after="0" w:line="240" w:lineRule="auto"/>
        <w:rPr>
          <w:rFonts w:ascii="Arial" w:hAnsi="Arial" w:cs="Arial"/>
          <w:i/>
          <w:sz w:val="20"/>
          <w:szCs w:val="20"/>
        </w:rPr>
      </w:pPr>
      <w:r w:rsidRPr="00391BD7">
        <w:rPr>
          <w:rFonts w:ascii="Arial" w:hAnsi="Arial" w:cs="Arial"/>
          <w:i/>
          <w:sz w:val="20"/>
          <w:szCs w:val="20"/>
          <w:lang w:val="mn-MN"/>
        </w:rPr>
        <w:t>Жолооны сургалт</w:t>
      </w:r>
    </w:p>
    <w:p w:rsidR="00376683" w:rsidRPr="00391BD7" w:rsidRDefault="00376683" w:rsidP="00391BD7">
      <w:pPr>
        <w:pStyle w:val="ListParagraph"/>
        <w:spacing w:after="0" w:line="240" w:lineRule="auto"/>
        <w:jc w:val="center"/>
        <w:rPr>
          <w:rFonts w:ascii="Arial" w:hAnsi="Arial" w:cs="Arial"/>
          <w:b/>
          <w:i/>
          <w:sz w:val="20"/>
          <w:szCs w:val="20"/>
          <w:lang w:val="mn-MN"/>
        </w:rPr>
      </w:pPr>
      <w:proofErr w:type="gramStart"/>
      <w:r w:rsidRPr="00391BD7">
        <w:rPr>
          <w:rFonts w:ascii="Arial" w:hAnsi="Arial" w:cs="Arial"/>
          <w:b/>
          <w:i/>
          <w:sz w:val="20"/>
          <w:szCs w:val="20"/>
          <w:highlight w:val="yellow"/>
        </w:rPr>
        <w:t>ДӨРӨВ</w:t>
      </w:r>
      <w:r w:rsidRPr="00391BD7">
        <w:rPr>
          <w:rFonts w:ascii="Arial" w:hAnsi="Arial" w:cs="Arial"/>
          <w:b/>
          <w:i/>
          <w:sz w:val="20"/>
          <w:szCs w:val="20"/>
        </w:rPr>
        <w:t>.</w:t>
      </w:r>
      <w:proofErr w:type="gramEnd"/>
      <w:r w:rsidRPr="00391BD7">
        <w:rPr>
          <w:rFonts w:ascii="Arial" w:hAnsi="Arial" w:cs="Arial"/>
          <w:b/>
          <w:i/>
          <w:sz w:val="20"/>
          <w:szCs w:val="20"/>
        </w:rPr>
        <w:t xml:space="preserve"> КОМПАНИЙН ӨӨРИЙН ХӨРӨНГӨ</w:t>
      </w:r>
    </w:p>
    <w:p w:rsidR="00260603" w:rsidRPr="00391BD7" w:rsidRDefault="00260603" w:rsidP="00391BD7">
      <w:pPr>
        <w:pStyle w:val="ListParagraph"/>
        <w:spacing w:after="0" w:line="240" w:lineRule="auto"/>
        <w:jc w:val="center"/>
        <w:rPr>
          <w:rFonts w:ascii="Arial" w:hAnsi="Arial" w:cs="Arial"/>
          <w:b/>
          <w:i/>
          <w:sz w:val="20"/>
          <w:szCs w:val="20"/>
          <w:lang w:val="mn-MN"/>
        </w:rPr>
      </w:pPr>
    </w:p>
    <w:p w:rsidR="00EC5700" w:rsidRPr="00391BD7" w:rsidRDefault="00376683" w:rsidP="00391BD7">
      <w:pPr>
        <w:pStyle w:val="ListParagraph"/>
        <w:numPr>
          <w:ilvl w:val="1"/>
          <w:numId w:val="7"/>
        </w:numPr>
        <w:spacing w:after="0" w:line="240" w:lineRule="auto"/>
        <w:rPr>
          <w:rFonts w:ascii="Arial" w:hAnsi="Arial" w:cs="Arial"/>
          <w:i/>
          <w:sz w:val="20"/>
          <w:szCs w:val="20"/>
        </w:rPr>
      </w:pPr>
      <w:r w:rsidRPr="00391BD7">
        <w:rPr>
          <w:rFonts w:ascii="Arial" w:hAnsi="Arial" w:cs="Arial"/>
          <w:i/>
          <w:sz w:val="20"/>
          <w:szCs w:val="20"/>
        </w:rPr>
        <w:t xml:space="preserve"> Компани нь Хувьцаа Эзэмшигчдийн оруулсан хөрөнгөөс бүрдсэн өөрийн хөрөнгө буюу дүрмийн сантай байна.</w:t>
      </w:r>
    </w:p>
    <w:p w:rsidR="00EC5700" w:rsidRPr="00391BD7" w:rsidRDefault="00376683" w:rsidP="00391BD7">
      <w:pPr>
        <w:pStyle w:val="ListParagraph"/>
        <w:numPr>
          <w:ilvl w:val="1"/>
          <w:numId w:val="7"/>
        </w:numPr>
        <w:spacing w:after="0" w:line="240" w:lineRule="auto"/>
        <w:rPr>
          <w:rFonts w:ascii="Arial" w:hAnsi="Arial" w:cs="Arial"/>
          <w:i/>
          <w:sz w:val="20"/>
          <w:szCs w:val="20"/>
        </w:rPr>
      </w:pPr>
      <w:r w:rsidRPr="00391BD7">
        <w:rPr>
          <w:rFonts w:ascii="Arial" w:hAnsi="Arial" w:cs="Arial"/>
          <w:i/>
          <w:sz w:val="20"/>
          <w:szCs w:val="20"/>
        </w:rPr>
        <w:t xml:space="preserve"> Компанийн дүрмийн сан буюу өөрийн хө</w:t>
      </w:r>
      <w:r w:rsidR="00471BB3" w:rsidRPr="00391BD7">
        <w:rPr>
          <w:rFonts w:ascii="Arial" w:hAnsi="Arial" w:cs="Arial"/>
          <w:i/>
          <w:sz w:val="20"/>
          <w:szCs w:val="20"/>
        </w:rPr>
        <w:t xml:space="preserve">рөнгийн </w:t>
      </w:r>
      <w:proofErr w:type="gramStart"/>
      <w:r w:rsidR="00471BB3" w:rsidRPr="00391BD7">
        <w:rPr>
          <w:rFonts w:ascii="Arial" w:hAnsi="Arial" w:cs="Arial"/>
          <w:i/>
          <w:sz w:val="20"/>
          <w:szCs w:val="20"/>
        </w:rPr>
        <w:t xml:space="preserve">хэмжээ  </w:t>
      </w:r>
      <w:r w:rsidR="00ED1EE7" w:rsidRPr="00391BD7">
        <w:rPr>
          <w:rFonts w:ascii="Arial" w:hAnsi="Arial" w:cs="Arial"/>
          <w:i/>
          <w:sz w:val="20"/>
          <w:szCs w:val="20"/>
          <w:lang w:val="mn-MN"/>
        </w:rPr>
        <w:t>52312532</w:t>
      </w:r>
      <w:proofErr w:type="gramEnd"/>
      <w:r w:rsidRPr="00391BD7">
        <w:rPr>
          <w:rFonts w:ascii="Arial" w:hAnsi="Arial" w:cs="Arial"/>
          <w:i/>
          <w:sz w:val="20"/>
          <w:szCs w:val="20"/>
        </w:rPr>
        <w:t xml:space="preserve"> төгрөг байна. Компанийн энгий</w:t>
      </w:r>
      <w:r w:rsidR="00471BB3" w:rsidRPr="00391BD7">
        <w:rPr>
          <w:rFonts w:ascii="Arial" w:hAnsi="Arial" w:cs="Arial"/>
          <w:i/>
          <w:sz w:val="20"/>
          <w:szCs w:val="20"/>
        </w:rPr>
        <w:t xml:space="preserve">н хувьцаа </w:t>
      </w:r>
      <w:r w:rsidR="00ED1EE7" w:rsidRPr="00391BD7">
        <w:rPr>
          <w:rFonts w:ascii="Arial" w:hAnsi="Arial" w:cs="Arial"/>
          <w:i/>
          <w:sz w:val="20"/>
          <w:szCs w:val="20"/>
          <w:lang w:val="mn-MN"/>
        </w:rPr>
        <w:t xml:space="preserve">26 8829 </w:t>
      </w:r>
      <w:r w:rsidRPr="00391BD7">
        <w:rPr>
          <w:rFonts w:ascii="Arial" w:hAnsi="Arial" w:cs="Arial"/>
          <w:i/>
          <w:sz w:val="20"/>
          <w:szCs w:val="20"/>
        </w:rPr>
        <w:t>ширхэг байна.Нэгж хувь</w:t>
      </w:r>
      <w:r w:rsidR="00471BB3" w:rsidRPr="00391BD7">
        <w:rPr>
          <w:rFonts w:ascii="Arial" w:hAnsi="Arial" w:cs="Arial"/>
          <w:i/>
          <w:sz w:val="20"/>
          <w:szCs w:val="20"/>
        </w:rPr>
        <w:t xml:space="preserve">цааны нэрлэсэн </w:t>
      </w:r>
      <w:proofErr w:type="gramStart"/>
      <w:r w:rsidR="00471BB3" w:rsidRPr="00391BD7">
        <w:rPr>
          <w:rFonts w:ascii="Arial" w:hAnsi="Arial" w:cs="Arial"/>
          <w:i/>
          <w:sz w:val="20"/>
          <w:szCs w:val="20"/>
        </w:rPr>
        <w:t>үнэ</w:t>
      </w:r>
      <w:r w:rsidR="00471BB3" w:rsidRPr="00391BD7">
        <w:rPr>
          <w:rFonts w:ascii="Arial" w:hAnsi="Arial" w:cs="Arial"/>
          <w:i/>
          <w:sz w:val="20"/>
          <w:szCs w:val="20"/>
          <w:lang w:val="mn-MN"/>
        </w:rPr>
        <w:t xml:space="preserve"> ....</w:t>
      </w:r>
      <w:proofErr w:type="gramEnd"/>
      <w:r w:rsidR="00471BB3" w:rsidRPr="00391BD7">
        <w:rPr>
          <w:rFonts w:ascii="Arial" w:hAnsi="Arial" w:cs="Arial"/>
          <w:i/>
          <w:sz w:val="20"/>
          <w:szCs w:val="20"/>
          <w:lang w:val="mn-MN"/>
        </w:rPr>
        <w:t xml:space="preserve"> </w:t>
      </w:r>
      <w:proofErr w:type="gramStart"/>
      <w:r w:rsidRPr="00391BD7">
        <w:rPr>
          <w:rFonts w:ascii="Arial" w:hAnsi="Arial" w:cs="Arial"/>
          <w:i/>
          <w:sz w:val="20"/>
          <w:szCs w:val="20"/>
        </w:rPr>
        <w:t>төгрөг</w:t>
      </w:r>
      <w:proofErr w:type="gramEnd"/>
      <w:r w:rsidRPr="00391BD7">
        <w:rPr>
          <w:rFonts w:ascii="Arial" w:hAnsi="Arial" w:cs="Arial"/>
          <w:i/>
          <w:sz w:val="20"/>
          <w:szCs w:val="20"/>
        </w:rPr>
        <w:t xml:space="preserve"> байна.</w:t>
      </w:r>
    </w:p>
    <w:p w:rsidR="00EC5700" w:rsidRPr="00391BD7" w:rsidRDefault="00EC5700" w:rsidP="00391BD7">
      <w:pPr>
        <w:pStyle w:val="ListParagraph"/>
        <w:numPr>
          <w:ilvl w:val="1"/>
          <w:numId w:val="7"/>
        </w:numPr>
        <w:spacing w:after="0" w:line="240" w:lineRule="auto"/>
        <w:rPr>
          <w:rFonts w:ascii="Arial" w:hAnsi="Arial" w:cs="Arial"/>
          <w:i/>
          <w:sz w:val="20"/>
          <w:szCs w:val="20"/>
        </w:rPr>
      </w:pPr>
      <w:r w:rsidRPr="00391BD7">
        <w:rPr>
          <w:rFonts w:ascii="Arial" w:hAnsi="Arial" w:cs="Arial"/>
          <w:i/>
          <w:sz w:val="20"/>
          <w:szCs w:val="20"/>
          <w:lang w:val="mn-MN"/>
        </w:rPr>
        <w:t xml:space="preserve"> </w:t>
      </w:r>
      <w:r w:rsidR="00376683" w:rsidRPr="00391BD7">
        <w:rPr>
          <w:rFonts w:ascii="Arial" w:hAnsi="Arial" w:cs="Arial"/>
          <w:i/>
          <w:sz w:val="20"/>
          <w:szCs w:val="20"/>
        </w:rPr>
        <w:t>Хувьцаа Эзэмшигчид Компанийн хувьцаа хавсралт №1 –д заасан хэмжээгээр эзэмшинэ.</w:t>
      </w:r>
    </w:p>
    <w:p w:rsidR="00EC5700" w:rsidRPr="00391BD7" w:rsidRDefault="00EC5700" w:rsidP="00391BD7">
      <w:pPr>
        <w:pStyle w:val="ListParagraph"/>
        <w:numPr>
          <w:ilvl w:val="1"/>
          <w:numId w:val="7"/>
        </w:numPr>
        <w:spacing w:after="0" w:line="240" w:lineRule="auto"/>
        <w:rPr>
          <w:rFonts w:ascii="Arial" w:hAnsi="Arial" w:cs="Arial"/>
          <w:i/>
          <w:sz w:val="20"/>
          <w:szCs w:val="20"/>
        </w:rPr>
      </w:pPr>
      <w:r w:rsidRPr="00391BD7">
        <w:rPr>
          <w:rFonts w:ascii="Arial" w:hAnsi="Arial" w:cs="Arial"/>
          <w:i/>
          <w:sz w:val="20"/>
          <w:szCs w:val="20"/>
          <w:lang w:val="mn-MN"/>
        </w:rPr>
        <w:t xml:space="preserve"> </w:t>
      </w:r>
      <w:r w:rsidR="00376683" w:rsidRPr="00391BD7">
        <w:rPr>
          <w:rFonts w:ascii="Arial" w:hAnsi="Arial" w:cs="Arial"/>
          <w:i/>
          <w:sz w:val="20"/>
          <w:szCs w:val="20"/>
        </w:rPr>
        <w:t>Компани нь өөрийн хуримтлуулсан ашгийн хэмжээгээр дүрмийн сангаа нэмэгдүүлж болно.</w:t>
      </w:r>
    </w:p>
    <w:p w:rsidR="00376683" w:rsidRPr="00391BD7" w:rsidRDefault="00376683" w:rsidP="00391BD7">
      <w:pPr>
        <w:pStyle w:val="ListParagraph"/>
        <w:numPr>
          <w:ilvl w:val="1"/>
          <w:numId w:val="7"/>
        </w:numPr>
        <w:spacing w:after="0" w:line="240" w:lineRule="auto"/>
        <w:rPr>
          <w:rFonts w:ascii="Arial" w:hAnsi="Arial" w:cs="Arial"/>
          <w:i/>
          <w:sz w:val="20"/>
          <w:szCs w:val="20"/>
        </w:rPr>
      </w:pPr>
      <w:r w:rsidRPr="00391BD7">
        <w:rPr>
          <w:rFonts w:ascii="Arial" w:hAnsi="Arial" w:cs="Arial"/>
          <w:i/>
          <w:sz w:val="20"/>
          <w:szCs w:val="20"/>
        </w:rPr>
        <w:t>Компани нь Хувьцаа Эзэмшигчдийн хурлын шийдвэрээр Компанийн тухай хуулийн 7 дугаар бүлэгт заасан журмын дагуу өөрийн гаргасан үнэт цаас болон энгийн хувьцаа худалдан авч болно.</w:t>
      </w:r>
    </w:p>
    <w:p w:rsidR="00376683" w:rsidRPr="00391BD7" w:rsidRDefault="00376683" w:rsidP="00391BD7">
      <w:pPr>
        <w:pStyle w:val="ListParagraph"/>
        <w:spacing w:after="0" w:line="240" w:lineRule="auto"/>
        <w:ind w:left="360"/>
        <w:jc w:val="center"/>
        <w:rPr>
          <w:rFonts w:ascii="Arial" w:hAnsi="Arial" w:cs="Arial"/>
          <w:b/>
          <w:i/>
          <w:sz w:val="20"/>
          <w:szCs w:val="20"/>
        </w:rPr>
      </w:pPr>
      <w:proofErr w:type="gramStart"/>
      <w:r w:rsidRPr="00391BD7">
        <w:rPr>
          <w:rFonts w:ascii="Arial" w:hAnsi="Arial" w:cs="Arial"/>
          <w:b/>
          <w:i/>
          <w:sz w:val="20"/>
          <w:szCs w:val="20"/>
        </w:rPr>
        <w:t>ТАВ.</w:t>
      </w:r>
      <w:proofErr w:type="gramEnd"/>
      <w:r w:rsidRPr="00391BD7">
        <w:rPr>
          <w:rFonts w:ascii="Arial" w:hAnsi="Arial" w:cs="Arial"/>
          <w:b/>
          <w:i/>
          <w:sz w:val="20"/>
          <w:szCs w:val="20"/>
        </w:rPr>
        <w:t xml:space="preserve"> ХАЯГ</w:t>
      </w:r>
    </w:p>
    <w:p w:rsidR="00EC5700" w:rsidRPr="00391BD7" w:rsidRDefault="00EC5700" w:rsidP="00391BD7">
      <w:pPr>
        <w:pStyle w:val="ListParagraph"/>
        <w:spacing w:after="0" w:line="240" w:lineRule="auto"/>
        <w:ind w:left="792"/>
        <w:rPr>
          <w:rFonts w:ascii="Arial" w:hAnsi="Arial" w:cs="Arial"/>
          <w:i/>
          <w:sz w:val="20"/>
          <w:szCs w:val="20"/>
          <w:lang w:val="mn-MN"/>
        </w:rPr>
      </w:pPr>
      <w:r w:rsidRPr="00391BD7">
        <w:rPr>
          <w:rFonts w:ascii="Arial" w:hAnsi="Arial" w:cs="Arial"/>
          <w:i/>
          <w:sz w:val="20"/>
          <w:szCs w:val="20"/>
          <w:lang w:val="mn-MN"/>
        </w:rPr>
        <w:t>5.1 Компанийн хаяг :</w:t>
      </w:r>
    </w:p>
    <w:p w:rsidR="00376683" w:rsidRPr="00391BD7" w:rsidRDefault="00EC5700" w:rsidP="00391BD7">
      <w:pPr>
        <w:pStyle w:val="ListParagraph"/>
        <w:spacing w:after="0" w:line="240" w:lineRule="auto"/>
        <w:ind w:left="360"/>
        <w:rPr>
          <w:rFonts w:ascii="Arial" w:hAnsi="Arial" w:cs="Arial"/>
          <w:i/>
          <w:sz w:val="20"/>
          <w:szCs w:val="20"/>
        </w:rPr>
      </w:pPr>
      <w:r w:rsidRPr="00391BD7">
        <w:rPr>
          <w:rFonts w:ascii="Arial" w:hAnsi="Arial" w:cs="Arial"/>
          <w:i/>
          <w:sz w:val="20"/>
          <w:szCs w:val="20"/>
          <w:lang w:val="mn-MN"/>
        </w:rPr>
        <w:t xml:space="preserve">                       </w:t>
      </w:r>
      <w:r w:rsidR="00376683" w:rsidRPr="00391BD7">
        <w:rPr>
          <w:rFonts w:ascii="Arial" w:hAnsi="Arial" w:cs="Arial"/>
          <w:i/>
          <w:sz w:val="20"/>
          <w:szCs w:val="20"/>
        </w:rPr>
        <w:t>Баян-Өлгий аймгийн</w:t>
      </w:r>
    </w:p>
    <w:p w:rsidR="00376683" w:rsidRPr="00391BD7" w:rsidRDefault="00376683" w:rsidP="00391BD7">
      <w:pPr>
        <w:pStyle w:val="ListParagraph"/>
        <w:spacing w:after="0" w:line="240" w:lineRule="auto"/>
        <w:ind w:left="360"/>
        <w:rPr>
          <w:rFonts w:ascii="Arial" w:hAnsi="Arial" w:cs="Arial"/>
          <w:i/>
          <w:sz w:val="20"/>
          <w:szCs w:val="20"/>
        </w:rPr>
      </w:pPr>
      <w:r w:rsidRPr="00391BD7">
        <w:rPr>
          <w:rFonts w:ascii="Arial" w:hAnsi="Arial" w:cs="Arial"/>
          <w:i/>
          <w:sz w:val="20"/>
          <w:szCs w:val="20"/>
        </w:rPr>
        <w:t xml:space="preserve">     </w:t>
      </w:r>
      <w:r w:rsidR="00EC5700" w:rsidRPr="00391BD7">
        <w:rPr>
          <w:rFonts w:ascii="Arial" w:hAnsi="Arial" w:cs="Arial"/>
          <w:i/>
          <w:sz w:val="20"/>
          <w:szCs w:val="20"/>
          <w:lang w:val="mn-MN"/>
        </w:rPr>
        <w:t xml:space="preserve">                 </w:t>
      </w:r>
      <w:r w:rsidRPr="00391BD7">
        <w:rPr>
          <w:rFonts w:ascii="Arial" w:hAnsi="Arial" w:cs="Arial"/>
          <w:i/>
          <w:sz w:val="20"/>
          <w:szCs w:val="20"/>
        </w:rPr>
        <w:t>Өлгий сумын 3-р баг</w:t>
      </w:r>
    </w:p>
    <w:p w:rsidR="00376683" w:rsidRPr="00391BD7" w:rsidRDefault="00376683" w:rsidP="00391BD7">
      <w:pPr>
        <w:pStyle w:val="ListParagraph"/>
        <w:spacing w:after="0" w:line="240" w:lineRule="auto"/>
        <w:ind w:left="360"/>
        <w:rPr>
          <w:rFonts w:ascii="Arial" w:hAnsi="Arial" w:cs="Arial"/>
          <w:i/>
          <w:sz w:val="20"/>
          <w:szCs w:val="20"/>
        </w:rPr>
      </w:pPr>
      <w:r w:rsidRPr="00391BD7">
        <w:rPr>
          <w:rFonts w:ascii="Arial" w:hAnsi="Arial" w:cs="Arial"/>
          <w:i/>
          <w:sz w:val="20"/>
          <w:szCs w:val="20"/>
        </w:rPr>
        <w:t xml:space="preserve">   </w:t>
      </w:r>
      <w:r w:rsidR="00EC5700" w:rsidRPr="00391BD7">
        <w:rPr>
          <w:rFonts w:ascii="Arial" w:hAnsi="Arial" w:cs="Arial"/>
          <w:i/>
          <w:sz w:val="20"/>
          <w:szCs w:val="20"/>
          <w:lang w:val="mn-MN"/>
        </w:rPr>
        <w:t xml:space="preserve">                  </w:t>
      </w:r>
      <w:r w:rsidRPr="00391BD7">
        <w:rPr>
          <w:rFonts w:ascii="Arial" w:hAnsi="Arial" w:cs="Arial"/>
          <w:i/>
          <w:sz w:val="20"/>
          <w:szCs w:val="20"/>
        </w:rPr>
        <w:t xml:space="preserve">  </w:t>
      </w:r>
      <w:proofErr w:type="gramStart"/>
      <w:r w:rsidRPr="00391BD7">
        <w:rPr>
          <w:rFonts w:ascii="Arial" w:hAnsi="Arial" w:cs="Arial"/>
          <w:i/>
          <w:sz w:val="20"/>
          <w:szCs w:val="20"/>
        </w:rPr>
        <w:t>Утас :</w:t>
      </w:r>
      <w:proofErr w:type="gramEnd"/>
      <w:r w:rsidRPr="00391BD7">
        <w:rPr>
          <w:rFonts w:ascii="Arial" w:hAnsi="Arial" w:cs="Arial"/>
          <w:i/>
          <w:sz w:val="20"/>
          <w:szCs w:val="20"/>
        </w:rPr>
        <w:t xml:space="preserve"> 99422299</w:t>
      </w:r>
    </w:p>
    <w:p w:rsidR="00376683" w:rsidRPr="00391BD7" w:rsidRDefault="00376683" w:rsidP="00391BD7">
      <w:pPr>
        <w:pStyle w:val="ListParagraph"/>
        <w:spacing w:after="0" w:line="240" w:lineRule="auto"/>
        <w:ind w:left="360"/>
        <w:rPr>
          <w:rFonts w:ascii="Arial" w:hAnsi="Arial" w:cs="Arial"/>
          <w:i/>
          <w:sz w:val="20"/>
          <w:szCs w:val="20"/>
        </w:rPr>
      </w:pPr>
      <w:r w:rsidRPr="00391BD7">
        <w:rPr>
          <w:rFonts w:ascii="Arial" w:hAnsi="Arial" w:cs="Arial"/>
          <w:i/>
          <w:sz w:val="20"/>
          <w:szCs w:val="20"/>
        </w:rPr>
        <w:t xml:space="preserve">   </w:t>
      </w:r>
      <w:r w:rsidR="00EC5700" w:rsidRPr="00391BD7">
        <w:rPr>
          <w:rFonts w:ascii="Arial" w:hAnsi="Arial" w:cs="Arial"/>
          <w:i/>
          <w:sz w:val="20"/>
          <w:szCs w:val="20"/>
          <w:lang w:val="mn-MN"/>
        </w:rPr>
        <w:t xml:space="preserve">                 </w:t>
      </w:r>
      <w:r w:rsidRPr="00391BD7">
        <w:rPr>
          <w:rFonts w:ascii="Arial" w:hAnsi="Arial" w:cs="Arial"/>
          <w:i/>
          <w:sz w:val="20"/>
          <w:szCs w:val="20"/>
        </w:rPr>
        <w:t xml:space="preserve">  </w:t>
      </w:r>
      <w:proofErr w:type="gramStart"/>
      <w:r w:rsidRPr="00391BD7">
        <w:rPr>
          <w:rFonts w:ascii="Arial" w:hAnsi="Arial" w:cs="Arial"/>
          <w:i/>
          <w:sz w:val="20"/>
          <w:szCs w:val="20"/>
        </w:rPr>
        <w:t>Факс :</w:t>
      </w:r>
      <w:proofErr w:type="gramEnd"/>
      <w:r w:rsidRPr="00391BD7">
        <w:rPr>
          <w:rFonts w:ascii="Arial" w:hAnsi="Arial" w:cs="Arial"/>
          <w:i/>
          <w:sz w:val="20"/>
          <w:szCs w:val="20"/>
        </w:rPr>
        <w:t xml:space="preserve"> 70422002</w:t>
      </w:r>
    </w:p>
    <w:p w:rsidR="00376683" w:rsidRPr="00391BD7" w:rsidRDefault="00376683" w:rsidP="00391BD7">
      <w:pPr>
        <w:pStyle w:val="ListParagraph"/>
        <w:spacing w:after="0" w:line="240" w:lineRule="auto"/>
        <w:ind w:left="360"/>
        <w:jc w:val="center"/>
        <w:rPr>
          <w:rFonts w:ascii="Arial" w:hAnsi="Arial" w:cs="Arial"/>
          <w:b/>
          <w:i/>
          <w:sz w:val="20"/>
          <w:szCs w:val="20"/>
        </w:rPr>
      </w:pPr>
      <w:proofErr w:type="gramStart"/>
      <w:r w:rsidRPr="00391BD7">
        <w:rPr>
          <w:rFonts w:ascii="Arial" w:hAnsi="Arial" w:cs="Arial"/>
          <w:b/>
          <w:i/>
          <w:sz w:val="20"/>
          <w:szCs w:val="20"/>
        </w:rPr>
        <w:t>ЗУРГАА.</w:t>
      </w:r>
      <w:proofErr w:type="gramEnd"/>
      <w:r w:rsidRPr="00391BD7">
        <w:rPr>
          <w:rFonts w:ascii="Arial" w:hAnsi="Arial" w:cs="Arial"/>
          <w:b/>
          <w:i/>
          <w:sz w:val="20"/>
          <w:szCs w:val="20"/>
        </w:rPr>
        <w:t xml:space="preserve"> ТАМГА</w:t>
      </w:r>
    </w:p>
    <w:p w:rsidR="00EC5700" w:rsidRPr="00391BD7" w:rsidRDefault="00376683" w:rsidP="00391BD7">
      <w:pPr>
        <w:pStyle w:val="ListParagraph"/>
        <w:numPr>
          <w:ilvl w:val="1"/>
          <w:numId w:val="8"/>
        </w:numPr>
        <w:spacing w:after="0" w:line="240" w:lineRule="auto"/>
        <w:rPr>
          <w:rFonts w:ascii="Arial" w:hAnsi="Arial" w:cs="Arial"/>
          <w:i/>
          <w:sz w:val="20"/>
          <w:szCs w:val="20"/>
        </w:rPr>
      </w:pPr>
      <w:r w:rsidRPr="00391BD7">
        <w:rPr>
          <w:rFonts w:ascii="Arial" w:hAnsi="Arial" w:cs="Arial"/>
          <w:i/>
          <w:sz w:val="20"/>
          <w:szCs w:val="20"/>
        </w:rPr>
        <w:t>Компани нь өөрийн оноосон нэр, бэлэгдэл бүхий тамагтай байх бөгөөд өөрийн тэмдэг, хууль ёсны хаяг бүхий албан бичгийн хэвлэмэл хуудас хэрэглэнэ.</w:t>
      </w:r>
    </w:p>
    <w:p w:rsidR="00376683" w:rsidRPr="00391BD7" w:rsidRDefault="00376683" w:rsidP="00391BD7">
      <w:pPr>
        <w:pStyle w:val="ListParagraph"/>
        <w:numPr>
          <w:ilvl w:val="1"/>
          <w:numId w:val="8"/>
        </w:numPr>
        <w:spacing w:after="0" w:line="240" w:lineRule="auto"/>
        <w:rPr>
          <w:rFonts w:ascii="Arial" w:hAnsi="Arial" w:cs="Arial"/>
          <w:i/>
          <w:sz w:val="20"/>
          <w:szCs w:val="20"/>
        </w:rPr>
      </w:pPr>
      <w:r w:rsidRPr="00391BD7">
        <w:rPr>
          <w:rFonts w:ascii="Arial" w:hAnsi="Arial" w:cs="Arial"/>
          <w:i/>
          <w:sz w:val="20"/>
          <w:szCs w:val="20"/>
        </w:rPr>
        <w:t xml:space="preserve"> Тамгыг Компанийн нарийн бичгийн дарга хадгалж, компанийн дотоод журамд заасны дагуу хэрэглэнэ.</w:t>
      </w:r>
    </w:p>
    <w:p w:rsidR="00EC5700" w:rsidRPr="00391BD7" w:rsidRDefault="00EC5700" w:rsidP="00391BD7">
      <w:pPr>
        <w:pStyle w:val="ListParagraph"/>
        <w:spacing w:after="0" w:line="240" w:lineRule="auto"/>
        <w:ind w:left="1152"/>
        <w:rPr>
          <w:rFonts w:ascii="Arial" w:hAnsi="Arial" w:cs="Arial"/>
          <w:i/>
          <w:sz w:val="20"/>
          <w:szCs w:val="20"/>
        </w:rPr>
      </w:pPr>
    </w:p>
    <w:p w:rsidR="00376683" w:rsidRPr="00391BD7" w:rsidRDefault="00376683" w:rsidP="00391BD7">
      <w:pPr>
        <w:pStyle w:val="ListParagraph"/>
        <w:spacing w:after="0" w:line="240" w:lineRule="auto"/>
        <w:ind w:left="360"/>
        <w:jc w:val="center"/>
        <w:rPr>
          <w:rFonts w:ascii="Arial" w:hAnsi="Arial" w:cs="Arial"/>
          <w:b/>
          <w:i/>
          <w:sz w:val="20"/>
          <w:szCs w:val="20"/>
        </w:rPr>
      </w:pPr>
      <w:proofErr w:type="gramStart"/>
      <w:r w:rsidRPr="00391BD7">
        <w:rPr>
          <w:rFonts w:ascii="Arial" w:hAnsi="Arial" w:cs="Arial"/>
          <w:b/>
          <w:i/>
          <w:sz w:val="20"/>
          <w:szCs w:val="20"/>
        </w:rPr>
        <w:t>ДОЛОО.</w:t>
      </w:r>
      <w:proofErr w:type="gramEnd"/>
      <w:r w:rsidRPr="00391BD7">
        <w:rPr>
          <w:rFonts w:ascii="Arial" w:hAnsi="Arial" w:cs="Arial"/>
          <w:b/>
          <w:i/>
          <w:sz w:val="20"/>
          <w:szCs w:val="20"/>
        </w:rPr>
        <w:t xml:space="preserve"> ҮЙЛ АЖИЛЛАГАА ЯВУУЛАХ ХУГАЦАА</w:t>
      </w:r>
    </w:p>
    <w:p w:rsidR="00376683" w:rsidRPr="00391BD7" w:rsidRDefault="00EC5700" w:rsidP="00391BD7">
      <w:pPr>
        <w:pStyle w:val="ListParagraph"/>
        <w:numPr>
          <w:ilvl w:val="1"/>
          <w:numId w:val="9"/>
        </w:numPr>
        <w:spacing w:after="0" w:line="240" w:lineRule="auto"/>
        <w:rPr>
          <w:rFonts w:ascii="Arial" w:hAnsi="Arial" w:cs="Arial"/>
          <w:i/>
          <w:sz w:val="20"/>
          <w:szCs w:val="20"/>
        </w:rPr>
      </w:pPr>
      <w:r w:rsidRPr="00391BD7">
        <w:rPr>
          <w:rFonts w:ascii="Arial" w:hAnsi="Arial" w:cs="Arial"/>
          <w:i/>
          <w:sz w:val="20"/>
          <w:szCs w:val="20"/>
        </w:rPr>
        <w:t>Хувьцаа Эзэмшигчид Ком</w:t>
      </w:r>
      <w:r w:rsidRPr="00391BD7">
        <w:rPr>
          <w:rFonts w:ascii="Arial" w:hAnsi="Arial" w:cs="Arial"/>
          <w:i/>
          <w:sz w:val="20"/>
          <w:szCs w:val="20"/>
          <w:lang w:val="mn-MN"/>
        </w:rPr>
        <w:t>п</w:t>
      </w:r>
      <w:r w:rsidR="00376683" w:rsidRPr="00391BD7">
        <w:rPr>
          <w:rFonts w:ascii="Arial" w:hAnsi="Arial" w:cs="Arial"/>
          <w:i/>
          <w:sz w:val="20"/>
          <w:szCs w:val="20"/>
        </w:rPr>
        <w:t>анийг татан буулгахаар шийдвэрлэсэн, дамдуурсан тухай эрх бүхий байгууллага зарласан болон бусад эрх зүйн шалтгааны улмаас Компани үйл ажиллагаагаа цаашид үргэлжлүүлэн явуулах үндэслэлгүй болсоноос бусад тохиолдолд Компани нь байгуулагдсан өдрөөс хойш хугацаагүйгээр үйл ажиллагаагаа явуулна.</w:t>
      </w:r>
    </w:p>
    <w:p w:rsidR="00376683" w:rsidRPr="00391BD7" w:rsidRDefault="00376683" w:rsidP="00391BD7">
      <w:pPr>
        <w:pStyle w:val="ListParagraph"/>
        <w:spacing w:after="0" w:line="240" w:lineRule="auto"/>
        <w:ind w:left="360"/>
        <w:jc w:val="center"/>
        <w:rPr>
          <w:rFonts w:ascii="Arial" w:hAnsi="Arial" w:cs="Arial"/>
          <w:b/>
          <w:i/>
          <w:sz w:val="20"/>
          <w:szCs w:val="20"/>
        </w:rPr>
      </w:pPr>
      <w:r w:rsidRPr="00391BD7">
        <w:rPr>
          <w:rFonts w:ascii="Arial" w:hAnsi="Arial" w:cs="Arial"/>
          <w:b/>
          <w:i/>
          <w:sz w:val="20"/>
          <w:szCs w:val="20"/>
        </w:rPr>
        <w:t>НАЙМ.ХУВЬЦАА ЭЗЭМШИГЧ</w:t>
      </w:r>
    </w:p>
    <w:p w:rsidR="00EC5700" w:rsidRPr="00391BD7" w:rsidRDefault="00376683" w:rsidP="00391BD7">
      <w:pPr>
        <w:pStyle w:val="ListParagraph"/>
        <w:numPr>
          <w:ilvl w:val="1"/>
          <w:numId w:val="10"/>
        </w:numPr>
        <w:spacing w:after="0" w:line="240" w:lineRule="auto"/>
        <w:jc w:val="both"/>
        <w:rPr>
          <w:rFonts w:ascii="Arial" w:hAnsi="Arial" w:cs="Arial"/>
          <w:i/>
          <w:sz w:val="20"/>
          <w:szCs w:val="20"/>
        </w:rPr>
      </w:pPr>
      <w:r w:rsidRPr="00391BD7">
        <w:rPr>
          <w:rFonts w:ascii="Arial" w:hAnsi="Arial" w:cs="Arial"/>
          <w:i/>
          <w:sz w:val="20"/>
          <w:szCs w:val="20"/>
        </w:rPr>
        <w:t>Компани нь Хувьцаа Эзэмшигчийн хүлээх үүргийг хариуцахгүй, Хувьцаа Эзэмшигчид нь Компанийн хүлээх үүргийг хариуцахгүй бөгөөд гагцхүү</w:t>
      </w:r>
      <w:r w:rsidR="00EC5700" w:rsidRPr="00391BD7">
        <w:rPr>
          <w:rFonts w:ascii="Arial" w:hAnsi="Arial" w:cs="Arial"/>
          <w:i/>
          <w:sz w:val="20"/>
          <w:szCs w:val="20"/>
          <w:lang w:val="mn-MN"/>
        </w:rPr>
        <w:t xml:space="preserve"> </w:t>
      </w:r>
      <w:r w:rsidRPr="00391BD7">
        <w:rPr>
          <w:rFonts w:ascii="Arial" w:hAnsi="Arial" w:cs="Arial"/>
          <w:i/>
          <w:sz w:val="20"/>
          <w:szCs w:val="20"/>
        </w:rPr>
        <w:t>эзэмшиж буй хувьцааны хэмжээгээр хариуцлага хүлээнэ.</w:t>
      </w:r>
    </w:p>
    <w:p w:rsidR="00EC5700" w:rsidRPr="00391BD7" w:rsidRDefault="00376683" w:rsidP="00391BD7">
      <w:pPr>
        <w:pStyle w:val="ListParagraph"/>
        <w:numPr>
          <w:ilvl w:val="1"/>
          <w:numId w:val="10"/>
        </w:numPr>
        <w:spacing w:after="0" w:line="240" w:lineRule="auto"/>
        <w:jc w:val="both"/>
        <w:rPr>
          <w:rFonts w:ascii="Arial" w:hAnsi="Arial" w:cs="Arial"/>
          <w:i/>
          <w:sz w:val="20"/>
          <w:szCs w:val="20"/>
        </w:rPr>
      </w:pPr>
      <w:r w:rsidRPr="00391BD7">
        <w:rPr>
          <w:rFonts w:ascii="Arial" w:hAnsi="Arial" w:cs="Arial"/>
          <w:i/>
          <w:sz w:val="20"/>
          <w:szCs w:val="20"/>
        </w:rPr>
        <w:t>Нэгж хувьцаа нь нэг саналын эрхтэй байна.</w:t>
      </w:r>
    </w:p>
    <w:p w:rsidR="00376683" w:rsidRPr="00391BD7" w:rsidRDefault="00376683" w:rsidP="00391BD7">
      <w:pPr>
        <w:pStyle w:val="ListParagraph"/>
        <w:numPr>
          <w:ilvl w:val="1"/>
          <w:numId w:val="10"/>
        </w:numPr>
        <w:spacing w:after="0" w:line="240" w:lineRule="auto"/>
        <w:jc w:val="both"/>
        <w:rPr>
          <w:rFonts w:ascii="Arial" w:hAnsi="Arial" w:cs="Arial"/>
          <w:i/>
          <w:sz w:val="20"/>
          <w:szCs w:val="20"/>
        </w:rPr>
      </w:pPr>
      <w:r w:rsidRPr="00391BD7">
        <w:rPr>
          <w:rFonts w:ascii="Arial" w:hAnsi="Arial" w:cs="Arial"/>
          <w:i/>
          <w:sz w:val="20"/>
          <w:szCs w:val="20"/>
        </w:rPr>
        <w:lastRenderedPageBreak/>
        <w:t xml:space="preserve"> </w:t>
      </w:r>
      <w:r w:rsidRPr="00391BD7">
        <w:rPr>
          <w:rFonts w:ascii="Arial" w:hAnsi="Arial" w:cs="Arial"/>
          <w:b/>
          <w:i/>
          <w:sz w:val="20"/>
          <w:szCs w:val="20"/>
        </w:rPr>
        <w:t>Эрх, үүрэг :</w:t>
      </w:r>
      <w:r w:rsidRPr="00391BD7">
        <w:rPr>
          <w:rFonts w:ascii="Arial" w:hAnsi="Arial" w:cs="Arial"/>
          <w:i/>
          <w:sz w:val="20"/>
          <w:szCs w:val="20"/>
        </w:rPr>
        <w:t xml:space="preserve"> Компанийн Хувьцаа Эзэмшигчид дараах эрх, үүрэгтэй :</w:t>
      </w:r>
    </w:p>
    <w:p w:rsidR="00EC5700" w:rsidRPr="00391BD7" w:rsidRDefault="00376683" w:rsidP="00391BD7">
      <w:pPr>
        <w:pStyle w:val="ListParagraph"/>
        <w:numPr>
          <w:ilvl w:val="2"/>
          <w:numId w:val="10"/>
        </w:numPr>
        <w:spacing w:after="0" w:line="240" w:lineRule="auto"/>
        <w:jc w:val="both"/>
        <w:rPr>
          <w:rFonts w:ascii="Arial" w:hAnsi="Arial" w:cs="Arial"/>
          <w:i/>
          <w:sz w:val="20"/>
          <w:szCs w:val="20"/>
        </w:rPr>
      </w:pPr>
      <w:r w:rsidRPr="00391BD7">
        <w:rPr>
          <w:rFonts w:ascii="Arial" w:hAnsi="Arial" w:cs="Arial"/>
          <w:i/>
          <w:sz w:val="20"/>
          <w:szCs w:val="20"/>
        </w:rPr>
        <w:t>Компанид эзэмшиж буй хувьцааныхаа дүнтэй хувь тэнцүүлсэн хэмжээний ногдол ашиг авах.</w:t>
      </w:r>
    </w:p>
    <w:p w:rsidR="00EC5700" w:rsidRPr="00391BD7" w:rsidRDefault="00376683" w:rsidP="00391BD7">
      <w:pPr>
        <w:pStyle w:val="ListParagraph"/>
        <w:numPr>
          <w:ilvl w:val="2"/>
          <w:numId w:val="10"/>
        </w:numPr>
        <w:spacing w:after="0" w:line="240" w:lineRule="auto"/>
        <w:jc w:val="both"/>
        <w:rPr>
          <w:rFonts w:ascii="Arial" w:hAnsi="Arial" w:cs="Arial"/>
          <w:i/>
          <w:sz w:val="20"/>
          <w:szCs w:val="20"/>
        </w:rPr>
      </w:pPr>
      <w:r w:rsidRPr="00391BD7">
        <w:rPr>
          <w:rFonts w:ascii="Arial" w:hAnsi="Arial" w:cs="Arial"/>
          <w:i/>
          <w:sz w:val="20"/>
          <w:szCs w:val="20"/>
        </w:rPr>
        <w:t xml:space="preserve"> Компани үйл ажиллагаагаа зогсоосон тохиолдолд, Монгол улсын хуулийн дагуу түүний бүх өглөгийг барагдуулж, бусад өмнө хүлээсэн үүргийг зохих ёсоор биелүүлсэний дараа үлдэж буй хөрөнгөөс Компанид эзэмшиж буй хувьцааныхаа дүнтэй хувь тэнцүүлэн хэмжээгээр өөрт ногдох хэсгийг авах.</w:t>
      </w:r>
    </w:p>
    <w:p w:rsidR="00EC5700" w:rsidRPr="00391BD7" w:rsidRDefault="00376683" w:rsidP="00391BD7">
      <w:pPr>
        <w:pStyle w:val="ListParagraph"/>
        <w:numPr>
          <w:ilvl w:val="2"/>
          <w:numId w:val="10"/>
        </w:numPr>
        <w:spacing w:after="0" w:line="240" w:lineRule="auto"/>
        <w:jc w:val="both"/>
        <w:rPr>
          <w:rFonts w:ascii="Arial" w:hAnsi="Arial" w:cs="Arial"/>
          <w:i/>
          <w:sz w:val="20"/>
          <w:szCs w:val="20"/>
        </w:rPr>
      </w:pPr>
      <w:r w:rsidRPr="00391BD7">
        <w:rPr>
          <w:rFonts w:ascii="Arial" w:hAnsi="Arial" w:cs="Arial"/>
          <w:i/>
          <w:sz w:val="20"/>
          <w:szCs w:val="20"/>
        </w:rPr>
        <w:t xml:space="preserve"> Хувьцаа Эзэмшигчдийн хуралд оролцож саналаа өгөх, Компанийн Гүйцэтгэх Удирлага, Хянан шалгагчийг сонгох, тэдгээрт сонгогдох.</w:t>
      </w:r>
    </w:p>
    <w:p w:rsidR="00EC5700" w:rsidRPr="00391BD7" w:rsidRDefault="00376683" w:rsidP="00391BD7">
      <w:pPr>
        <w:pStyle w:val="ListParagraph"/>
        <w:numPr>
          <w:ilvl w:val="2"/>
          <w:numId w:val="10"/>
        </w:numPr>
        <w:spacing w:after="0" w:line="240" w:lineRule="auto"/>
        <w:jc w:val="both"/>
        <w:rPr>
          <w:rFonts w:ascii="Arial" w:hAnsi="Arial" w:cs="Arial"/>
          <w:i/>
          <w:sz w:val="20"/>
          <w:szCs w:val="20"/>
        </w:rPr>
      </w:pPr>
      <w:r w:rsidRPr="00391BD7">
        <w:rPr>
          <w:rFonts w:ascii="Arial" w:hAnsi="Arial" w:cs="Arial"/>
          <w:i/>
          <w:sz w:val="20"/>
          <w:szCs w:val="20"/>
        </w:rPr>
        <w:t xml:space="preserve"> Хувьцаа Эзэмшигчдийн ээлжит хуралд оролцож чадахгүй тохиолдолд уг хурлаар хэлэлцэх асуудалтай холбогдуулан саналаа хурал эхлэхээс 3-аас доошгүй хоногийн өмнө Гүйцэтгэх Удирдлагад битүүмжлэн ирүүлэх.</w:t>
      </w:r>
    </w:p>
    <w:p w:rsidR="00EC5700" w:rsidRPr="00391BD7" w:rsidRDefault="00376683" w:rsidP="00391BD7">
      <w:pPr>
        <w:pStyle w:val="ListParagraph"/>
        <w:numPr>
          <w:ilvl w:val="2"/>
          <w:numId w:val="10"/>
        </w:numPr>
        <w:spacing w:after="0" w:line="240" w:lineRule="auto"/>
        <w:jc w:val="both"/>
        <w:rPr>
          <w:rFonts w:ascii="Arial" w:hAnsi="Arial" w:cs="Arial"/>
          <w:i/>
          <w:sz w:val="20"/>
          <w:szCs w:val="20"/>
        </w:rPr>
      </w:pPr>
      <w:r w:rsidRPr="00391BD7">
        <w:rPr>
          <w:rFonts w:ascii="Arial" w:hAnsi="Arial" w:cs="Arial"/>
          <w:i/>
          <w:sz w:val="20"/>
          <w:szCs w:val="20"/>
        </w:rPr>
        <w:t xml:space="preserve"> Хувьцаа Эзэмшигчдийн хурлын шийдвэр, санхүүгийн тайлантай танилцах.</w:t>
      </w:r>
    </w:p>
    <w:p w:rsidR="00EC5700" w:rsidRPr="00391BD7" w:rsidRDefault="00376683" w:rsidP="00391BD7">
      <w:pPr>
        <w:pStyle w:val="ListParagraph"/>
        <w:numPr>
          <w:ilvl w:val="2"/>
          <w:numId w:val="10"/>
        </w:numPr>
        <w:spacing w:after="0" w:line="240" w:lineRule="auto"/>
        <w:jc w:val="both"/>
        <w:rPr>
          <w:rFonts w:ascii="Arial" w:hAnsi="Arial" w:cs="Arial"/>
          <w:i/>
          <w:sz w:val="20"/>
          <w:szCs w:val="20"/>
        </w:rPr>
      </w:pPr>
      <w:r w:rsidRPr="00391BD7">
        <w:rPr>
          <w:rFonts w:ascii="Arial" w:hAnsi="Arial" w:cs="Arial"/>
          <w:i/>
          <w:sz w:val="20"/>
          <w:szCs w:val="20"/>
        </w:rPr>
        <w:t xml:space="preserve"> Компанийн ашиг орлогыг нэмэгдүүлэх, өмч хөрөнгийг сайжруулах талаар санал, шүүмжлэл гаргах.</w:t>
      </w:r>
    </w:p>
    <w:p w:rsidR="00EC5700" w:rsidRPr="00391BD7" w:rsidRDefault="00376683" w:rsidP="00391BD7">
      <w:pPr>
        <w:pStyle w:val="ListParagraph"/>
        <w:numPr>
          <w:ilvl w:val="2"/>
          <w:numId w:val="10"/>
        </w:numPr>
        <w:spacing w:after="0" w:line="240" w:lineRule="auto"/>
        <w:jc w:val="both"/>
        <w:rPr>
          <w:rFonts w:ascii="Arial" w:hAnsi="Arial" w:cs="Arial"/>
          <w:i/>
          <w:sz w:val="20"/>
          <w:szCs w:val="20"/>
        </w:rPr>
      </w:pPr>
      <w:r w:rsidRPr="00391BD7">
        <w:rPr>
          <w:rFonts w:ascii="Arial" w:hAnsi="Arial" w:cs="Arial"/>
          <w:i/>
          <w:sz w:val="20"/>
          <w:szCs w:val="20"/>
        </w:rPr>
        <w:t xml:space="preserve"> Гүйцэтгэх Удирдлага, Хянан шалгагчийн үйл ажиллагаатай холбогдуулан шүүхэд гомдол гаргаж болох бөгөөд үүнтэй холбогдон гарах зарллыг өөрөө хариуцна.</w:t>
      </w:r>
    </w:p>
    <w:p w:rsidR="00EC5700" w:rsidRPr="00391BD7" w:rsidRDefault="00376683" w:rsidP="00391BD7">
      <w:pPr>
        <w:pStyle w:val="ListParagraph"/>
        <w:numPr>
          <w:ilvl w:val="2"/>
          <w:numId w:val="10"/>
        </w:numPr>
        <w:spacing w:after="0" w:line="240" w:lineRule="auto"/>
        <w:jc w:val="both"/>
        <w:rPr>
          <w:rFonts w:ascii="Arial" w:hAnsi="Arial" w:cs="Arial"/>
          <w:i/>
          <w:sz w:val="20"/>
          <w:szCs w:val="20"/>
        </w:rPr>
      </w:pPr>
      <w:r w:rsidRPr="00391BD7">
        <w:rPr>
          <w:rFonts w:ascii="Arial" w:hAnsi="Arial" w:cs="Arial"/>
          <w:i/>
          <w:sz w:val="20"/>
          <w:szCs w:val="20"/>
        </w:rPr>
        <w:t xml:space="preserve"> Нийт саналын эрхийн 10 буюу түүнээс дээш хувийг эзэмшиж байгаа Хувьцаа Эзэмшигчдийн саналаар Хувьцаа Эзэмшигчдийн ээлжит бус хурлыг зарлан хуралдуулах тухай хүсэлт гаргах, уг хүсэлтийг Компанийн Гүйцэтгэх Удирлага хүлээн аваагүй тохиолдолд ээлжит бус хурал хуралдуулах шийвдэр гаргах.</w:t>
      </w:r>
    </w:p>
    <w:p w:rsidR="00376683" w:rsidRPr="00391BD7" w:rsidRDefault="00376683" w:rsidP="00391BD7">
      <w:pPr>
        <w:pStyle w:val="ListParagraph"/>
        <w:numPr>
          <w:ilvl w:val="2"/>
          <w:numId w:val="10"/>
        </w:numPr>
        <w:spacing w:after="0" w:line="240" w:lineRule="auto"/>
        <w:jc w:val="both"/>
        <w:rPr>
          <w:rFonts w:ascii="Arial" w:hAnsi="Arial" w:cs="Arial"/>
          <w:i/>
          <w:sz w:val="20"/>
          <w:szCs w:val="20"/>
        </w:rPr>
      </w:pPr>
      <w:r w:rsidRPr="00391BD7">
        <w:rPr>
          <w:rFonts w:ascii="Arial" w:hAnsi="Arial" w:cs="Arial"/>
          <w:i/>
          <w:sz w:val="20"/>
          <w:szCs w:val="20"/>
        </w:rPr>
        <w:t xml:space="preserve"> Компаний Хувьцаа Эзэмшигч нь Компанийн тухай хууль” –ийн 5 дугаар зүйлд заасан дагуу Компанийн бусад Хувьцаа Эзэмшигчийн худалдах хувьцаа, тэдгээрийг худалдан авах эрхийн бичиг болон тэдгээрт хөрвөх үнэт цаасыг гурав дахь этгээдэд санал болгох үнээр эзэмшиж байгаа хувьцааныхаа тоонд хувь тэнцүүлэн тэргүүн ээлжинд худалдан авах, энэ эрхээ бүхэлд нь буюу зарим хэсгийг нь бусад Хувьцаа Эзэмшигчид шилжүүлэх эрхтэй.</w:t>
      </w:r>
    </w:p>
    <w:p w:rsidR="00EC5700" w:rsidRPr="00391BD7" w:rsidRDefault="00EC5700" w:rsidP="00391BD7">
      <w:pPr>
        <w:pStyle w:val="ListParagraph"/>
        <w:spacing w:after="0" w:line="240" w:lineRule="auto"/>
        <w:ind w:left="2304"/>
        <w:jc w:val="both"/>
        <w:rPr>
          <w:rFonts w:ascii="Arial" w:hAnsi="Arial" w:cs="Arial"/>
          <w:i/>
          <w:sz w:val="20"/>
          <w:szCs w:val="20"/>
        </w:rPr>
      </w:pPr>
    </w:p>
    <w:p w:rsidR="00376683" w:rsidRPr="00391BD7" w:rsidRDefault="00376683" w:rsidP="00391BD7">
      <w:pPr>
        <w:pStyle w:val="ListParagraph"/>
        <w:spacing w:after="0" w:line="240" w:lineRule="auto"/>
        <w:ind w:left="792"/>
        <w:jc w:val="center"/>
        <w:rPr>
          <w:rFonts w:ascii="Arial" w:hAnsi="Arial" w:cs="Arial"/>
          <w:b/>
          <w:i/>
          <w:sz w:val="20"/>
          <w:szCs w:val="20"/>
        </w:rPr>
      </w:pPr>
      <w:proofErr w:type="gramStart"/>
      <w:r w:rsidRPr="00391BD7">
        <w:rPr>
          <w:rFonts w:ascii="Arial" w:hAnsi="Arial" w:cs="Arial"/>
          <w:b/>
          <w:i/>
          <w:sz w:val="20"/>
          <w:szCs w:val="20"/>
        </w:rPr>
        <w:t>ЁС.</w:t>
      </w:r>
      <w:proofErr w:type="gramEnd"/>
      <w:r w:rsidRPr="00391BD7">
        <w:rPr>
          <w:rFonts w:ascii="Arial" w:hAnsi="Arial" w:cs="Arial"/>
          <w:b/>
          <w:i/>
          <w:sz w:val="20"/>
          <w:szCs w:val="20"/>
        </w:rPr>
        <w:t xml:space="preserve"> ХУВЬЦАА ЭЗЭМШИГЧДИЙН ХУРАЛ</w:t>
      </w:r>
    </w:p>
    <w:p w:rsidR="003D3E3C" w:rsidRPr="00391BD7" w:rsidRDefault="00376683" w:rsidP="00391BD7">
      <w:pPr>
        <w:pStyle w:val="ListParagraph"/>
        <w:numPr>
          <w:ilvl w:val="1"/>
          <w:numId w:val="11"/>
        </w:numPr>
        <w:spacing w:after="0" w:line="240" w:lineRule="auto"/>
        <w:jc w:val="both"/>
        <w:rPr>
          <w:rFonts w:ascii="Arial" w:hAnsi="Arial" w:cs="Arial"/>
          <w:i/>
          <w:sz w:val="20"/>
          <w:szCs w:val="20"/>
        </w:rPr>
      </w:pPr>
      <w:r w:rsidRPr="00391BD7">
        <w:rPr>
          <w:rFonts w:ascii="Arial" w:hAnsi="Arial" w:cs="Arial"/>
          <w:i/>
          <w:sz w:val="20"/>
          <w:szCs w:val="20"/>
        </w:rPr>
        <w:t xml:space="preserve">Хувьцаа Эзэмшигчдийн </w:t>
      </w:r>
      <w:proofErr w:type="gramStart"/>
      <w:r w:rsidRPr="00391BD7">
        <w:rPr>
          <w:rFonts w:ascii="Arial" w:hAnsi="Arial" w:cs="Arial"/>
          <w:i/>
          <w:sz w:val="20"/>
          <w:szCs w:val="20"/>
        </w:rPr>
        <w:t>хурал :</w:t>
      </w:r>
      <w:proofErr w:type="gramEnd"/>
      <w:r w:rsidRPr="00391BD7">
        <w:rPr>
          <w:rFonts w:ascii="Arial" w:hAnsi="Arial" w:cs="Arial"/>
          <w:i/>
          <w:sz w:val="20"/>
          <w:szCs w:val="20"/>
        </w:rPr>
        <w:t xml:space="preserve"> Компанийн эрх барих дээд байгууллага нь Хувьцаа Эзэмшигчдийн хурал байна. Хувьцаа Эзэмшигчдийн хурал нь ээлжит, ээлжит бцс байна.</w:t>
      </w:r>
    </w:p>
    <w:p w:rsidR="003D3E3C" w:rsidRPr="00391BD7" w:rsidRDefault="00376683" w:rsidP="00391BD7">
      <w:pPr>
        <w:pStyle w:val="ListParagraph"/>
        <w:numPr>
          <w:ilvl w:val="2"/>
          <w:numId w:val="11"/>
        </w:numPr>
        <w:spacing w:after="0" w:line="240" w:lineRule="auto"/>
        <w:jc w:val="both"/>
        <w:rPr>
          <w:rFonts w:ascii="Arial" w:hAnsi="Arial" w:cs="Arial"/>
          <w:i/>
          <w:sz w:val="20"/>
          <w:szCs w:val="20"/>
        </w:rPr>
      </w:pPr>
      <w:r w:rsidRPr="00391BD7">
        <w:rPr>
          <w:rFonts w:ascii="Arial" w:hAnsi="Arial" w:cs="Arial"/>
          <w:i/>
          <w:sz w:val="20"/>
          <w:szCs w:val="20"/>
        </w:rPr>
        <w:t xml:space="preserve">Хурлыг Компанийг албан ёсоор бүртгүүлсэн хаяг бүхий газар буюу Компанийн </w:t>
      </w:r>
      <w:proofErr w:type="gramStart"/>
      <w:r w:rsidRPr="00391BD7">
        <w:rPr>
          <w:rFonts w:ascii="Arial" w:hAnsi="Arial" w:cs="Arial"/>
          <w:i/>
          <w:sz w:val="20"/>
          <w:szCs w:val="20"/>
        </w:rPr>
        <w:t>Гүйцэтгэх  удирдлагаас</w:t>
      </w:r>
      <w:proofErr w:type="gramEnd"/>
      <w:r w:rsidRPr="00391BD7">
        <w:rPr>
          <w:rFonts w:ascii="Arial" w:hAnsi="Arial" w:cs="Arial"/>
          <w:i/>
          <w:sz w:val="20"/>
          <w:szCs w:val="20"/>
        </w:rPr>
        <w:t xml:space="preserve"> товлосон газар хийнэ.</w:t>
      </w:r>
    </w:p>
    <w:p w:rsidR="00376683" w:rsidRPr="00391BD7" w:rsidRDefault="00376683" w:rsidP="00391BD7">
      <w:pPr>
        <w:pStyle w:val="ListParagraph"/>
        <w:numPr>
          <w:ilvl w:val="2"/>
          <w:numId w:val="11"/>
        </w:numPr>
        <w:spacing w:after="0" w:line="240" w:lineRule="auto"/>
        <w:jc w:val="both"/>
        <w:rPr>
          <w:rFonts w:ascii="Arial" w:hAnsi="Arial" w:cs="Arial"/>
          <w:i/>
          <w:sz w:val="20"/>
          <w:szCs w:val="20"/>
        </w:rPr>
      </w:pPr>
      <w:r w:rsidRPr="00391BD7">
        <w:rPr>
          <w:rFonts w:ascii="Arial" w:hAnsi="Arial" w:cs="Arial"/>
          <w:i/>
          <w:sz w:val="20"/>
          <w:szCs w:val="20"/>
        </w:rPr>
        <w:t xml:space="preserve"> Хурлаас шийдвэрлэсэн бүх асуудлаар тогтоол гаргана. Хурлын явц, хэлэлцсэн асудлын талаар дэлгэрэнгүй протокол хөтлөнө. Хэлэлцсэн асуудал, протокол, тогтоолуудыг Төв компанийн бүртгэлд хадгална.</w:t>
      </w:r>
    </w:p>
    <w:p w:rsidR="003D3E3C" w:rsidRPr="00391BD7" w:rsidRDefault="003D3E3C" w:rsidP="00391BD7">
      <w:pPr>
        <w:pStyle w:val="ListParagraph"/>
        <w:numPr>
          <w:ilvl w:val="1"/>
          <w:numId w:val="11"/>
        </w:numPr>
        <w:spacing w:after="0" w:line="240" w:lineRule="auto"/>
        <w:jc w:val="both"/>
        <w:rPr>
          <w:rFonts w:ascii="Arial" w:hAnsi="Arial" w:cs="Arial"/>
          <w:i/>
          <w:sz w:val="20"/>
          <w:szCs w:val="20"/>
        </w:rPr>
      </w:pPr>
      <w:r w:rsidRPr="00391BD7">
        <w:rPr>
          <w:rFonts w:ascii="Arial" w:hAnsi="Arial" w:cs="Arial"/>
          <w:b/>
          <w:i/>
          <w:sz w:val="20"/>
          <w:szCs w:val="20"/>
          <w:lang w:val="mn-MN"/>
        </w:rPr>
        <w:t xml:space="preserve"> </w:t>
      </w:r>
      <w:r w:rsidR="00376683" w:rsidRPr="00391BD7">
        <w:rPr>
          <w:rFonts w:ascii="Arial" w:hAnsi="Arial" w:cs="Arial"/>
          <w:b/>
          <w:i/>
          <w:sz w:val="20"/>
          <w:szCs w:val="20"/>
        </w:rPr>
        <w:t xml:space="preserve">Хувьцаа Эзэмшигчдийн ээлжит </w:t>
      </w:r>
      <w:proofErr w:type="gramStart"/>
      <w:r w:rsidR="00376683" w:rsidRPr="00391BD7">
        <w:rPr>
          <w:rFonts w:ascii="Arial" w:hAnsi="Arial" w:cs="Arial"/>
          <w:b/>
          <w:i/>
          <w:sz w:val="20"/>
          <w:szCs w:val="20"/>
        </w:rPr>
        <w:t>хурал :</w:t>
      </w:r>
      <w:proofErr w:type="gramEnd"/>
      <w:r w:rsidR="00376683" w:rsidRPr="00391BD7">
        <w:rPr>
          <w:rFonts w:ascii="Arial" w:hAnsi="Arial" w:cs="Arial"/>
          <w:i/>
          <w:sz w:val="20"/>
          <w:szCs w:val="20"/>
        </w:rPr>
        <w:t xml:space="preserve"> Хувьцаа Эзэмшигчдийн ээлжит хурлыг улиралд нэг удаа хийнэ. Ээлжит хурлын Компанийн бүртгэгдсэн </w:t>
      </w:r>
      <w:proofErr w:type="gramStart"/>
      <w:r w:rsidR="00376683" w:rsidRPr="00391BD7">
        <w:rPr>
          <w:rFonts w:ascii="Arial" w:hAnsi="Arial" w:cs="Arial"/>
          <w:i/>
          <w:sz w:val="20"/>
          <w:szCs w:val="20"/>
        </w:rPr>
        <w:t>хаягтай  газар</w:t>
      </w:r>
      <w:proofErr w:type="gramEnd"/>
      <w:r w:rsidR="00376683" w:rsidRPr="00391BD7">
        <w:rPr>
          <w:rFonts w:ascii="Arial" w:hAnsi="Arial" w:cs="Arial"/>
          <w:i/>
          <w:sz w:val="20"/>
          <w:szCs w:val="20"/>
        </w:rPr>
        <w:t xml:space="preserve"> энэхүү Дүрэмд заасан журмын дагуу зарлан хуралдуулан.Хэрэв хурлын тогтмол хаягийг өөрчилсөн бол уг өөрчлөлтийн тухай Компанийн Гүйцэтгэх Удирдлага хурал хуралдахаас 3-аас доошгүй хоногийн өмнө Хувьцаа Эзэмшигчдэд бичгээр мэдэгдэнэ.</w:t>
      </w:r>
    </w:p>
    <w:p w:rsidR="003D3E3C" w:rsidRPr="00391BD7" w:rsidRDefault="00376683" w:rsidP="00391BD7">
      <w:pPr>
        <w:pStyle w:val="ListParagraph"/>
        <w:numPr>
          <w:ilvl w:val="1"/>
          <w:numId w:val="11"/>
        </w:numPr>
        <w:spacing w:after="0" w:line="240" w:lineRule="auto"/>
        <w:jc w:val="both"/>
        <w:rPr>
          <w:rFonts w:ascii="Arial" w:hAnsi="Arial" w:cs="Arial"/>
          <w:i/>
          <w:sz w:val="20"/>
          <w:szCs w:val="20"/>
        </w:rPr>
      </w:pPr>
      <w:r w:rsidRPr="00391BD7">
        <w:rPr>
          <w:rFonts w:ascii="Arial" w:hAnsi="Arial" w:cs="Arial"/>
          <w:b/>
          <w:i/>
          <w:sz w:val="20"/>
          <w:szCs w:val="20"/>
        </w:rPr>
        <w:t xml:space="preserve">Хувьцаа Эзэмшигчдийн ээлжит бус </w:t>
      </w:r>
      <w:proofErr w:type="gramStart"/>
      <w:r w:rsidRPr="00391BD7">
        <w:rPr>
          <w:rFonts w:ascii="Arial" w:hAnsi="Arial" w:cs="Arial"/>
          <w:b/>
          <w:i/>
          <w:sz w:val="20"/>
          <w:szCs w:val="20"/>
        </w:rPr>
        <w:t>хурал :</w:t>
      </w:r>
      <w:proofErr w:type="gramEnd"/>
      <w:r w:rsidRPr="00391BD7">
        <w:rPr>
          <w:rFonts w:ascii="Arial" w:hAnsi="Arial" w:cs="Arial"/>
          <w:i/>
          <w:sz w:val="20"/>
          <w:szCs w:val="20"/>
        </w:rPr>
        <w:t xml:space="preserve"> Компанийн саналын эрхийн 10 ба түүнээс дээш хувийг эзэмшиж байгаа Хувьцаа Эзэмшигчдийн шаардлагаар ээлжит бус хурлыг Компанийн тухай хуулийн 62 дугаар зүйлд заасан журмын дагуу зарлан хуралдуулж болно. Ээлжит бус хурлыг Хувьцаа Эзэмшигчдэд 2 хоногийн өмнө биеэр эсвэл баталгаат шуудан, факс, и-мэйл, цахилгаан утсаар урьдчилан мэдэгдсэнээр зарлан хуралдуулана.</w:t>
      </w:r>
    </w:p>
    <w:p w:rsidR="003D3E3C" w:rsidRPr="00391BD7" w:rsidRDefault="00376683" w:rsidP="00391BD7">
      <w:pPr>
        <w:pStyle w:val="ListParagraph"/>
        <w:numPr>
          <w:ilvl w:val="1"/>
          <w:numId w:val="11"/>
        </w:numPr>
        <w:spacing w:after="0" w:line="240" w:lineRule="auto"/>
        <w:jc w:val="both"/>
        <w:rPr>
          <w:rFonts w:ascii="Arial" w:hAnsi="Arial" w:cs="Arial"/>
          <w:i/>
          <w:sz w:val="20"/>
          <w:szCs w:val="20"/>
        </w:rPr>
      </w:pPr>
      <w:r w:rsidRPr="00391BD7">
        <w:rPr>
          <w:rFonts w:ascii="Arial" w:hAnsi="Arial" w:cs="Arial"/>
          <w:i/>
          <w:sz w:val="20"/>
          <w:szCs w:val="20"/>
        </w:rPr>
        <w:t xml:space="preserve"> </w:t>
      </w:r>
      <w:r w:rsidRPr="00391BD7">
        <w:rPr>
          <w:rFonts w:ascii="Arial" w:hAnsi="Arial" w:cs="Arial"/>
          <w:b/>
          <w:i/>
          <w:sz w:val="20"/>
          <w:szCs w:val="20"/>
        </w:rPr>
        <w:t xml:space="preserve">Бичиг </w:t>
      </w:r>
      <w:proofErr w:type="gramStart"/>
      <w:r w:rsidRPr="00391BD7">
        <w:rPr>
          <w:rFonts w:ascii="Arial" w:hAnsi="Arial" w:cs="Arial"/>
          <w:b/>
          <w:i/>
          <w:sz w:val="20"/>
          <w:szCs w:val="20"/>
        </w:rPr>
        <w:t>мэдэгдэл :</w:t>
      </w:r>
      <w:proofErr w:type="gramEnd"/>
      <w:r w:rsidRPr="00391BD7">
        <w:rPr>
          <w:rFonts w:ascii="Arial" w:hAnsi="Arial" w:cs="Arial"/>
          <w:i/>
          <w:sz w:val="20"/>
          <w:szCs w:val="20"/>
        </w:rPr>
        <w:t xml:space="preserve"> Хувьцаа Эзэмшигчдийн ээлжит бус хурлыг зарласан мэдэгдэлд хурал хийх газар, он,сар, өдөр, цагийг зааж, хурлаар хэлэлцэх асуудал, шийдвэрийн төслийг бичгээр үйлдэж, хуульд заасан аргаар хүргүүлэх ажлыг Гүйцэтгэх Удирдлагаас зохион байгуулна. Хувьцаа Эзэмшигчдийн ээлжит хурал хуралдах өдөр хэлэлцэх асуудал, шийдвэрийн төслийг хурлын цагийг заан Хувьцаа эзэмшигчдэд хурлаас 3-аас доошгүй ажлын өдрийн өмнө Гүйцэтгэх Удирдлагаас бичгээр хүргүүлнэ. Харин ээлжит бус хурал зарласан тохиолдолд дээрхи зүйлүүдийн зэрэгцээ уг хурлын зорилгыг мэдэгдэлд заасан байна.</w:t>
      </w:r>
    </w:p>
    <w:p w:rsidR="003D3E3C" w:rsidRPr="00391BD7" w:rsidRDefault="00376683" w:rsidP="00391BD7">
      <w:pPr>
        <w:pStyle w:val="ListParagraph"/>
        <w:numPr>
          <w:ilvl w:val="1"/>
          <w:numId w:val="11"/>
        </w:numPr>
        <w:spacing w:after="0" w:line="240" w:lineRule="auto"/>
        <w:jc w:val="both"/>
        <w:rPr>
          <w:rFonts w:ascii="Arial" w:hAnsi="Arial" w:cs="Arial"/>
          <w:i/>
          <w:sz w:val="20"/>
          <w:szCs w:val="20"/>
        </w:rPr>
      </w:pPr>
      <w:r w:rsidRPr="00391BD7">
        <w:rPr>
          <w:rFonts w:ascii="Arial" w:hAnsi="Arial" w:cs="Arial"/>
          <w:b/>
          <w:i/>
          <w:sz w:val="20"/>
          <w:szCs w:val="20"/>
        </w:rPr>
        <w:t>Хэлэлцэх асуудал:</w:t>
      </w:r>
      <w:r w:rsidRPr="00391BD7">
        <w:rPr>
          <w:rFonts w:ascii="Arial" w:hAnsi="Arial" w:cs="Arial"/>
          <w:i/>
          <w:sz w:val="20"/>
          <w:szCs w:val="20"/>
        </w:rPr>
        <w:t xml:space="preserve"> Хувьцаа Эзэмшигчдийн хурлаар хэлэлцэхээр товлоогүй нэмэлт асуудлыг саналын эрх бүхий энгийн хувьцааны 5-аас дээш хувийг эзэмшиж байгаа. Хувьцаа Эзэмшигч хурал хуралдахаас өмнө буюу хурлын эхэнд гаргаж болно.</w:t>
      </w:r>
    </w:p>
    <w:p w:rsidR="00F84A10" w:rsidRPr="00391BD7" w:rsidRDefault="00376683" w:rsidP="00391BD7">
      <w:pPr>
        <w:pStyle w:val="ListParagraph"/>
        <w:numPr>
          <w:ilvl w:val="1"/>
          <w:numId w:val="11"/>
        </w:numPr>
        <w:spacing w:after="0" w:line="240" w:lineRule="auto"/>
        <w:jc w:val="both"/>
        <w:rPr>
          <w:rFonts w:ascii="Arial" w:hAnsi="Arial" w:cs="Arial"/>
          <w:i/>
          <w:sz w:val="20"/>
          <w:szCs w:val="20"/>
        </w:rPr>
      </w:pPr>
      <w:r w:rsidRPr="00391BD7">
        <w:rPr>
          <w:rFonts w:ascii="Arial" w:hAnsi="Arial" w:cs="Arial"/>
          <w:i/>
          <w:sz w:val="20"/>
          <w:szCs w:val="20"/>
        </w:rPr>
        <w:t xml:space="preserve"> </w:t>
      </w:r>
      <w:r w:rsidRPr="00391BD7">
        <w:rPr>
          <w:rFonts w:ascii="Arial" w:hAnsi="Arial" w:cs="Arial"/>
          <w:b/>
          <w:i/>
          <w:sz w:val="20"/>
          <w:szCs w:val="20"/>
        </w:rPr>
        <w:t>Хурлын дарга:</w:t>
      </w:r>
      <w:r w:rsidRPr="00391BD7">
        <w:rPr>
          <w:rFonts w:ascii="Arial" w:hAnsi="Arial" w:cs="Arial"/>
          <w:i/>
          <w:sz w:val="20"/>
          <w:szCs w:val="20"/>
        </w:rPr>
        <w:t xml:space="preserve"> Хувьцаа Эзэмшигчид жил бүрийн анхны ээлжит хурлаас Хувьцаа Эзэмшигчдийн хурлын даргыг нэг жилийн хугацаатайгаар сонгоно.</w:t>
      </w:r>
    </w:p>
    <w:p w:rsidR="00376683" w:rsidRPr="00391BD7" w:rsidRDefault="00376683" w:rsidP="00391BD7">
      <w:pPr>
        <w:pStyle w:val="ListParagraph"/>
        <w:spacing w:after="0" w:line="240" w:lineRule="auto"/>
        <w:ind w:left="1080"/>
        <w:jc w:val="both"/>
        <w:rPr>
          <w:rFonts w:ascii="Arial" w:hAnsi="Arial" w:cs="Arial"/>
          <w:i/>
          <w:sz w:val="20"/>
          <w:szCs w:val="20"/>
        </w:rPr>
      </w:pPr>
      <w:r w:rsidRPr="00391BD7">
        <w:rPr>
          <w:rFonts w:ascii="Arial" w:hAnsi="Arial" w:cs="Arial"/>
          <w:i/>
          <w:sz w:val="20"/>
          <w:szCs w:val="20"/>
        </w:rPr>
        <w:t xml:space="preserve">Хувьцаа </w:t>
      </w:r>
      <w:proofErr w:type="gramStart"/>
      <w:r w:rsidRPr="00391BD7">
        <w:rPr>
          <w:rFonts w:ascii="Arial" w:hAnsi="Arial" w:cs="Arial"/>
          <w:i/>
          <w:sz w:val="20"/>
          <w:szCs w:val="20"/>
        </w:rPr>
        <w:t>Эзэмшигчдийн  /</w:t>
      </w:r>
      <w:proofErr w:type="gramEnd"/>
      <w:r w:rsidRPr="00391BD7">
        <w:rPr>
          <w:rFonts w:ascii="Arial" w:hAnsi="Arial" w:cs="Arial"/>
          <w:i/>
          <w:sz w:val="20"/>
          <w:szCs w:val="20"/>
        </w:rPr>
        <w:t xml:space="preserve"> ээлжит болон ээлжит бус / хурлын хуралдуулахад алива нэг шалтгаанаар хурлын дарга сонгогдоогүй буюу хуралд оролцоогүй тохиолдолд Хувьцаа </w:t>
      </w:r>
      <w:r w:rsidRPr="00391BD7">
        <w:rPr>
          <w:rFonts w:ascii="Arial" w:hAnsi="Arial" w:cs="Arial"/>
          <w:i/>
          <w:sz w:val="20"/>
          <w:szCs w:val="20"/>
        </w:rPr>
        <w:lastRenderedPageBreak/>
        <w:t>Эзэмшигчид хурлын даргыг зүй ёсны хурлын даргыг ирэх буюу сонгогдох хугацаа хүртэл түр хугацаагаар сонгоно.</w:t>
      </w:r>
    </w:p>
    <w:p w:rsidR="00F84A10" w:rsidRPr="00391BD7" w:rsidRDefault="00376683" w:rsidP="00391BD7">
      <w:pPr>
        <w:pStyle w:val="ListParagraph"/>
        <w:numPr>
          <w:ilvl w:val="1"/>
          <w:numId w:val="11"/>
        </w:numPr>
        <w:spacing w:after="0" w:line="240" w:lineRule="auto"/>
        <w:jc w:val="both"/>
        <w:rPr>
          <w:rFonts w:ascii="Arial" w:hAnsi="Arial" w:cs="Arial"/>
          <w:i/>
          <w:sz w:val="20"/>
          <w:szCs w:val="20"/>
          <w:lang w:val="mn-MN"/>
        </w:rPr>
      </w:pPr>
      <w:proofErr w:type="gramStart"/>
      <w:r w:rsidRPr="00391BD7">
        <w:rPr>
          <w:rFonts w:ascii="Arial" w:hAnsi="Arial" w:cs="Arial"/>
          <w:b/>
          <w:i/>
          <w:sz w:val="20"/>
          <w:szCs w:val="20"/>
        </w:rPr>
        <w:t>Итгэмжлэл :</w:t>
      </w:r>
      <w:proofErr w:type="gramEnd"/>
      <w:r w:rsidRPr="00391BD7">
        <w:rPr>
          <w:rFonts w:ascii="Arial" w:hAnsi="Arial" w:cs="Arial"/>
          <w:i/>
          <w:sz w:val="20"/>
          <w:szCs w:val="20"/>
        </w:rPr>
        <w:t xml:space="preserve"> Хувьцаа Эзэмшигч бүр хурлаас гарах шийдвэрт өөрийн итгэмжэгдсэн төлөөлөгчөөр дамжуулан саналаа өгч болно. Төлөөлөгч нь итгэмжлэлийг санал хураахаас өмнө хурлын нарийн бичгийн даргад өгсөн байх бөгөөд түүнийг тухайн хурлын холбогдох баримт бичгүүдийн хамт хадгална.</w:t>
      </w:r>
    </w:p>
    <w:p w:rsidR="00F84A10" w:rsidRPr="00391BD7" w:rsidRDefault="00376683" w:rsidP="00391BD7">
      <w:pPr>
        <w:pStyle w:val="ListParagraph"/>
        <w:numPr>
          <w:ilvl w:val="1"/>
          <w:numId w:val="11"/>
        </w:numPr>
        <w:spacing w:after="0" w:line="240" w:lineRule="auto"/>
        <w:jc w:val="both"/>
        <w:rPr>
          <w:rFonts w:ascii="Arial" w:hAnsi="Arial" w:cs="Arial"/>
          <w:i/>
          <w:sz w:val="20"/>
          <w:szCs w:val="20"/>
        </w:rPr>
      </w:pPr>
      <w:r w:rsidRPr="00391BD7">
        <w:rPr>
          <w:rFonts w:ascii="Arial" w:hAnsi="Arial" w:cs="Arial"/>
          <w:i/>
          <w:sz w:val="20"/>
          <w:szCs w:val="20"/>
        </w:rPr>
        <w:t xml:space="preserve"> Хувьцаа Эзэмшигчдийн хурлаас өмнө итгэтжлэлийг Гүйцэтгэх Удирлагад мэдэгдэнэ. Итгэмжлэл нь Монгол улсын Иргэний хуулийн 60-62 дугаар зүйлд заасан шаардлагыг хангасан байна.</w:t>
      </w:r>
      <w:bookmarkStart w:id="0" w:name="_GoBack"/>
      <w:bookmarkEnd w:id="0"/>
    </w:p>
    <w:p w:rsidR="00F84A10" w:rsidRPr="00391BD7" w:rsidRDefault="00EB75AF" w:rsidP="00391BD7">
      <w:pPr>
        <w:pStyle w:val="ListParagraph"/>
        <w:numPr>
          <w:ilvl w:val="1"/>
          <w:numId w:val="11"/>
        </w:numPr>
        <w:spacing w:after="0" w:line="240" w:lineRule="auto"/>
        <w:jc w:val="both"/>
        <w:rPr>
          <w:rFonts w:ascii="Arial" w:hAnsi="Arial" w:cs="Arial"/>
          <w:i/>
          <w:sz w:val="20"/>
          <w:szCs w:val="20"/>
        </w:rPr>
      </w:pPr>
      <w:r w:rsidRPr="00391BD7">
        <w:rPr>
          <w:rFonts w:ascii="Arial" w:hAnsi="Arial" w:cs="Arial"/>
          <w:i/>
          <w:sz w:val="20"/>
          <w:szCs w:val="20"/>
          <w:lang w:val="mn-MN"/>
        </w:rPr>
        <w:t xml:space="preserve"> </w:t>
      </w:r>
      <w:r w:rsidRPr="00391BD7">
        <w:rPr>
          <w:rFonts w:ascii="Arial" w:hAnsi="Arial" w:cs="Arial"/>
          <w:b/>
          <w:i/>
          <w:sz w:val="20"/>
          <w:szCs w:val="20"/>
          <w:lang w:val="mn-MN"/>
        </w:rPr>
        <w:t>Ирц бүрдэх :</w:t>
      </w:r>
      <w:r w:rsidRPr="00391BD7">
        <w:rPr>
          <w:rFonts w:ascii="Arial" w:hAnsi="Arial" w:cs="Arial"/>
          <w:i/>
          <w:sz w:val="20"/>
          <w:szCs w:val="20"/>
          <w:lang w:val="mn-MN"/>
        </w:rPr>
        <w:t xml:space="preserve"> Компанийн саналын эрхтэй хувьцааны 50-с дээш хувийг эзэмшиж буй хувьцаа эзэмшигч буюу түүний итгэмжлэгдсэн төлөөлөгч оролцсоноор хурал хүчин төгөлдөр болно. Хувьцаа эзэмшигчдийн саналыг санал авах хуудсаар авч болно.</w:t>
      </w:r>
    </w:p>
    <w:p w:rsidR="00F84A10" w:rsidRPr="00391BD7" w:rsidRDefault="00EB75AF" w:rsidP="00391BD7">
      <w:pPr>
        <w:pStyle w:val="ListParagraph"/>
        <w:numPr>
          <w:ilvl w:val="1"/>
          <w:numId w:val="11"/>
        </w:numPr>
        <w:spacing w:after="0" w:line="240" w:lineRule="auto"/>
        <w:jc w:val="both"/>
        <w:rPr>
          <w:rFonts w:ascii="Arial" w:hAnsi="Arial" w:cs="Arial"/>
          <w:i/>
          <w:sz w:val="20"/>
          <w:szCs w:val="20"/>
        </w:rPr>
      </w:pPr>
      <w:r w:rsidRPr="00391BD7">
        <w:rPr>
          <w:rFonts w:ascii="Arial" w:hAnsi="Arial" w:cs="Arial"/>
          <w:i/>
          <w:sz w:val="20"/>
          <w:szCs w:val="20"/>
          <w:lang w:val="mn-MN"/>
        </w:rPr>
        <w:t xml:space="preserve"> </w:t>
      </w:r>
      <w:r w:rsidRPr="00391BD7">
        <w:rPr>
          <w:rFonts w:ascii="Arial" w:hAnsi="Arial" w:cs="Arial"/>
          <w:b/>
          <w:i/>
          <w:sz w:val="20"/>
          <w:szCs w:val="20"/>
          <w:lang w:val="mn-MN"/>
        </w:rPr>
        <w:t>Телефон утсаар хуралдах :</w:t>
      </w:r>
      <w:r w:rsidRPr="00391BD7">
        <w:rPr>
          <w:rFonts w:ascii="Arial" w:hAnsi="Arial" w:cs="Arial"/>
          <w:i/>
          <w:sz w:val="20"/>
          <w:szCs w:val="20"/>
          <w:lang w:val="mn-MN"/>
        </w:rPr>
        <w:t xml:space="preserve"> Хувьцаа эзэмшигч Хувьцаа эзэмшигчдийн хуралд телефон, утас, видеофон буюу түүнтэй дүйцэхүйц холбооны хэрэгсэлээр оролцож болно. Гэхдээ хуралд оролцож буй бүх хүмүүс нэгнийгээ сонсох болно ярих боломжтой байна. Ийм хэлбэрээр оролцсоныг биеэр оролцсонд тооцно.</w:t>
      </w:r>
    </w:p>
    <w:p w:rsidR="00EB75AF" w:rsidRPr="00391BD7" w:rsidRDefault="00EB75AF" w:rsidP="00391BD7">
      <w:pPr>
        <w:pStyle w:val="ListParagraph"/>
        <w:numPr>
          <w:ilvl w:val="1"/>
          <w:numId w:val="11"/>
        </w:numPr>
        <w:spacing w:after="0" w:line="240" w:lineRule="auto"/>
        <w:jc w:val="both"/>
        <w:rPr>
          <w:rFonts w:ascii="Arial" w:hAnsi="Arial" w:cs="Arial"/>
          <w:i/>
          <w:sz w:val="20"/>
          <w:szCs w:val="20"/>
        </w:rPr>
      </w:pPr>
      <w:r w:rsidRPr="00391BD7">
        <w:rPr>
          <w:rFonts w:ascii="Arial" w:hAnsi="Arial" w:cs="Arial"/>
          <w:i/>
          <w:sz w:val="20"/>
          <w:szCs w:val="20"/>
          <w:lang w:val="mn-MN"/>
        </w:rPr>
        <w:t xml:space="preserve"> Хурлаар баталсан тогтоолд хурлын дарга гарын үсэг зурна.</w:t>
      </w:r>
    </w:p>
    <w:p w:rsidR="00F84A10" w:rsidRPr="00391BD7" w:rsidRDefault="00EB75AF" w:rsidP="00391BD7">
      <w:pPr>
        <w:pStyle w:val="ListParagraph"/>
        <w:numPr>
          <w:ilvl w:val="1"/>
          <w:numId w:val="11"/>
        </w:numPr>
        <w:spacing w:after="0" w:line="240" w:lineRule="auto"/>
        <w:jc w:val="both"/>
        <w:rPr>
          <w:rFonts w:ascii="Arial" w:hAnsi="Arial" w:cs="Arial"/>
          <w:i/>
          <w:sz w:val="20"/>
          <w:szCs w:val="20"/>
          <w:lang w:val="mn-MN"/>
        </w:rPr>
      </w:pPr>
      <w:r w:rsidRPr="00391BD7">
        <w:rPr>
          <w:rFonts w:ascii="Arial" w:hAnsi="Arial" w:cs="Arial"/>
          <w:i/>
          <w:sz w:val="20"/>
          <w:szCs w:val="20"/>
          <w:lang w:val="mn-MN"/>
        </w:rPr>
        <w:t>Хувьцаа Эзэмшигчдийн хурлаар дараах асуудлуудыг шийдвэрлэнэ.</w:t>
      </w:r>
    </w:p>
    <w:p w:rsidR="00F84A10" w:rsidRPr="00391BD7" w:rsidRDefault="00EB75AF" w:rsidP="00391BD7">
      <w:pPr>
        <w:pStyle w:val="ListParagraph"/>
        <w:numPr>
          <w:ilvl w:val="2"/>
          <w:numId w:val="11"/>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 өөрийн хөрөнгийн хэмжээг өөрчлөх</w:t>
      </w:r>
    </w:p>
    <w:p w:rsidR="00F84A10" w:rsidRPr="00391BD7" w:rsidRDefault="00EB75AF" w:rsidP="00391BD7">
      <w:pPr>
        <w:pStyle w:val="ListParagraph"/>
        <w:numPr>
          <w:ilvl w:val="2"/>
          <w:numId w:val="11"/>
        </w:numPr>
        <w:spacing w:after="0" w:line="240" w:lineRule="auto"/>
        <w:jc w:val="both"/>
        <w:rPr>
          <w:rFonts w:ascii="Arial" w:hAnsi="Arial" w:cs="Arial"/>
          <w:i/>
          <w:sz w:val="20"/>
          <w:szCs w:val="20"/>
          <w:lang w:val="mn-MN"/>
        </w:rPr>
      </w:pPr>
      <w:r w:rsidRPr="00391BD7">
        <w:rPr>
          <w:rFonts w:ascii="Arial" w:hAnsi="Arial" w:cs="Arial"/>
          <w:i/>
          <w:sz w:val="20"/>
          <w:szCs w:val="20"/>
          <w:lang w:val="mn-MN"/>
        </w:rPr>
        <w:t>ХШЗ-ийн гишүүдийг томилох, тэдний цалин урамшуулалын хэмжээг тогтоох</w:t>
      </w:r>
    </w:p>
    <w:p w:rsidR="00F84A10" w:rsidRPr="00391BD7" w:rsidRDefault="00EB75AF" w:rsidP="00391BD7">
      <w:pPr>
        <w:pStyle w:val="ListParagraph"/>
        <w:numPr>
          <w:ilvl w:val="2"/>
          <w:numId w:val="11"/>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Компанийн Дүрэмд нэмэлт, өөрчлөлт оруулах</w:t>
      </w:r>
    </w:p>
    <w:p w:rsidR="00F84A10" w:rsidRPr="00391BD7" w:rsidRDefault="008A335F" w:rsidP="00391BD7">
      <w:pPr>
        <w:pStyle w:val="ListParagraph"/>
        <w:numPr>
          <w:ilvl w:val="2"/>
          <w:numId w:val="11"/>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Компанид Хувьцаа Эзэмшигчдийн эзлэх хувь хэмжээг өөрчлөх</w:t>
      </w:r>
    </w:p>
    <w:p w:rsidR="00F84A10" w:rsidRPr="00391BD7" w:rsidRDefault="008A335F" w:rsidP="00391BD7">
      <w:pPr>
        <w:pStyle w:val="ListParagraph"/>
        <w:numPr>
          <w:ilvl w:val="2"/>
          <w:numId w:val="11"/>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Компанид шинэ хувьцаа эзэмшигч  элсүүлэх, компаниас гарч буй гишүүдтэй тооцоо хийх</w:t>
      </w:r>
    </w:p>
    <w:p w:rsidR="008A335F" w:rsidRPr="00391BD7" w:rsidRDefault="008A335F" w:rsidP="00391BD7">
      <w:pPr>
        <w:pStyle w:val="ListParagraph"/>
        <w:numPr>
          <w:ilvl w:val="2"/>
          <w:numId w:val="11"/>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Компанийг татан буулгах, бусадтай нэгдэх, гуравдагч этгээдэд эрх шилжүүлэх.</w:t>
      </w:r>
    </w:p>
    <w:p w:rsidR="008A335F" w:rsidRPr="00391BD7" w:rsidRDefault="008A335F" w:rsidP="00391BD7">
      <w:pPr>
        <w:pStyle w:val="ListParagraph"/>
        <w:spacing w:after="0" w:line="240" w:lineRule="auto"/>
        <w:ind w:left="1440"/>
        <w:jc w:val="center"/>
        <w:rPr>
          <w:rFonts w:ascii="Arial" w:hAnsi="Arial" w:cs="Arial"/>
          <w:b/>
          <w:i/>
          <w:sz w:val="20"/>
          <w:szCs w:val="20"/>
          <w:lang w:val="mn-MN"/>
        </w:rPr>
      </w:pPr>
      <w:r w:rsidRPr="00391BD7">
        <w:rPr>
          <w:rFonts w:ascii="Arial" w:hAnsi="Arial" w:cs="Arial"/>
          <w:b/>
          <w:i/>
          <w:sz w:val="20"/>
          <w:szCs w:val="20"/>
          <w:lang w:val="mn-MN"/>
        </w:rPr>
        <w:t>АРАВ. ТӨЛӨӨЛӨН УДИРДАХ ЗӨВЛӨЛ</w:t>
      </w:r>
    </w:p>
    <w:p w:rsidR="00C559D7" w:rsidRPr="00391BD7" w:rsidRDefault="00607080" w:rsidP="00391BD7">
      <w:pPr>
        <w:pStyle w:val="ListParagraph"/>
        <w:numPr>
          <w:ilvl w:val="1"/>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Төлөөлөн Удирдах Зөвлөл : Хувьцаа Эзэмшигчдийн хурлын чөлөөт цагт ТУЗ компанийн дээд удирдлагыг хэрэгжүүлэх бөгөөд 5 гишүүнтэй байна. ТУЗ нь дараахь эрхийг эдлэнэ.</w:t>
      </w:r>
    </w:p>
    <w:p w:rsidR="00C559D7" w:rsidRPr="00391BD7" w:rsidRDefault="0099120E"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Компанийн хэтийн чиглэл болон дараа оны бизнес төлөвлөгөөг батлах, ногдол ашиг хуваарилах шийдвэрийг гаргах.</w:t>
      </w:r>
    </w:p>
    <w:p w:rsidR="00C559D7" w:rsidRPr="00391BD7" w:rsidRDefault="0099120E"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Компанийн удирдлага, зохин байгуулалтын бүтэц, захиргааны зарлыг тогтоох.</w:t>
      </w:r>
    </w:p>
    <w:p w:rsidR="00C559D7" w:rsidRPr="00391BD7" w:rsidRDefault="0099120E"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Компаниас гаргасан энгийн хувьцаа болон бусад үнэт цаасыг худалдан авах шийдвэр гаргах.</w:t>
      </w:r>
    </w:p>
    <w:p w:rsidR="00C559D7" w:rsidRPr="00391BD7" w:rsidRDefault="0099120E"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Компанийн Ерөнхий захирлыг томилж, хөлсөөр ажиллуулах гэрээ байгуулах, үйл ажиллагаанд нь хяналт тавих, шаарлагатай гэж үзвэл Ерөнхий захирлыг албан тушаалаас нь өөрчлөх, түр хугацаагаар түдгэлзүүлэх.</w:t>
      </w:r>
    </w:p>
    <w:p w:rsidR="00C559D7" w:rsidRPr="00391BD7" w:rsidRDefault="0099120E"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Компанийн өмч хөрөнгийг зарцуулах талаар Ерөнхий захирлын эрх хэмжээг тогтоох.</w:t>
      </w:r>
    </w:p>
    <w:p w:rsidR="00C559D7" w:rsidRPr="00391BD7" w:rsidRDefault="0099120E"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Компанийн дотоод захиргааны үйл ажиллагаанд хяналт тавих.</w:t>
      </w:r>
    </w:p>
    <w:p w:rsidR="00C559D7" w:rsidRPr="00391BD7" w:rsidRDefault="0099120E"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Компанийн гэрээ, хэлэцээр, их хэмжээний зээлийн гэрээг батлах.</w:t>
      </w:r>
    </w:p>
    <w:p w:rsidR="00C559D7" w:rsidRPr="00391BD7" w:rsidRDefault="0099120E"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w:t>
      </w:r>
      <w:r w:rsidR="00735267" w:rsidRPr="00391BD7">
        <w:rPr>
          <w:rFonts w:ascii="Arial" w:hAnsi="Arial" w:cs="Arial"/>
          <w:i/>
          <w:sz w:val="20"/>
          <w:szCs w:val="20"/>
          <w:lang w:val="mn-MN"/>
        </w:rPr>
        <w:t>Санхүүгийн ахлах ажилтныг сонгож, тохилох буюу ажлаас өөрчлөх.</w:t>
      </w:r>
    </w:p>
    <w:p w:rsidR="00C559D7" w:rsidRPr="00391BD7" w:rsidRDefault="00735267"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Компанийн эд хөрөнгө, эд хөрөнгийн эрхийн зах зээлийн үнийг тогтоох.</w:t>
      </w:r>
    </w:p>
    <w:p w:rsidR="00C559D7" w:rsidRPr="00391BD7" w:rsidRDefault="00735267" w:rsidP="00391BD7">
      <w:pPr>
        <w:pStyle w:val="ListParagraph"/>
        <w:numPr>
          <w:ilvl w:val="2"/>
          <w:numId w:val="12"/>
        </w:numPr>
        <w:spacing w:after="0" w:line="240" w:lineRule="auto"/>
        <w:ind w:left="1080" w:hanging="360"/>
        <w:jc w:val="both"/>
        <w:rPr>
          <w:rFonts w:ascii="Arial" w:hAnsi="Arial" w:cs="Arial"/>
          <w:i/>
          <w:sz w:val="20"/>
          <w:szCs w:val="20"/>
          <w:lang w:val="mn-MN"/>
        </w:rPr>
      </w:pPr>
      <w:r w:rsidRPr="00391BD7">
        <w:rPr>
          <w:rFonts w:ascii="Arial" w:hAnsi="Arial" w:cs="Arial"/>
          <w:i/>
          <w:sz w:val="20"/>
          <w:szCs w:val="20"/>
          <w:lang w:val="mn-MN"/>
        </w:rPr>
        <w:t xml:space="preserve"> Дотоод хяналтын алба байгуулах, өөрчлөх.</w:t>
      </w:r>
    </w:p>
    <w:p w:rsidR="005E732C" w:rsidRPr="00391BD7" w:rsidRDefault="00735267"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Ногдол ашиг хуваарилах, сангууд байгуулах, нийгмийн хангамж, тэтгэвэр, тэтгэмжлийг хжмжээг батлах.</w:t>
      </w:r>
    </w:p>
    <w:p w:rsidR="005E732C" w:rsidRPr="00391BD7" w:rsidRDefault="00735267"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Компанийн салбар, төлөөлөгчийн газрыг Монгол улсад болон гадаадад байгуулах.</w:t>
      </w:r>
    </w:p>
    <w:p w:rsidR="00735267" w:rsidRPr="00391BD7" w:rsidRDefault="00735267" w:rsidP="00391BD7">
      <w:pPr>
        <w:pStyle w:val="ListParagraph"/>
        <w:numPr>
          <w:ilvl w:val="2"/>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Хуулиар олгогдсон бусад эрх.</w:t>
      </w:r>
    </w:p>
    <w:p w:rsidR="005E732C" w:rsidRPr="00391BD7" w:rsidRDefault="00B97D54" w:rsidP="00391BD7">
      <w:pPr>
        <w:pStyle w:val="ListParagraph"/>
        <w:numPr>
          <w:ilvl w:val="1"/>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ТУЗ-ийн гишүүдийн дийлэнх олонхи нь оролцсоноор хурал хүчин төгөлдөр болох бөгөөд хуралд оролцож байгаа гишүүдийн дийлэнх олонхийн саналаар  шийдвэр хүчин төгөлдөр болно.</w:t>
      </w:r>
    </w:p>
    <w:p w:rsidR="005E732C" w:rsidRPr="00391BD7" w:rsidRDefault="0099207A" w:rsidP="00391BD7">
      <w:pPr>
        <w:pStyle w:val="ListParagraph"/>
        <w:numPr>
          <w:ilvl w:val="1"/>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Төлөөлөн удирдах зөвлөлийн гишүүдийн санал тэнцсэн тохиолдолд ТУЗ-ийн даргын саналаар асуудлыг шийдвэрлэж болно.</w:t>
      </w:r>
    </w:p>
    <w:p w:rsidR="0099207A" w:rsidRPr="00391BD7" w:rsidRDefault="0099207A" w:rsidP="00391BD7">
      <w:pPr>
        <w:pStyle w:val="ListParagraph"/>
        <w:numPr>
          <w:ilvl w:val="1"/>
          <w:numId w:val="12"/>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Цалин : Компанийн ТУЗ-ийн гишүүдэд Хувьцаа Эзэмшигчдийн хурлаас баталсан хэмжээгээр хөлс, урамшуулал олгоно.</w:t>
      </w:r>
    </w:p>
    <w:p w:rsidR="005E732C" w:rsidRPr="00391BD7" w:rsidRDefault="005E732C" w:rsidP="00391BD7">
      <w:pPr>
        <w:pStyle w:val="ListParagraph"/>
        <w:numPr>
          <w:ilvl w:val="1"/>
          <w:numId w:val="12"/>
        </w:numPr>
        <w:spacing w:after="0" w:line="240" w:lineRule="auto"/>
        <w:jc w:val="both"/>
        <w:rPr>
          <w:rFonts w:ascii="Arial" w:hAnsi="Arial" w:cs="Arial"/>
          <w:i/>
          <w:sz w:val="20"/>
          <w:szCs w:val="20"/>
          <w:lang w:val="mn-MN"/>
        </w:rPr>
      </w:pPr>
    </w:p>
    <w:p w:rsidR="0099207A" w:rsidRPr="00391BD7" w:rsidRDefault="007A556D" w:rsidP="00391BD7">
      <w:pPr>
        <w:pStyle w:val="ListParagraph"/>
        <w:spacing w:after="0" w:line="240" w:lineRule="auto"/>
        <w:jc w:val="center"/>
        <w:rPr>
          <w:rFonts w:ascii="Arial" w:hAnsi="Arial" w:cs="Arial"/>
          <w:b/>
          <w:i/>
          <w:sz w:val="20"/>
          <w:szCs w:val="20"/>
          <w:lang w:val="mn-MN"/>
        </w:rPr>
      </w:pPr>
      <w:r w:rsidRPr="00391BD7">
        <w:rPr>
          <w:rFonts w:ascii="Arial" w:hAnsi="Arial" w:cs="Arial"/>
          <w:b/>
          <w:i/>
          <w:sz w:val="20"/>
          <w:szCs w:val="20"/>
          <w:lang w:val="mn-MN"/>
        </w:rPr>
        <w:t>АРВАН НЭГ.КОМПАНИЙН ГҮЙЦЭТГЭХ УДИРДЛАГА</w:t>
      </w:r>
    </w:p>
    <w:p w:rsidR="005E732C" w:rsidRPr="00391BD7" w:rsidRDefault="005E732C" w:rsidP="00391BD7">
      <w:pPr>
        <w:pStyle w:val="ListParagraph"/>
        <w:spacing w:after="0" w:line="240" w:lineRule="auto"/>
        <w:jc w:val="center"/>
        <w:rPr>
          <w:rFonts w:ascii="Arial" w:hAnsi="Arial" w:cs="Arial"/>
          <w:b/>
          <w:i/>
          <w:sz w:val="20"/>
          <w:szCs w:val="20"/>
          <w:lang w:val="mn-MN"/>
        </w:rPr>
      </w:pPr>
    </w:p>
    <w:p w:rsidR="005E732C" w:rsidRPr="00391BD7" w:rsidRDefault="007A556D" w:rsidP="00391BD7">
      <w:pPr>
        <w:pStyle w:val="ListParagraph"/>
        <w:numPr>
          <w:ilvl w:val="1"/>
          <w:numId w:val="13"/>
        </w:numPr>
        <w:spacing w:after="0" w:line="240" w:lineRule="auto"/>
        <w:jc w:val="both"/>
        <w:rPr>
          <w:rFonts w:ascii="Arial" w:hAnsi="Arial" w:cs="Arial"/>
          <w:i/>
          <w:sz w:val="20"/>
          <w:szCs w:val="20"/>
          <w:lang w:val="mn-MN"/>
        </w:rPr>
      </w:pPr>
      <w:r w:rsidRPr="00391BD7">
        <w:rPr>
          <w:rFonts w:ascii="Arial" w:hAnsi="Arial" w:cs="Arial"/>
          <w:i/>
          <w:sz w:val="20"/>
          <w:szCs w:val="20"/>
          <w:lang w:val="mn-MN"/>
        </w:rPr>
        <w:t>Гүйцэтгэх удирдлага : Компанийн гүйцэтгэх удирдлагад Гүйцэтгэх захирал, дэд захирлууд, нарийн бичгийн дарга, Санхүүгийн ахлах ажилтан /ерөнхий нягтлан бодогч нар хамарна. Гүйцэтгэх захирал, дэд захирлууд болон гүйцэтгэх удирдлагын бусад гишүүд нь Компанитай ижил төстэй аж ахуйн үйл ажиллагаа эрхэлдэг өрсөлдөгч компани, аж ахуйн нэгжийн удирдлагад ажиллаж болохгүй.</w:t>
      </w:r>
    </w:p>
    <w:p w:rsidR="005E732C" w:rsidRPr="00391BD7" w:rsidRDefault="007A556D" w:rsidP="00391BD7">
      <w:pPr>
        <w:pStyle w:val="ListParagraph"/>
        <w:numPr>
          <w:ilvl w:val="1"/>
          <w:numId w:val="13"/>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Цалин : Хувьцаа Эзэмшигч Компанийн бүх албан тушаалтан, ажилтанууудын цалингийн хэмжээг тогтооно.</w:t>
      </w:r>
    </w:p>
    <w:p w:rsidR="005E732C" w:rsidRPr="00391BD7" w:rsidRDefault="007A556D" w:rsidP="00391BD7">
      <w:pPr>
        <w:pStyle w:val="ListParagraph"/>
        <w:numPr>
          <w:ilvl w:val="1"/>
          <w:numId w:val="13"/>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Ажиллах хугацаа : Компанийн Гүйцэтгэх захирал нь хөлсөөр ажиллах гэрээнд, бусад албан тушаалтнууд нь хөдөлмөрийн гэрээнд заасан хугацаагаар ажлын байраа хадгална.</w:t>
      </w:r>
    </w:p>
    <w:p w:rsidR="005E732C" w:rsidRPr="00391BD7" w:rsidRDefault="007A556D" w:rsidP="00391BD7">
      <w:pPr>
        <w:pStyle w:val="ListParagraph"/>
        <w:numPr>
          <w:ilvl w:val="1"/>
          <w:numId w:val="13"/>
        </w:numPr>
        <w:spacing w:after="0" w:line="240" w:lineRule="auto"/>
        <w:jc w:val="both"/>
        <w:rPr>
          <w:rFonts w:ascii="Arial" w:hAnsi="Arial" w:cs="Arial"/>
          <w:i/>
          <w:sz w:val="20"/>
          <w:szCs w:val="20"/>
          <w:lang w:val="mn-MN"/>
        </w:rPr>
      </w:pPr>
      <w:r w:rsidRPr="00391BD7">
        <w:rPr>
          <w:rFonts w:ascii="Arial" w:hAnsi="Arial" w:cs="Arial"/>
          <w:i/>
          <w:sz w:val="20"/>
          <w:szCs w:val="20"/>
          <w:lang w:val="mn-MN"/>
        </w:rPr>
        <w:lastRenderedPageBreak/>
        <w:t xml:space="preserve"> Гүйцэтгэх захирал : Гүйцэтгэх захирал : Гүйцэтгэх захирал Компанийн ахлах гүйцэтгэх ажилтан байна. Тэрээр Компанийн өдөр тутмын үйл ажиллагааг удирдана. ТУЗ нь зөвхөн Гүйцэтгэх захиралд олгосон эрхээс бусад аль нэг тодорхой эрхийг Компанийн ажилтан нар болон бусад ажилтан нарт шилжүүлэх эрхтэй.</w:t>
      </w:r>
    </w:p>
    <w:p w:rsidR="005E732C" w:rsidRPr="00391BD7" w:rsidRDefault="00F32FFE" w:rsidP="00391BD7">
      <w:pPr>
        <w:pStyle w:val="ListParagraph"/>
        <w:numPr>
          <w:ilvl w:val="1"/>
          <w:numId w:val="13"/>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Гүйцэтгэх захирлыг ТУЗ-ийн хурлаас сонгож, шаарлагатай гэж үзсэн цагтаа хэдийд ч өөрчилж болно.</w:t>
      </w:r>
    </w:p>
    <w:p w:rsidR="005E732C" w:rsidRPr="00391BD7" w:rsidRDefault="007A556D" w:rsidP="00391BD7">
      <w:pPr>
        <w:pStyle w:val="ListParagraph"/>
        <w:numPr>
          <w:ilvl w:val="1"/>
          <w:numId w:val="13"/>
        </w:numPr>
        <w:spacing w:after="0" w:line="240" w:lineRule="auto"/>
        <w:jc w:val="both"/>
        <w:rPr>
          <w:rFonts w:ascii="Arial" w:hAnsi="Arial" w:cs="Arial"/>
          <w:i/>
          <w:sz w:val="20"/>
          <w:szCs w:val="20"/>
          <w:lang w:val="mn-MN"/>
        </w:rPr>
      </w:pPr>
      <w:r w:rsidRPr="00391BD7">
        <w:rPr>
          <w:rFonts w:ascii="Arial" w:hAnsi="Arial" w:cs="Arial"/>
          <w:i/>
          <w:sz w:val="20"/>
          <w:szCs w:val="20"/>
          <w:lang w:val="mn-MN"/>
        </w:rPr>
        <w:t>Гүйцэтгэх захирал томилогдсоноосоо хойш долоо хоногийн дотор гарын үсгийнхээ хэвийг холбогдох байгууллагуудад тэмдэглүүлнэ.</w:t>
      </w:r>
    </w:p>
    <w:p w:rsidR="007A556D" w:rsidRPr="00391BD7" w:rsidRDefault="00F32FFE" w:rsidP="00391BD7">
      <w:pPr>
        <w:pStyle w:val="ListParagraph"/>
        <w:numPr>
          <w:ilvl w:val="1"/>
          <w:numId w:val="13"/>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Гүйцэтгэх захирал дараахь эрх, үүргийг хүлээнэ :</w:t>
      </w:r>
    </w:p>
    <w:p w:rsidR="00502FC2" w:rsidRPr="00391BD7" w:rsidRDefault="00502FC2"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11.7.1 Компани, түүний харилцагчдын эрх ашгийг хувийн эрх ашгаас илүүд тавина. Өөрийн үүргээ биелүүлэхийн тулд мэргэжлийн чадвараа дайчлан ажиллана.</w:t>
      </w:r>
    </w:p>
    <w:p w:rsidR="00502FC2" w:rsidRPr="00391BD7" w:rsidRDefault="00502FC2"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11.7.2 Албан үүргээ гүйцэтгэх явцдаа олж авсан Компани, Компанийн харилцагчийн талаарх мэдээллийг нууцлан хадгалж, хувийн</w:t>
      </w:r>
      <w:r w:rsidR="00055ECC" w:rsidRPr="00391BD7">
        <w:rPr>
          <w:rFonts w:ascii="Arial" w:hAnsi="Arial" w:cs="Arial"/>
          <w:i/>
          <w:sz w:val="20"/>
          <w:szCs w:val="20"/>
          <w:lang w:val="mn-MN"/>
        </w:rPr>
        <w:t xml:space="preserve"> болон гуравдагч этгээдийн сонирхолд нийцүүлэн ашиглахгүй байх.</w:t>
      </w:r>
    </w:p>
    <w:p w:rsidR="00055ECC" w:rsidRPr="00391BD7" w:rsidRDefault="00055ECC"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11.7.3 Ашиг сонирхолын зөрчил илэрмэгц энэ тухайгаа Хувьцаа Эзэмшигчдийн хуралд бичгээр мэдэгдэх.</w:t>
      </w:r>
    </w:p>
    <w:p w:rsidR="00055ECC" w:rsidRPr="00391BD7" w:rsidRDefault="00055ECC"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11.7.4 Түүний ашиг сонорхолын зөрчлийн талаар хэлэлцэх, шийдвэр гаргах зэргийг хөндсөн ямар ч хуралд оролцохгүй байх.</w:t>
      </w:r>
    </w:p>
    <w:p w:rsidR="00055ECC" w:rsidRPr="00391BD7" w:rsidRDefault="00055ECC"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 xml:space="preserve">11.7.5 Энэхүү дүрэм болон Компанид холбогдох хууль тогтоомж, Хувьцаа </w:t>
      </w:r>
      <w:r w:rsidR="00637C61" w:rsidRPr="00391BD7">
        <w:rPr>
          <w:rFonts w:ascii="Arial" w:hAnsi="Arial" w:cs="Arial"/>
          <w:i/>
          <w:sz w:val="20"/>
          <w:szCs w:val="20"/>
          <w:lang w:val="mn-MN"/>
        </w:rPr>
        <w:t>Эзэмшигчдийн хурлын шийдвэр, тухайн жилийн бизнес төлөвлөгөө, өгсөн үүрэг даалгаварыг биелүүлэх ажлыг зохион байгуулж, гүйцэтгэлийг хангуулах.</w:t>
      </w:r>
    </w:p>
    <w:p w:rsidR="00637C61" w:rsidRPr="00391BD7" w:rsidRDefault="00637C61"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11.7.6 Компанийн дотоод бүтэц, орон тоо, цалин, тэтгэмж, нэмэгдэл урамшуулал, ажил үүргийн тодорхойлолт, хөдөлмөрийн гэрээний үндсэн дээр ажилд авах, халах зэрэг асуудлыг шийдвэрлэх.</w:t>
      </w:r>
    </w:p>
    <w:p w:rsidR="00637C61" w:rsidRPr="00391BD7" w:rsidRDefault="00637C61"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11.7.7 Төв компани, салбаруудыг удирдах, тус компаниас үйлчлүүлэгч, Хувьцаа ЭЗэмшигчдийн өмнө хүлээсэн үүргийг биелүүлэх, Компанийн санхүү, төлбөрийн чадвар, нэр хүндийг дээшлүүлэхэд чиглэсэн бодлого, үйл ажиллагаа явуулах.</w:t>
      </w:r>
    </w:p>
    <w:p w:rsidR="00637C61" w:rsidRPr="00391BD7" w:rsidRDefault="00637C61"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11.7.8 Олгогдсон эрх хэмжээний хүрээнд Компаний нэрийн өмнөөс баталгаа, батлан даалт гаргах, гэрээнд гарын үсэг зурах.</w:t>
      </w:r>
    </w:p>
    <w:p w:rsidR="00637C61" w:rsidRPr="00391BD7" w:rsidRDefault="00637C61"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11.7.9 Компанийн үйл ажиллагаатай холбогдох асуудлаар тушаал гаргаж, биелэлтийг хангуулах.</w:t>
      </w:r>
    </w:p>
    <w:p w:rsidR="00637C61" w:rsidRPr="00391BD7" w:rsidRDefault="005E732C" w:rsidP="00391BD7">
      <w:pPr>
        <w:pStyle w:val="ListParagraph"/>
        <w:numPr>
          <w:ilvl w:val="2"/>
          <w:numId w:val="14"/>
        </w:numPr>
        <w:spacing w:after="0" w:line="240" w:lineRule="auto"/>
        <w:jc w:val="both"/>
        <w:rPr>
          <w:rFonts w:ascii="Arial" w:hAnsi="Arial" w:cs="Arial"/>
          <w:i/>
          <w:sz w:val="20"/>
          <w:szCs w:val="20"/>
          <w:lang w:val="mn-MN"/>
        </w:rPr>
      </w:pPr>
      <w:r w:rsidRPr="00391BD7">
        <w:rPr>
          <w:rFonts w:ascii="Arial" w:hAnsi="Arial" w:cs="Arial"/>
          <w:i/>
          <w:sz w:val="20"/>
          <w:szCs w:val="20"/>
          <w:lang w:val="mn-MN"/>
        </w:rPr>
        <w:t>Г</w:t>
      </w:r>
      <w:r w:rsidR="00637C61" w:rsidRPr="00391BD7">
        <w:rPr>
          <w:rFonts w:ascii="Arial" w:hAnsi="Arial" w:cs="Arial"/>
          <w:i/>
          <w:sz w:val="20"/>
          <w:szCs w:val="20"/>
          <w:lang w:val="mn-MN"/>
        </w:rPr>
        <w:t>эрээгээр хүлээсэн бусад эрх, үүрэг.</w:t>
      </w:r>
    </w:p>
    <w:p w:rsidR="005E732C" w:rsidRPr="00391BD7" w:rsidRDefault="00637C61" w:rsidP="00391BD7">
      <w:pPr>
        <w:pStyle w:val="ListParagraph"/>
        <w:numPr>
          <w:ilvl w:val="1"/>
          <w:numId w:val="14"/>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Нарийн бичгиын дарга : Нарийн бичгийн дарга Хувьцаа Эзэмшигчдийн болон Төлөөлөн Удирдах Зөвлөлийн бүх хуралд </w:t>
      </w:r>
      <w:r w:rsidR="00F21517" w:rsidRPr="00391BD7">
        <w:rPr>
          <w:rFonts w:ascii="Arial" w:hAnsi="Arial" w:cs="Arial"/>
          <w:i/>
          <w:sz w:val="20"/>
          <w:szCs w:val="20"/>
          <w:lang w:val="mn-MN"/>
        </w:rPr>
        <w:t xml:space="preserve">оролцож протокол хөтлөгчийн </w:t>
      </w:r>
      <w:r w:rsidR="00B87ECD" w:rsidRPr="00391BD7">
        <w:rPr>
          <w:rFonts w:ascii="Arial" w:hAnsi="Arial" w:cs="Arial"/>
          <w:i/>
          <w:sz w:val="20"/>
          <w:szCs w:val="20"/>
          <w:lang w:val="mn-MN"/>
        </w:rPr>
        <w:t>үүрэг гүйцэтгэнэ. Тэрээр зориулалтын дэвтэрт хуралд оролцогчдын өгсөн санал, хурлын бүх явцыг тэмдэглэнэ. Хувьцаа Эзэмшигчидийн хурлын мэдэгдэл, хэлэлцэх асуудлын тухай зарыг Хувьцаа Эзэмшигч</w:t>
      </w:r>
      <w:r w:rsidR="007724F5" w:rsidRPr="00391BD7">
        <w:rPr>
          <w:rFonts w:ascii="Arial" w:hAnsi="Arial" w:cs="Arial"/>
          <w:i/>
          <w:sz w:val="20"/>
          <w:szCs w:val="20"/>
          <w:lang w:val="mn-MN"/>
        </w:rPr>
        <w:t>идэд хүргэнэ.</w:t>
      </w:r>
    </w:p>
    <w:p w:rsidR="007724F5" w:rsidRPr="00391BD7" w:rsidRDefault="007724F5" w:rsidP="00391BD7">
      <w:pPr>
        <w:pStyle w:val="ListParagraph"/>
        <w:numPr>
          <w:ilvl w:val="1"/>
          <w:numId w:val="14"/>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Нарийн бичгийн дарга дараах бүртгэлийг хөтөлнө.</w:t>
      </w:r>
    </w:p>
    <w:p w:rsidR="007724F5" w:rsidRPr="00391BD7" w:rsidRDefault="007724F5" w:rsidP="00391BD7">
      <w:pPr>
        <w:pStyle w:val="ListParagraph"/>
        <w:numPr>
          <w:ilvl w:val="0"/>
          <w:numId w:val="5"/>
        </w:numPr>
        <w:spacing w:after="0" w:line="240" w:lineRule="auto"/>
        <w:jc w:val="both"/>
        <w:rPr>
          <w:rFonts w:ascii="Arial" w:hAnsi="Arial" w:cs="Arial"/>
          <w:i/>
          <w:sz w:val="20"/>
          <w:szCs w:val="20"/>
          <w:lang w:val="mn-MN"/>
        </w:rPr>
      </w:pPr>
      <w:r w:rsidRPr="00391BD7">
        <w:rPr>
          <w:rFonts w:ascii="Arial" w:hAnsi="Arial" w:cs="Arial"/>
          <w:i/>
          <w:sz w:val="20"/>
          <w:szCs w:val="20"/>
          <w:lang w:val="mn-MN"/>
        </w:rPr>
        <w:t>Хувьцаа Эзэмшигчид тус бүрийг овог, нэр, эзэмшиж буй нэгж хувьцааны хэмжээ, тэдгээрийн нийт үнийн дүн, олгосон ногдол ашиг.</w:t>
      </w:r>
    </w:p>
    <w:p w:rsidR="007724F5" w:rsidRPr="00391BD7" w:rsidRDefault="007724F5" w:rsidP="00391BD7">
      <w:pPr>
        <w:pStyle w:val="ListParagraph"/>
        <w:numPr>
          <w:ilvl w:val="0"/>
          <w:numId w:val="5"/>
        </w:numPr>
        <w:spacing w:after="0" w:line="240" w:lineRule="auto"/>
        <w:jc w:val="both"/>
        <w:rPr>
          <w:rFonts w:ascii="Arial" w:hAnsi="Arial" w:cs="Arial"/>
          <w:i/>
          <w:sz w:val="20"/>
          <w:szCs w:val="20"/>
          <w:lang w:val="mn-MN"/>
        </w:rPr>
      </w:pPr>
      <w:r w:rsidRPr="00391BD7">
        <w:rPr>
          <w:rFonts w:ascii="Arial" w:hAnsi="Arial" w:cs="Arial"/>
          <w:i/>
          <w:sz w:val="20"/>
          <w:szCs w:val="20"/>
          <w:lang w:val="mn-MN"/>
        </w:rPr>
        <w:t>Хувьцаа Эзэмшигчдийн хурлыг товлосон он,сар, өдөр, газар, цаг болон хурлын нарийн бичгийн даргын овог нэр, хуралд оролцсон Хувьцаа Эзэмшигчдийн тоо, хурлаар хэлэлцсэн асуудал, гаргасан шийдвэр, тогтоол тус бүрт Хувьцаа Эзэмшигчдийн өгсөн санал.</w:t>
      </w:r>
    </w:p>
    <w:p w:rsidR="005E732C" w:rsidRPr="00391BD7" w:rsidRDefault="007724F5" w:rsidP="00391BD7">
      <w:pPr>
        <w:pStyle w:val="ListParagraph"/>
        <w:numPr>
          <w:ilvl w:val="0"/>
          <w:numId w:val="5"/>
        </w:numPr>
        <w:spacing w:after="0" w:line="240" w:lineRule="auto"/>
        <w:jc w:val="both"/>
        <w:rPr>
          <w:rFonts w:ascii="Arial" w:hAnsi="Arial" w:cs="Arial"/>
          <w:i/>
          <w:sz w:val="20"/>
          <w:szCs w:val="20"/>
          <w:lang w:val="mn-MN"/>
        </w:rPr>
      </w:pPr>
      <w:r w:rsidRPr="00391BD7">
        <w:rPr>
          <w:rFonts w:ascii="Arial" w:hAnsi="Arial" w:cs="Arial"/>
          <w:i/>
          <w:sz w:val="20"/>
          <w:szCs w:val="20"/>
          <w:lang w:val="mn-MN"/>
        </w:rPr>
        <w:t>Хянан шалгагчдийн гаргасан тогтоолуудыг дээр /б/ хэсэгт заасны дагуу бүртгэнэ.</w:t>
      </w:r>
    </w:p>
    <w:p w:rsidR="005E732C" w:rsidRPr="00391BD7" w:rsidRDefault="00216AE4" w:rsidP="00391BD7">
      <w:pPr>
        <w:pStyle w:val="ListParagraph"/>
        <w:numPr>
          <w:ilvl w:val="1"/>
          <w:numId w:val="14"/>
        </w:numPr>
        <w:spacing w:after="0" w:line="240" w:lineRule="auto"/>
        <w:jc w:val="both"/>
        <w:rPr>
          <w:rFonts w:ascii="Arial" w:hAnsi="Arial" w:cs="Arial"/>
          <w:i/>
          <w:sz w:val="20"/>
          <w:szCs w:val="20"/>
          <w:lang w:val="mn-MN"/>
        </w:rPr>
      </w:pPr>
      <w:r w:rsidRPr="00391BD7">
        <w:rPr>
          <w:rFonts w:ascii="Arial" w:hAnsi="Arial" w:cs="Arial"/>
          <w:i/>
          <w:sz w:val="20"/>
          <w:szCs w:val="20"/>
          <w:lang w:val="mn-MN"/>
        </w:rPr>
        <w:t>Санхүүгийн ахлах ажилтан /ерөнхий нягтлан бодогч нь Компанийн хөрөнгө, Компанийн тайлан балансад орлого, зарлагыг гүйцэд, нямбай хөтлөнө. Тэрээр Хувьцаа Эзэмшигчдийн хурлаас олгосон зохих эрхийн дагуу Компанийн хөрөнгийг зарлагыг гүйцэтгэх эрхтэй ба Компанийн бүх гүйлгээ, санхүүгийн байдлын талаар Гүйцэтгэх захиралд болон Хувьцаа Эзэмшигчдийн ээлжит хуралд /хэрэв холбогдох асуудлыг хэлэлцэхээр товлосон бол/ танилцуулна.</w:t>
      </w:r>
    </w:p>
    <w:p w:rsidR="005E732C" w:rsidRPr="00391BD7" w:rsidRDefault="00216AE4" w:rsidP="00391BD7">
      <w:pPr>
        <w:pStyle w:val="ListParagraph"/>
        <w:numPr>
          <w:ilvl w:val="1"/>
          <w:numId w:val="14"/>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Хянан шалгагч : Компанийн Хувьцаа Эзэмшигчдийн хурлаас </w:t>
      </w:r>
      <w:r w:rsidR="009129F1" w:rsidRPr="00391BD7">
        <w:rPr>
          <w:rFonts w:ascii="Arial" w:hAnsi="Arial" w:cs="Arial"/>
          <w:i/>
          <w:sz w:val="20"/>
          <w:szCs w:val="20"/>
          <w:lang w:val="mn-MN"/>
        </w:rPr>
        <w:t>хянан шалгагчаар нэг хүнийг 2 жилийн хугацаатай томилно. Хянан шалгагч нь Компанийн санхүүгийн болон Ерөнхий захирлын үйл ажиллагаанд хяналт тавина.</w:t>
      </w:r>
    </w:p>
    <w:p w:rsidR="009129F1" w:rsidRPr="00391BD7" w:rsidRDefault="009129F1" w:rsidP="00391BD7">
      <w:pPr>
        <w:pStyle w:val="ListParagraph"/>
        <w:numPr>
          <w:ilvl w:val="1"/>
          <w:numId w:val="14"/>
        </w:numPr>
        <w:spacing w:after="0" w:line="240" w:lineRule="auto"/>
        <w:jc w:val="both"/>
        <w:rPr>
          <w:rFonts w:ascii="Arial" w:hAnsi="Arial" w:cs="Arial"/>
          <w:i/>
          <w:sz w:val="20"/>
          <w:szCs w:val="20"/>
          <w:lang w:val="mn-MN"/>
        </w:rPr>
      </w:pPr>
      <w:r w:rsidRPr="00391BD7">
        <w:rPr>
          <w:rFonts w:ascii="Arial" w:hAnsi="Arial" w:cs="Arial"/>
          <w:i/>
          <w:sz w:val="20"/>
          <w:szCs w:val="20"/>
          <w:lang w:val="mn-MN"/>
        </w:rPr>
        <w:t>Тавих шаардлага : Хянан шалгагчийг улсын бүртгэлд байгаа албан ёсны эрх бүхий мэргэшсэн нягтлан бодогч нараас сонгож , цалин хөлсийг тогтооно.</w:t>
      </w:r>
    </w:p>
    <w:p w:rsidR="009129F1" w:rsidRPr="00391BD7" w:rsidRDefault="009129F1" w:rsidP="00391BD7">
      <w:pPr>
        <w:pStyle w:val="ListParagraph"/>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11.13 </w:t>
      </w:r>
      <w:r w:rsidR="005E732C" w:rsidRPr="00391BD7">
        <w:rPr>
          <w:rFonts w:ascii="Arial" w:hAnsi="Arial" w:cs="Arial"/>
          <w:i/>
          <w:sz w:val="20"/>
          <w:szCs w:val="20"/>
          <w:lang w:val="mn-MN"/>
        </w:rPr>
        <w:t xml:space="preserve"> </w:t>
      </w:r>
      <w:r w:rsidRPr="00391BD7">
        <w:rPr>
          <w:rFonts w:ascii="Arial" w:hAnsi="Arial" w:cs="Arial"/>
          <w:i/>
          <w:sz w:val="20"/>
          <w:szCs w:val="20"/>
          <w:lang w:val="mn-MN"/>
        </w:rPr>
        <w:t>Дор дурдсан этгээдийг Компанийн Хянан шалгагч байхыг хориглоно.</w:t>
      </w:r>
    </w:p>
    <w:p w:rsidR="007724F5" w:rsidRPr="00391BD7" w:rsidRDefault="009129F1" w:rsidP="00391BD7">
      <w:pPr>
        <w:pStyle w:val="ListParagraph"/>
        <w:numPr>
          <w:ilvl w:val="0"/>
          <w:numId w:val="6"/>
        </w:numPr>
        <w:spacing w:after="0" w:line="240" w:lineRule="auto"/>
        <w:jc w:val="both"/>
        <w:rPr>
          <w:rFonts w:ascii="Arial" w:hAnsi="Arial" w:cs="Arial"/>
          <w:i/>
          <w:sz w:val="20"/>
          <w:szCs w:val="20"/>
          <w:lang w:val="mn-MN"/>
        </w:rPr>
      </w:pPr>
      <w:r w:rsidRPr="00391BD7">
        <w:rPr>
          <w:rFonts w:ascii="Arial" w:hAnsi="Arial" w:cs="Arial"/>
          <w:i/>
          <w:sz w:val="20"/>
          <w:szCs w:val="20"/>
          <w:lang w:val="mn-MN"/>
        </w:rPr>
        <w:t>Эрх зүйн чадамжгүй</w:t>
      </w:r>
    </w:p>
    <w:p w:rsidR="009129F1" w:rsidRPr="00391BD7" w:rsidRDefault="009129F1" w:rsidP="00391BD7">
      <w:pPr>
        <w:pStyle w:val="ListParagraph"/>
        <w:numPr>
          <w:ilvl w:val="0"/>
          <w:numId w:val="6"/>
        </w:numPr>
        <w:spacing w:after="0" w:line="240" w:lineRule="auto"/>
        <w:jc w:val="both"/>
        <w:rPr>
          <w:rFonts w:ascii="Arial" w:hAnsi="Arial" w:cs="Arial"/>
          <w:i/>
          <w:sz w:val="20"/>
          <w:szCs w:val="20"/>
          <w:lang w:val="mn-MN"/>
        </w:rPr>
      </w:pPr>
      <w:r w:rsidRPr="00391BD7">
        <w:rPr>
          <w:rFonts w:ascii="Arial" w:hAnsi="Arial" w:cs="Arial"/>
          <w:i/>
          <w:sz w:val="20"/>
          <w:szCs w:val="20"/>
          <w:lang w:val="mn-MN"/>
        </w:rPr>
        <w:t>Урьд нь дампуурсан компани болон аж ахуйн нэгжийн удирдлагад ажиллаж байсан.</w:t>
      </w:r>
    </w:p>
    <w:p w:rsidR="009129F1" w:rsidRPr="00391BD7" w:rsidRDefault="009129F1" w:rsidP="00391BD7">
      <w:pPr>
        <w:pStyle w:val="ListParagraph"/>
        <w:numPr>
          <w:ilvl w:val="0"/>
          <w:numId w:val="6"/>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Компанийн удирдлагын төрөл садан, Хувьцаа Эзэмшигчийн болон ерөнхий захирлын нөлөөнд автсан.</w:t>
      </w:r>
    </w:p>
    <w:p w:rsidR="009129F1" w:rsidRPr="00391BD7" w:rsidRDefault="009129F1" w:rsidP="00391BD7">
      <w:pPr>
        <w:pStyle w:val="ListParagraph"/>
        <w:numPr>
          <w:ilvl w:val="0"/>
          <w:numId w:val="6"/>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Компанийн журам зөрчсөн буюу ёс зүйн ноцтой алдаа гаргасан.</w:t>
      </w:r>
    </w:p>
    <w:p w:rsidR="009129F1" w:rsidRPr="00391BD7" w:rsidRDefault="009129F1" w:rsidP="00391BD7">
      <w:pPr>
        <w:pStyle w:val="ListParagraph"/>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11.14 </w:t>
      </w:r>
      <w:r w:rsidR="0082643B" w:rsidRPr="00391BD7">
        <w:rPr>
          <w:rFonts w:ascii="Arial" w:hAnsi="Arial" w:cs="Arial"/>
          <w:i/>
          <w:sz w:val="20"/>
          <w:szCs w:val="20"/>
          <w:lang w:val="mn-MN"/>
        </w:rPr>
        <w:t>Хянан шалгагчид дараахь үүргийг хүлээнэ :</w:t>
      </w:r>
    </w:p>
    <w:p w:rsidR="0082643B" w:rsidRPr="00391BD7" w:rsidRDefault="0082643B"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lastRenderedPageBreak/>
        <w:t>11.14.1 Компанийн удирдлагын үйл ажиллагаанд хяналт тавих.</w:t>
      </w:r>
    </w:p>
    <w:p w:rsidR="0082643B" w:rsidRPr="00391BD7" w:rsidRDefault="0082643B"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11.14.2 Компанийн үйл ажиллагаа Компанийн тухай хуль болон Компанийн дүрэм хэр нийцэж буйг тодорхойлох.</w:t>
      </w:r>
    </w:p>
    <w:p w:rsidR="0082643B" w:rsidRPr="00391BD7" w:rsidRDefault="0082643B"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11.14.3 Нягтлан бодох бүртгэл хөтлөлт, санхүүгийн баланс тайлан гаргалт, татвар төлөлт хууль тогтоомжийн дагуу хийгдсэн эсэхийг тодорхойлох.</w:t>
      </w:r>
    </w:p>
    <w:p w:rsidR="0082643B" w:rsidRPr="00391BD7" w:rsidRDefault="0082643B"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11.14.4 Компанийн тухай хуулийн 13 дугаар бүлэгт тодорхойлсон санхүүгийн тайлангуудыг гаргасан эсэхийг хянах.</w:t>
      </w:r>
    </w:p>
    <w:p w:rsidR="0082643B" w:rsidRPr="00391BD7" w:rsidRDefault="0082643B"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11.14.5 Эд хөрөнгийн үнэлгээ зөв эсэхийг тодорхойлох.</w:t>
      </w:r>
    </w:p>
    <w:p w:rsidR="0082643B" w:rsidRPr="00391BD7" w:rsidRDefault="0082643B"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 xml:space="preserve">11.14.6 Бэлэн мөнгө, үнэт цаас, барьцаалсан зүйлийг шаардлагатай гэж үзвэл хэдийд ч шалгах. </w:t>
      </w:r>
    </w:p>
    <w:p w:rsidR="0082643B" w:rsidRPr="00391BD7" w:rsidRDefault="0082643B"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11.14.7 Хувьцаа Эзэмшигчдийн гомдлыг яралтай шалгаж, үндэслэл бүхий шийдвэр гаргаж мэдээлэх.</w:t>
      </w:r>
    </w:p>
    <w:p w:rsidR="0082643B" w:rsidRPr="00391BD7" w:rsidRDefault="0082643B"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11.14.8 Өөрийн шалгасан баримт бичиг, баланс тайлангийн нууцыг хадгалах.</w:t>
      </w:r>
    </w:p>
    <w:p w:rsidR="0082643B" w:rsidRPr="00391BD7" w:rsidRDefault="0082643B"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11.14.9 Өөрийн шалгасан баримт бичиг, түүнтэй холбогдон гарсан шийдвэрийг Компанийн бүртгэлд бүртгэх.</w:t>
      </w:r>
    </w:p>
    <w:p w:rsidR="0082643B" w:rsidRPr="00391BD7" w:rsidRDefault="004010C2"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11.14.10 ХШЗ-ийн ээлжит хурлын улирал /3 сар/ тутамд нэг удаа буюу улирал бүрийн эхний долоо хоногийн Лхагва гаригт хуралдуулна. Шаардлагатай тохиолдолд ээлжит бус хурал хийж, өөрийн бүрэн эрхэд хамаарагдах асуудлыг хэлэлцэн шийдвэрлэнэ.</w:t>
      </w:r>
    </w:p>
    <w:p w:rsidR="004010C2" w:rsidRPr="00391BD7" w:rsidRDefault="004010C2"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11.14.11 ХШЗ нь Хувьцаа Эзэмшигчдийн хуралд ажиглагчаар оролцож болно.</w:t>
      </w:r>
    </w:p>
    <w:p w:rsidR="004010C2" w:rsidRPr="00391BD7" w:rsidRDefault="004010C2"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11.14.12 ХШЗ нь үйл ажиллагааныхаа турш олж авсан алива мэдээллийн нууцлалыг хадгална. ХШЗ-өөс гаргасан тушаал шийдвэр , бусад баримтыг нарийн бичгийн дарга бүртгэнэ.</w:t>
      </w:r>
    </w:p>
    <w:p w:rsidR="004010C2" w:rsidRPr="00391BD7" w:rsidRDefault="004010C2" w:rsidP="00391BD7">
      <w:pPr>
        <w:pStyle w:val="ListParagraph"/>
        <w:spacing w:after="0" w:line="240" w:lineRule="auto"/>
        <w:ind w:left="1440"/>
        <w:jc w:val="both"/>
        <w:rPr>
          <w:rFonts w:ascii="Arial" w:hAnsi="Arial" w:cs="Arial"/>
          <w:i/>
          <w:sz w:val="20"/>
          <w:szCs w:val="20"/>
          <w:lang w:val="mn-MN"/>
        </w:rPr>
      </w:pPr>
      <w:r w:rsidRPr="00391BD7">
        <w:rPr>
          <w:rFonts w:ascii="Arial" w:hAnsi="Arial" w:cs="Arial"/>
          <w:i/>
          <w:sz w:val="20"/>
          <w:szCs w:val="20"/>
          <w:lang w:val="mn-MN"/>
        </w:rPr>
        <w:t>11.14.13 Хурлын ирц : ХШЗ-ийн гишүүдийн олохи хуралд оролцсоноор хурал хичин төгөлдөр болно. Хурлаас гарах шийдвэрийг хуралд оролцсон гишүүдийн дийлэнх олонхийн саналаар батална. Хянан шалгагч бүрийн саналыг хурлын тэмдэглэлд бичиж баримтжуулна.</w:t>
      </w:r>
    </w:p>
    <w:p w:rsidR="00CB6A2D" w:rsidRPr="00391BD7" w:rsidRDefault="00CB6A2D" w:rsidP="00391BD7">
      <w:pPr>
        <w:pStyle w:val="ListParagraph"/>
        <w:spacing w:after="0" w:line="240" w:lineRule="auto"/>
        <w:ind w:left="1440"/>
        <w:jc w:val="both"/>
        <w:rPr>
          <w:rFonts w:ascii="Arial" w:hAnsi="Arial" w:cs="Arial"/>
          <w:i/>
          <w:sz w:val="20"/>
          <w:szCs w:val="20"/>
          <w:lang w:val="mn-MN"/>
        </w:rPr>
      </w:pPr>
    </w:p>
    <w:p w:rsidR="004010C2" w:rsidRPr="00391BD7" w:rsidRDefault="00810F90" w:rsidP="00391BD7">
      <w:pPr>
        <w:pStyle w:val="ListParagraph"/>
        <w:spacing w:after="0" w:line="240" w:lineRule="auto"/>
        <w:ind w:left="1440"/>
        <w:jc w:val="center"/>
        <w:rPr>
          <w:rFonts w:ascii="Arial" w:hAnsi="Arial" w:cs="Arial"/>
          <w:b/>
          <w:i/>
          <w:sz w:val="20"/>
          <w:szCs w:val="20"/>
          <w:lang w:val="mn-MN"/>
        </w:rPr>
      </w:pPr>
      <w:r w:rsidRPr="00391BD7">
        <w:rPr>
          <w:rFonts w:ascii="Arial" w:hAnsi="Arial" w:cs="Arial"/>
          <w:b/>
          <w:i/>
          <w:sz w:val="20"/>
          <w:szCs w:val="20"/>
          <w:lang w:val="mn-MN"/>
        </w:rPr>
        <w:t>АРВАН ХОЁР. КОМПАНИЙН САНХҮҮГИЙН БҮРТГЭЛ ТАЙЛАН</w:t>
      </w:r>
    </w:p>
    <w:p w:rsidR="001069D9" w:rsidRPr="00391BD7" w:rsidRDefault="00810F90" w:rsidP="00391BD7">
      <w:pPr>
        <w:pStyle w:val="ListParagraph"/>
        <w:numPr>
          <w:ilvl w:val="1"/>
          <w:numId w:val="33"/>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Компанийн санхүүгийн тайлан нягтлан бодох бүртгэлийн хууль тогтоомж, олон улсын нягтлан бодох бүртгэлийн стандартын дагуу жил бүр гаргаж, хөндлөнгийн хяналтын байгууллагаар баталгаажуулан дараа жиилийн нэгдүүгээр улиралд багтаан Хувьцаа Эзэмшигчдийн хуралд тайлагнана.</w:t>
      </w:r>
    </w:p>
    <w:p w:rsidR="001069D9" w:rsidRPr="00391BD7" w:rsidRDefault="00810F90" w:rsidP="00391BD7">
      <w:pPr>
        <w:pStyle w:val="ListParagraph"/>
        <w:numPr>
          <w:ilvl w:val="1"/>
          <w:numId w:val="33"/>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Компанийн санхүүгийн тайлан нь тайлан тэнцэл, орлого үр дүнгийн тайлан, хуримтлагдсан ашгийн тайлан, нэмэлт тайлбар, тодруулгаас бүрдэнэ.</w:t>
      </w:r>
    </w:p>
    <w:p w:rsidR="001069D9" w:rsidRPr="00391BD7" w:rsidRDefault="00810F90" w:rsidP="00391BD7">
      <w:pPr>
        <w:pStyle w:val="ListParagraph"/>
        <w:numPr>
          <w:ilvl w:val="1"/>
          <w:numId w:val="33"/>
        </w:numPr>
        <w:spacing w:after="0" w:line="240" w:lineRule="auto"/>
        <w:jc w:val="both"/>
        <w:rPr>
          <w:rFonts w:ascii="Arial" w:hAnsi="Arial" w:cs="Arial"/>
          <w:i/>
          <w:sz w:val="20"/>
          <w:szCs w:val="20"/>
          <w:lang w:val="mn-MN"/>
        </w:rPr>
      </w:pPr>
      <w:r w:rsidRPr="00391BD7">
        <w:rPr>
          <w:rFonts w:ascii="Arial" w:hAnsi="Arial" w:cs="Arial"/>
          <w:i/>
          <w:sz w:val="20"/>
          <w:szCs w:val="20"/>
          <w:lang w:val="mn-MN"/>
        </w:rPr>
        <w:t>Гүйцэтгэх захирал нь санхүүгийн тайлангуудын үнэн зөвийг хариуцна.</w:t>
      </w:r>
    </w:p>
    <w:p w:rsidR="001069D9" w:rsidRPr="00391BD7" w:rsidRDefault="00810F90" w:rsidP="00391BD7">
      <w:pPr>
        <w:pStyle w:val="ListParagraph"/>
        <w:numPr>
          <w:ilvl w:val="1"/>
          <w:numId w:val="33"/>
        </w:numPr>
        <w:spacing w:after="0" w:line="240" w:lineRule="auto"/>
        <w:jc w:val="both"/>
        <w:rPr>
          <w:rFonts w:ascii="Arial" w:hAnsi="Arial" w:cs="Arial"/>
          <w:i/>
          <w:sz w:val="20"/>
          <w:szCs w:val="20"/>
          <w:lang w:val="mn-MN"/>
        </w:rPr>
      </w:pPr>
      <w:r w:rsidRPr="00391BD7">
        <w:rPr>
          <w:rFonts w:ascii="Arial" w:hAnsi="Arial" w:cs="Arial"/>
          <w:i/>
          <w:sz w:val="20"/>
          <w:szCs w:val="20"/>
          <w:highlight w:val="yellow"/>
          <w:lang w:val="mn-MN"/>
        </w:rPr>
        <w:t>Компани</w:t>
      </w:r>
      <w:r w:rsidRPr="00391BD7">
        <w:rPr>
          <w:rFonts w:ascii="Arial" w:hAnsi="Arial" w:cs="Arial"/>
          <w:i/>
          <w:sz w:val="20"/>
          <w:szCs w:val="20"/>
          <w:lang w:val="mn-MN"/>
        </w:rPr>
        <w:t xml:space="preserve"> нь дотоод хяналтын газартай байх бөгөөд дотоод хяналтын газар нь компанийн өдөр тутмын нягтлан бодох бүртгэл, санхүүгийн ажиллагаа холбогдох заавар журмын дагуу явагдаж буй эсэхэд хяналт тавьж, ажлаа Гүйцэтгэх захиралд шууд хариуцан тайлагнана. ХШЗ, дотоод хяналтын газар нь тус тусдаа өөр нэгжүүд болно.</w:t>
      </w:r>
    </w:p>
    <w:p w:rsidR="00810F90" w:rsidRPr="00391BD7" w:rsidRDefault="00810F90" w:rsidP="00391BD7">
      <w:pPr>
        <w:pStyle w:val="ListParagraph"/>
        <w:numPr>
          <w:ilvl w:val="1"/>
          <w:numId w:val="33"/>
        </w:numPr>
        <w:spacing w:after="0" w:line="240" w:lineRule="auto"/>
        <w:jc w:val="both"/>
        <w:rPr>
          <w:rFonts w:ascii="Arial" w:hAnsi="Arial" w:cs="Arial"/>
          <w:i/>
          <w:sz w:val="20"/>
          <w:szCs w:val="20"/>
          <w:lang w:val="mn-MN"/>
        </w:rPr>
      </w:pPr>
      <w:r w:rsidRPr="00391BD7">
        <w:rPr>
          <w:rFonts w:ascii="Arial" w:hAnsi="Arial" w:cs="Arial"/>
          <w:i/>
          <w:sz w:val="20"/>
          <w:szCs w:val="20"/>
          <w:lang w:val="mn-MN"/>
        </w:rPr>
        <w:t>Дотоод хяналтын газар нь Компанийн төв болон сөалбар нэгжүүдийн өдөр тутмын нягтлан бодох бүртгэл, төсөв, орон тоо, цалингийн сан, тайлан гаргалт, татвар төлөлт зэрэг хууль тогтоомж , компанийн эрх бүхий байгууллагаас баталсан шийдвэрт нийцэж байгаа эсэхэд хяналт тавих бөгөөд Дотоод хяналтын байцаагч нь дараахь бүрэн эрхийг хэрэгжүүлнэ.</w:t>
      </w:r>
    </w:p>
    <w:p w:rsidR="00810F90" w:rsidRPr="00391BD7" w:rsidRDefault="00810F90" w:rsidP="00391BD7">
      <w:pPr>
        <w:pStyle w:val="ListParagraph"/>
        <w:numPr>
          <w:ilvl w:val="2"/>
          <w:numId w:val="1"/>
        </w:numPr>
        <w:spacing w:after="0" w:line="240" w:lineRule="auto"/>
        <w:jc w:val="both"/>
        <w:rPr>
          <w:rFonts w:ascii="Arial" w:hAnsi="Arial" w:cs="Arial"/>
          <w:i/>
          <w:sz w:val="20"/>
          <w:szCs w:val="20"/>
          <w:lang w:val="mn-MN"/>
        </w:rPr>
      </w:pPr>
      <w:r w:rsidRPr="00391BD7">
        <w:rPr>
          <w:rFonts w:ascii="Arial" w:hAnsi="Arial" w:cs="Arial"/>
          <w:i/>
          <w:sz w:val="20"/>
          <w:szCs w:val="20"/>
          <w:lang w:val="mn-MN"/>
        </w:rPr>
        <w:t>Батлагдсан граф</w:t>
      </w:r>
      <w:r w:rsidR="001069D9" w:rsidRPr="00391BD7">
        <w:rPr>
          <w:rFonts w:ascii="Arial" w:hAnsi="Arial" w:cs="Arial"/>
          <w:i/>
          <w:sz w:val="20"/>
          <w:szCs w:val="20"/>
          <w:lang w:val="mn-MN"/>
        </w:rPr>
        <w:t>икийн дагуу буюу гэнтийн шалгалтыг явуулах.</w:t>
      </w:r>
    </w:p>
    <w:p w:rsidR="001069D9" w:rsidRPr="00391BD7" w:rsidRDefault="001069D9" w:rsidP="00391BD7">
      <w:pPr>
        <w:pStyle w:val="ListParagraph"/>
        <w:numPr>
          <w:ilvl w:val="2"/>
          <w:numId w:val="1"/>
        </w:numPr>
        <w:spacing w:after="0" w:line="240" w:lineRule="auto"/>
        <w:jc w:val="both"/>
        <w:rPr>
          <w:rFonts w:ascii="Arial" w:hAnsi="Arial" w:cs="Arial"/>
          <w:i/>
          <w:sz w:val="20"/>
          <w:szCs w:val="20"/>
          <w:lang w:val="mn-MN"/>
        </w:rPr>
      </w:pPr>
      <w:r w:rsidRPr="00391BD7">
        <w:rPr>
          <w:rFonts w:ascii="Arial" w:hAnsi="Arial" w:cs="Arial"/>
          <w:i/>
          <w:sz w:val="20"/>
          <w:szCs w:val="20"/>
          <w:lang w:val="mn-MN"/>
        </w:rPr>
        <w:t>Үйл ажиллагаагаа явуулхаар салбарт чөлөөтэй нэвтрэн орох.</w:t>
      </w:r>
    </w:p>
    <w:p w:rsidR="001069D9" w:rsidRPr="00391BD7" w:rsidRDefault="001069D9" w:rsidP="00391BD7">
      <w:pPr>
        <w:pStyle w:val="ListParagraph"/>
        <w:numPr>
          <w:ilvl w:val="2"/>
          <w:numId w:val="1"/>
        </w:numPr>
        <w:spacing w:after="0" w:line="240" w:lineRule="auto"/>
        <w:jc w:val="both"/>
        <w:rPr>
          <w:rFonts w:ascii="Arial" w:hAnsi="Arial" w:cs="Arial"/>
          <w:i/>
          <w:sz w:val="20"/>
          <w:szCs w:val="20"/>
          <w:lang w:val="mn-MN"/>
        </w:rPr>
      </w:pPr>
      <w:r w:rsidRPr="00391BD7">
        <w:rPr>
          <w:rFonts w:ascii="Arial" w:hAnsi="Arial" w:cs="Arial"/>
          <w:i/>
          <w:sz w:val="20"/>
          <w:szCs w:val="20"/>
          <w:lang w:val="mn-MN"/>
        </w:rPr>
        <w:t>Санхүүгийн баримтад хяналт шалгалт хийх, тайлбар лавлагаа гаргуулж авах, асуулт тавьж хариулт авах.</w:t>
      </w:r>
    </w:p>
    <w:p w:rsidR="00D2527F" w:rsidRPr="00391BD7" w:rsidRDefault="00D2527F" w:rsidP="00391BD7">
      <w:pPr>
        <w:pStyle w:val="ListParagraph"/>
        <w:spacing w:after="0" w:line="240" w:lineRule="auto"/>
        <w:ind w:left="3270"/>
        <w:jc w:val="both"/>
        <w:rPr>
          <w:rFonts w:ascii="Arial" w:hAnsi="Arial" w:cs="Arial"/>
          <w:i/>
          <w:sz w:val="20"/>
          <w:szCs w:val="20"/>
          <w:lang w:val="mn-MN"/>
        </w:rPr>
      </w:pPr>
    </w:p>
    <w:p w:rsidR="00CE63AA" w:rsidRPr="00391BD7" w:rsidRDefault="00CE63AA" w:rsidP="00391BD7">
      <w:pPr>
        <w:pStyle w:val="ListParagraph"/>
        <w:spacing w:after="0" w:line="240" w:lineRule="auto"/>
        <w:jc w:val="center"/>
        <w:rPr>
          <w:rFonts w:ascii="Arial" w:hAnsi="Arial" w:cs="Arial"/>
          <w:b/>
          <w:i/>
          <w:sz w:val="20"/>
          <w:szCs w:val="20"/>
          <w:lang w:val="mn-MN"/>
        </w:rPr>
      </w:pPr>
      <w:r w:rsidRPr="00391BD7">
        <w:rPr>
          <w:rFonts w:ascii="Arial" w:hAnsi="Arial" w:cs="Arial"/>
          <w:b/>
          <w:i/>
          <w:sz w:val="20"/>
          <w:szCs w:val="20"/>
          <w:lang w:val="mn-MN"/>
        </w:rPr>
        <w:t>АРВАН ГУРАВ.КОМПАНИЙГ ӨӨРЧЛӨН БАХЙГУУЛАХ8 ТАТАН БУУЛГАХ</w:t>
      </w:r>
    </w:p>
    <w:p w:rsidR="00D2527F" w:rsidRPr="00391BD7" w:rsidRDefault="00D2527F" w:rsidP="00391BD7">
      <w:pPr>
        <w:pStyle w:val="ListParagraph"/>
        <w:spacing w:after="0" w:line="240" w:lineRule="auto"/>
        <w:jc w:val="center"/>
        <w:rPr>
          <w:rFonts w:ascii="Arial" w:hAnsi="Arial" w:cs="Arial"/>
          <w:b/>
          <w:i/>
          <w:sz w:val="20"/>
          <w:szCs w:val="20"/>
          <w:lang w:val="mn-MN"/>
        </w:rPr>
      </w:pPr>
    </w:p>
    <w:p w:rsidR="00D2527F" w:rsidRPr="00391BD7" w:rsidRDefault="00B70973" w:rsidP="00391BD7">
      <w:pPr>
        <w:pStyle w:val="ListParagraph"/>
        <w:numPr>
          <w:ilvl w:val="1"/>
          <w:numId w:val="15"/>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Компанийг Хувьцаа Эзэмшигчдийн хурлын шийдвэрэр өөрчлөн байгуулж, татан буулгаж болно.</w:t>
      </w:r>
    </w:p>
    <w:p w:rsidR="00B70973" w:rsidRPr="00391BD7" w:rsidRDefault="00B70973" w:rsidP="00391BD7">
      <w:pPr>
        <w:pStyle w:val="ListParagraph"/>
        <w:numPr>
          <w:ilvl w:val="1"/>
          <w:numId w:val="15"/>
        </w:numPr>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Компанийг өөрчлөн байгуулах буюу татан буулах үйл ажиллагааг компанийн тухай хууль-ийн 4 дүгээр бүлэгт заасны дагуу тус тус хэрэгжүүлнэ.</w:t>
      </w:r>
    </w:p>
    <w:p w:rsidR="00D642AF" w:rsidRPr="00391BD7" w:rsidRDefault="00D642AF" w:rsidP="00391BD7">
      <w:pPr>
        <w:spacing w:after="0" w:line="240" w:lineRule="auto"/>
        <w:jc w:val="both"/>
        <w:rPr>
          <w:rFonts w:ascii="Arial" w:hAnsi="Arial" w:cs="Arial"/>
          <w:i/>
          <w:sz w:val="20"/>
          <w:szCs w:val="20"/>
          <w:lang w:val="mn-MN"/>
        </w:rPr>
      </w:pPr>
    </w:p>
    <w:p w:rsidR="00D2527F" w:rsidRPr="00391BD7" w:rsidRDefault="00D2527F" w:rsidP="00391BD7">
      <w:pPr>
        <w:pStyle w:val="ListParagraph"/>
        <w:spacing w:after="0" w:line="240" w:lineRule="auto"/>
        <w:ind w:left="1260"/>
        <w:jc w:val="both"/>
        <w:rPr>
          <w:rFonts w:ascii="Arial" w:hAnsi="Arial" w:cs="Arial"/>
          <w:i/>
          <w:sz w:val="20"/>
          <w:szCs w:val="20"/>
          <w:lang w:val="mn-MN"/>
        </w:rPr>
      </w:pPr>
    </w:p>
    <w:p w:rsidR="00B70973" w:rsidRPr="00391BD7" w:rsidRDefault="00B70973" w:rsidP="00391BD7">
      <w:pPr>
        <w:pStyle w:val="ListParagraph"/>
        <w:spacing w:after="0" w:line="240" w:lineRule="auto"/>
        <w:jc w:val="center"/>
        <w:rPr>
          <w:rFonts w:ascii="Arial" w:hAnsi="Arial" w:cs="Arial"/>
          <w:b/>
          <w:i/>
          <w:sz w:val="20"/>
          <w:szCs w:val="20"/>
          <w:lang w:val="mn-MN"/>
        </w:rPr>
      </w:pPr>
      <w:r w:rsidRPr="00391BD7">
        <w:rPr>
          <w:rFonts w:ascii="Arial" w:hAnsi="Arial" w:cs="Arial"/>
          <w:b/>
          <w:i/>
          <w:sz w:val="20"/>
          <w:szCs w:val="20"/>
          <w:lang w:val="mn-MN"/>
        </w:rPr>
        <w:t>АРВАН ДӨРӨВ. БУСАД ЗҮЙЛ</w:t>
      </w:r>
    </w:p>
    <w:p w:rsidR="00D2527F" w:rsidRPr="00391BD7" w:rsidRDefault="00D2527F" w:rsidP="00391BD7">
      <w:pPr>
        <w:pStyle w:val="ListParagraph"/>
        <w:spacing w:after="0" w:line="240" w:lineRule="auto"/>
        <w:jc w:val="center"/>
        <w:rPr>
          <w:rFonts w:ascii="Arial" w:hAnsi="Arial" w:cs="Arial"/>
          <w:b/>
          <w:i/>
          <w:sz w:val="20"/>
          <w:szCs w:val="20"/>
          <w:lang w:val="mn-MN"/>
        </w:rPr>
      </w:pPr>
    </w:p>
    <w:p w:rsidR="00D2527F" w:rsidRPr="00391BD7" w:rsidRDefault="00B70973" w:rsidP="00391BD7">
      <w:pPr>
        <w:pStyle w:val="ListParagraph"/>
        <w:numPr>
          <w:ilvl w:val="1"/>
          <w:numId w:val="16"/>
        </w:numPr>
        <w:spacing w:after="0" w:line="240" w:lineRule="auto"/>
        <w:jc w:val="both"/>
        <w:rPr>
          <w:rFonts w:ascii="Arial" w:hAnsi="Arial" w:cs="Arial"/>
          <w:i/>
          <w:sz w:val="20"/>
          <w:szCs w:val="20"/>
          <w:lang w:val="mn-MN"/>
        </w:rPr>
      </w:pPr>
      <w:r w:rsidRPr="00391BD7">
        <w:rPr>
          <w:rFonts w:ascii="Arial" w:hAnsi="Arial" w:cs="Arial"/>
          <w:b/>
          <w:i/>
          <w:sz w:val="20"/>
          <w:szCs w:val="20"/>
          <w:lang w:val="mn-MN"/>
        </w:rPr>
        <w:t>Төлбөр :</w:t>
      </w:r>
      <w:r w:rsidRPr="00391BD7">
        <w:rPr>
          <w:rFonts w:ascii="Arial" w:hAnsi="Arial" w:cs="Arial"/>
          <w:i/>
          <w:sz w:val="20"/>
          <w:szCs w:val="20"/>
          <w:lang w:val="mn-MN"/>
        </w:rPr>
        <w:t xml:space="preserve"> Бүх чек, төлбөрийн даалгавар, төлбөр гүйцэтгэх бусад баримтуудад ерөнхий захирлын эрх олгосон компанийн албан тушаалтан буюу ажилтан гарын үсэг зурна.</w:t>
      </w:r>
    </w:p>
    <w:p w:rsidR="00D2527F" w:rsidRPr="00391BD7" w:rsidRDefault="00B70973" w:rsidP="00391BD7">
      <w:pPr>
        <w:pStyle w:val="ListParagraph"/>
        <w:numPr>
          <w:ilvl w:val="1"/>
          <w:numId w:val="16"/>
        </w:numPr>
        <w:spacing w:after="0" w:line="240" w:lineRule="auto"/>
        <w:jc w:val="both"/>
        <w:rPr>
          <w:rFonts w:ascii="Arial" w:hAnsi="Arial" w:cs="Arial"/>
          <w:i/>
          <w:sz w:val="20"/>
          <w:szCs w:val="20"/>
          <w:lang w:val="mn-MN"/>
        </w:rPr>
      </w:pPr>
      <w:r w:rsidRPr="00391BD7">
        <w:rPr>
          <w:rFonts w:ascii="Arial" w:hAnsi="Arial" w:cs="Arial"/>
          <w:i/>
          <w:sz w:val="20"/>
          <w:szCs w:val="20"/>
          <w:lang w:val="mn-MN"/>
        </w:rPr>
        <w:t xml:space="preserve"> </w:t>
      </w:r>
      <w:r w:rsidRPr="00391BD7">
        <w:rPr>
          <w:rFonts w:ascii="Arial" w:hAnsi="Arial" w:cs="Arial"/>
          <w:b/>
          <w:i/>
          <w:sz w:val="20"/>
          <w:szCs w:val="20"/>
          <w:lang w:val="mn-MN"/>
        </w:rPr>
        <w:t>Санхүүгийн ажил :</w:t>
      </w:r>
      <w:r w:rsidRPr="00391BD7">
        <w:rPr>
          <w:rFonts w:ascii="Arial" w:hAnsi="Arial" w:cs="Arial"/>
          <w:i/>
          <w:sz w:val="20"/>
          <w:szCs w:val="20"/>
          <w:lang w:val="mn-MN"/>
        </w:rPr>
        <w:t xml:space="preserve"> Компанийн санхүүгийн жил нь жил бүрийн 1-р сарын 1-ний өдөр эхлэж , тухай жилийн 12 дугаар сарын 31-нд дуусна.</w:t>
      </w:r>
    </w:p>
    <w:p w:rsidR="00D2527F" w:rsidRPr="00391BD7" w:rsidRDefault="00B70973" w:rsidP="00391BD7">
      <w:pPr>
        <w:pStyle w:val="ListParagraph"/>
        <w:numPr>
          <w:ilvl w:val="1"/>
          <w:numId w:val="16"/>
        </w:numPr>
        <w:spacing w:after="0" w:line="240" w:lineRule="auto"/>
        <w:jc w:val="both"/>
        <w:rPr>
          <w:rFonts w:ascii="Arial" w:hAnsi="Arial" w:cs="Arial"/>
          <w:i/>
          <w:sz w:val="20"/>
          <w:szCs w:val="20"/>
          <w:lang w:val="mn-MN"/>
        </w:rPr>
      </w:pPr>
      <w:r w:rsidRPr="00391BD7">
        <w:rPr>
          <w:rFonts w:ascii="Arial" w:hAnsi="Arial" w:cs="Arial"/>
          <w:i/>
          <w:sz w:val="20"/>
          <w:szCs w:val="20"/>
          <w:lang w:val="mn-MN"/>
        </w:rPr>
        <w:lastRenderedPageBreak/>
        <w:t xml:space="preserve"> </w:t>
      </w:r>
      <w:r w:rsidRPr="00391BD7">
        <w:rPr>
          <w:rFonts w:ascii="Arial" w:hAnsi="Arial" w:cs="Arial"/>
          <w:b/>
          <w:i/>
          <w:sz w:val="20"/>
          <w:szCs w:val="20"/>
          <w:lang w:val="mn-MN"/>
        </w:rPr>
        <w:t>Ажлаас чөлөөлөх :</w:t>
      </w:r>
      <w:r w:rsidRPr="00391BD7">
        <w:rPr>
          <w:rFonts w:ascii="Arial" w:hAnsi="Arial" w:cs="Arial"/>
          <w:i/>
          <w:sz w:val="20"/>
          <w:szCs w:val="20"/>
          <w:lang w:val="mn-MN"/>
        </w:rPr>
        <w:t xml:space="preserve"> Компанийн алива албан тушаалтан буюу бусад ажилтанууд ямар ч үед ажлаас чөлөөлөгдөх өргөдлийг бичгээр өгч болно.Ажлаас чөлөөлөгдөх тухай өргөдлийг /Ерөнхий захирлынхаа бусад/ Монгол улсын Хөдөлмөрийн тухай хуульь –д заасны дагуу шийдвэрлэнэ.</w:t>
      </w:r>
    </w:p>
    <w:p w:rsidR="00B70973" w:rsidRPr="00391BD7" w:rsidRDefault="00B70973" w:rsidP="00391BD7">
      <w:pPr>
        <w:pStyle w:val="ListParagraph"/>
        <w:numPr>
          <w:ilvl w:val="1"/>
          <w:numId w:val="16"/>
        </w:numPr>
        <w:spacing w:after="0" w:line="240" w:lineRule="auto"/>
        <w:jc w:val="both"/>
        <w:rPr>
          <w:rFonts w:ascii="Arial" w:hAnsi="Arial" w:cs="Arial"/>
          <w:i/>
          <w:sz w:val="20"/>
          <w:szCs w:val="20"/>
          <w:lang w:val="mn-MN"/>
        </w:rPr>
      </w:pPr>
      <w:r w:rsidRPr="00391BD7">
        <w:rPr>
          <w:rFonts w:ascii="Arial" w:hAnsi="Arial" w:cs="Arial"/>
          <w:b/>
          <w:i/>
          <w:sz w:val="20"/>
          <w:szCs w:val="20"/>
          <w:lang w:val="mn-MN"/>
        </w:rPr>
        <w:t>Дүрэм хүчин төгөлдөр болох :</w:t>
      </w:r>
      <w:r w:rsidRPr="00391BD7">
        <w:rPr>
          <w:rFonts w:ascii="Arial" w:hAnsi="Arial" w:cs="Arial"/>
          <w:i/>
          <w:sz w:val="20"/>
          <w:szCs w:val="20"/>
          <w:lang w:val="mn-MN"/>
        </w:rPr>
        <w:t xml:space="preserve"> Энэхүү дүрмийг Компанийн Хувьцаа Эзэмшигчдийн хурлаар баталснаар хүчин </w:t>
      </w:r>
      <w:r w:rsidR="00855FA5" w:rsidRPr="00391BD7">
        <w:rPr>
          <w:rFonts w:ascii="Arial" w:hAnsi="Arial" w:cs="Arial"/>
          <w:i/>
          <w:sz w:val="20"/>
          <w:szCs w:val="20"/>
          <w:lang w:val="mn-MN"/>
        </w:rPr>
        <w:t>төгөлдөр болно.</w:t>
      </w:r>
    </w:p>
    <w:p w:rsidR="00855FA5" w:rsidRPr="00391BD7" w:rsidRDefault="00855FA5" w:rsidP="00391BD7">
      <w:pPr>
        <w:pStyle w:val="ListParagraph"/>
        <w:spacing w:after="0" w:line="240" w:lineRule="auto"/>
        <w:jc w:val="both"/>
        <w:rPr>
          <w:rFonts w:ascii="Arial" w:hAnsi="Arial" w:cs="Arial"/>
          <w:i/>
          <w:sz w:val="20"/>
          <w:szCs w:val="20"/>
          <w:lang w:val="mn-MN"/>
        </w:rPr>
      </w:pPr>
    </w:p>
    <w:p w:rsidR="00855FA5" w:rsidRPr="00391BD7" w:rsidRDefault="00855FA5" w:rsidP="00391BD7">
      <w:pPr>
        <w:pStyle w:val="ListParagraph"/>
        <w:spacing w:after="0" w:line="240" w:lineRule="auto"/>
        <w:jc w:val="center"/>
        <w:rPr>
          <w:rFonts w:ascii="Arial" w:hAnsi="Arial" w:cs="Arial"/>
          <w:b/>
          <w:i/>
          <w:sz w:val="20"/>
          <w:szCs w:val="20"/>
          <w:lang w:val="mn-MN"/>
        </w:rPr>
      </w:pPr>
      <w:r w:rsidRPr="00391BD7">
        <w:rPr>
          <w:rFonts w:ascii="Arial" w:hAnsi="Arial" w:cs="Arial"/>
          <w:b/>
          <w:i/>
          <w:sz w:val="20"/>
          <w:szCs w:val="20"/>
          <w:lang w:val="mn-MN"/>
        </w:rPr>
        <w:t>АРАН ТАВ. ЖИЛИЙН ЭЦСИЙН ТАЙЛАН</w:t>
      </w:r>
    </w:p>
    <w:p w:rsidR="00855FA5" w:rsidRPr="00391BD7" w:rsidRDefault="00855FA5" w:rsidP="00391BD7">
      <w:pPr>
        <w:pStyle w:val="ListParagraph"/>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Компанийн Гүйцэтгэх захирал нь Компанийн Хувьцаа Эзэмшигчдийн хуралд өмнөх жилийн сахүүгийн үйл ажиллагааны тухай иж бүрэн тайлан гаргаж танилцуулна. Энэ тайланг мэргэшсэн нягтлан бодогч шалган хуралд танилцуулж , Хувьцаа Эзэмшигчдийн хурлаар батална.</w:t>
      </w:r>
    </w:p>
    <w:p w:rsidR="00D2527F" w:rsidRPr="00391BD7" w:rsidRDefault="00D2527F" w:rsidP="00391BD7">
      <w:pPr>
        <w:pStyle w:val="ListParagraph"/>
        <w:spacing w:after="0" w:line="240" w:lineRule="auto"/>
        <w:jc w:val="both"/>
        <w:rPr>
          <w:rFonts w:ascii="Arial" w:hAnsi="Arial" w:cs="Arial"/>
          <w:i/>
          <w:sz w:val="20"/>
          <w:szCs w:val="20"/>
          <w:lang w:val="mn-MN"/>
        </w:rPr>
      </w:pPr>
    </w:p>
    <w:p w:rsidR="00855FA5" w:rsidRPr="00391BD7" w:rsidRDefault="00855FA5" w:rsidP="00391BD7">
      <w:pPr>
        <w:pStyle w:val="ListParagraph"/>
        <w:spacing w:after="0" w:line="240" w:lineRule="auto"/>
        <w:jc w:val="center"/>
        <w:rPr>
          <w:rFonts w:ascii="Arial" w:hAnsi="Arial" w:cs="Arial"/>
          <w:i/>
          <w:sz w:val="20"/>
          <w:szCs w:val="20"/>
          <w:lang w:val="mn-MN"/>
        </w:rPr>
      </w:pPr>
      <w:r w:rsidRPr="00391BD7">
        <w:rPr>
          <w:rFonts w:ascii="Arial" w:hAnsi="Arial" w:cs="Arial"/>
          <w:i/>
          <w:sz w:val="20"/>
          <w:szCs w:val="20"/>
          <w:lang w:val="mn-MN"/>
        </w:rPr>
        <w:t xml:space="preserve">АРВАН </w:t>
      </w:r>
      <w:r w:rsidR="00366A15" w:rsidRPr="00391BD7">
        <w:rPr>
          <w:rFonts w:ascii="Arial" w:hAnsi="Arial" w:cs="Arial"/>
          <w:i/>
          <w:sz w:val="20"/>
          <w:szCs w:val="20"/>
          <w:lang w:val="mn-MN"/>
        </w:rPr>
        <w:t>ЗУГАА. НЭМЭЛТ, ӨӨРЧЛӨЛТ ОРУУЛАХ</w:t>
      </w:r>
    </w:p>
    <w:p w:rsidR="00366A15" w:rsidRPr="00391BD7" w:rsidRDefault="00366A15" w:rsidP="00391BD7">
      <w:pPr>
        <w:pStyle w:val="ListParagraph"/>
        <w:spacing w:after="0" w:line="240" w:lineRule="auto"/>
        <w:jc w:val="both"/>
        <w:rPr>
          <w:rFonts w:ascii="Arial" w:hAnsi="Arial" w:cs="Arial"/>
          <w:i/>
          <w:sz w:val="20"/>
          <w:szCs w:val="20"/>
          <w:lang w:val="mn-MN"/>
        </w:rPr>
      </w:pPr>
      <w:r w:rsidRPr="00391BD7">
        <w:rPr>
          <w:rFonts w:ascii="Arial" w:hAnsi="Arial" w:cs="Arial"/>
          <w:i/>
          <w:sz w:val="20"/>
          <w:szCs w:val="20"/>
          <w:lang w:val="mn-MN"/>
        </w:rPr>
        <w:t>Компанийн Хувьцаа Эзэмшигчдийн ээлжит буюу ээлжит бус хурлаар компанийн дүрэм-д нэмэлт, өөрчлөлт оруулж болно.</w:t>
      </w:r>
    </w:p>
    <w:p w:rsidR="00D2527F" w:rsidRPr="00391BD7" w:rsidRDefault="00D2527F" w:rsidP="00391BD7">
      <w:pPr>
        <w:spacing w:after="0" w:line="240" w:lineRule="auto"/>
        <w:jc w:val="both"/>
        <w:rPr>
          <w:rFonts w:ascii="Arial" w:hAnsi="Arial" w:cs="Arial"/>
          <w:i/>
          <w:sz w:val="20"/>
          <w:szCs w:val="20"/>
          <w:lang w:val="mn-MN"/>
        </w:rPr>
      </w:pPr>
    </w:p>
    <w:p w:rsidR="00391BD7" w:rsidRDefault="00391BD7" w:rsidP="00391BD7">
      <w:pPr>
        <w:spacing w:after="0" w:line="240" w:lineRule="auto"/>
        <w:jc w:val="center"/>
        <w:rPr>
          <w:rFonts w:ascii="Arial" w:hAnsi="Arial" w:cs="Arial"/>
          <w:i/>
          <w:sz w:val="20"/>
          <w:szCs w:val="20"/>
          <w:lang w:val="mn-MN"/>
        </w:rPr>
      </w:pPr>
    </w:p>
    <w:p w:rsidR="00391BD7" w:rsidRDefault="00391BD7" w:rsidP="00391BD7">
      <w:pPr>
        <w:spacing w:after="0" w:line="240" w:lineRule="auto"/>
        <w:jc w:val="center"/>
        <w:rPr>
          <w:rFonts w:ascii="Arial" w:hAnsi="Arial" w:cs="Arial"/>
          <w:i/>
          <w:sz w:val="20"/>
          <w:szCs w:val="20"/>
          <w:lang w:val="mn-MN"/>
        </w:rPr>
      </w:pPr>
    </w:p>
    <w:p w:rsidR="00D2527F" w:rsidRPr="00391BD7" w:rsidRDefault="00D2527F" w:rsidP="00391BD7">
      <w:pPr>
        <w:spacing w:after="0" w:line="240" w:lineRule="auto"/>
        <w:jc w:val="center"/>
        <w:rPr>
          <w:rFonts w:ascii="Arial" w:hAnsi="Arial" w:cs="Arial"/>
          <w:i/>
          <w:sz w:val="20"/>
          <w:szCs w:val="20"/>
          <w:lang w:val="mn-MN"/>
        </w:rPr>
      </w:pPr>
      <w:r w:rsidRPr="00391BD7">
        <w:rPr>
          <w:rFonts w:ascii="Arial" w:hAnsi="Arial" w:cs="Arial"/>
          <w:i/>
          <w:sz w:val="20"/>
          <w:szCs w:val="20"/>
          <w:lang w:val="mn-MN"/>
        </w:rPr>
        <w:t>ТУЛПАХ ХХК</w:t>
      </w:r>
    </w:p>
    <w:p w:rsidR="004B546B" w:rsidRDefault="00D2527F" w:rsidP="00391BD7">
      <w:pPr>
        <w:spacing w:after="0" w:line="240" w:lineRule="auto"/>
        <w:jc w:val="center"/>
        <w:rPr>
          <w:rFonts w:ascii="Arial" w:hAnsi="Arial" w:cs="Arial"/>
          <w:i/>
          <w:sz w:val="20"/>
          <w:szCs w:val="20"/>
          <w:lang w:val="mn-MN"/>
        </w:rPr>
      </w:pPr>
      <w:r w:rsidRPr="00391BD7">
        <w:rPr>
          <w:rFonts w:ascii="Arial" w:hAnsi="Arial" w:cs="Arial"/>
          <w:i/>
          <w:sz w:val="20"/>
          <w:szCs w:val="20"/>
          <w:lang w:val="mn-MN"/>
        </w:rPr>
        <w:t>2015 оны 04.16</w:t>
      </w:r>
    </w:p>
    <w:p w:rsidR="00391BD7" w:rsidRDefault="00391BD7" w:rsidP="00391BD7">
      <w:pPr>
        <w:spacing w:after="0" w:line="240" w:lineRule="auto"/>
        <w:jc w:val="center"/>
        <w:rPr>
          <w:rFonts w:ascii="Arial" w:hAnsi="Arial" w:cs="Arial"/>
          <w:i/>
          <w:sz w:val="20"/>
          <w:szCs w:val="20"/>
          <w:lang w:val="mn-MN"/>
        </w:rPr>
      </w:pPr>
    </w:p>
    <w:p w:rsidR="00391BD7" w:rsidRDefault="00391BD7" w:rsidP="00391BD7">
      <w:pPr>
        <w:spacing w:after="0" w:line="240" w:lineRule="auto"/>
        <w:jc w:val="center"/>
        <w:rPr>
          <w:rFonts w:ascii="Arial" w:hAnsi="Arial" w:cs="Arial"/>
          <w:i/>
          <w:sz w:val="20"/>
          <w:szCs w:val="20"/>
          <w:lang w:val="mn-MN"/>
        </w:rPr>
      </w:pPr>
    </w:p>
    <w:p w:rsidR="00391BD7" w:rsidRDefault="00391BD7"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5C490A">
      <w:pPr>
        <w:spacing w:after="0" w:line="240" w:lineRule="auto"/>
        <w:rPr>
          <w:rFonts w:ascii="Arial" w:hAnsi="Arial" w:cs="Arial"/>
          <w:i/>
          <w:sz w:val="20"/>
          <w:szCs w:val="20"/>
          <w:lang w:val="mn-MN"/>
        </w:rPr>
      </w:pPr>
    </w:p>
    <w:p w:rsidR="005C490A" w:rsidRDefault="005C490A" w:rsidP="005C490A">
      <w:pPr>
        <w:spacing w:after="0" w:line="240" w:lineRule="auto"/>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Default="005C490A" w:rsidP="00391BD7">
      <w:pPr>
        <w:spacing w:after="0" w:line="240" w:lineRule="auto"/>
        <w:jc w:val="center"/>
        <w:rPr>
          <w:rFonts w:ascii="Arial" w:hAnsi="Arial" w:cs="Arial"/>
          <w:i/>
          <w:sz w:val="20"/>
          <w:szCs w:val="20"/>
          <w:lang w:val="mn-MN"/>
        </w:rPr>
      </w:pPr>
    </w:p>
    <w:p w:rsidR="005C490A" w:rsidRPr="00391BD7" w:rsidRDefault="005C490A" w:rsidP="00391BD7">
      <w:pPr>
        <w:spacing w:after="0" w:line="240" w:lineRule="auto"/>
        <w:jc w:val="center"/>
        <w:rPr>
          <w:rFonts w:ascii="Arial" w:hAnsi="Arial" w:cs="Arial"/>
          <w:i/>
          <w:sz w:val="20"/>
          <w:szCs w:val="20"/>
          <w:lang w:val="mn-MN"/>
        </w:rPr>
      </w:pPr>
    </w:p>
    <w:p w:rsidR="006221CE" w:rsidRDefault="006221CE" w:rsidP="006221CE">
      <w:pPr>
        <w:spacing w:after="0" w:line="360" w:lineRule="auto"/>
        <w:rPr>
          <w:rFonts w:ascii="Arial" w:hAnsi="Arial" w:cs="Arial"/>
          <w:i/>
          <w:sz w:val="24"/>
          <w:szCs w:val="24"/>
          <w:lang w:val="mn-MN"/>
        </w:rPr>
      </w:pPr>
    </w:p>
    <w:p w:rsidR="000D2BD4" w:rsidRPr="00CA639B" w:rsidRDefault="000D2BD4" w:rsidP="003B4550">
      <w:pPr>
        <w:spacing w:after="0" w:line="360" w:lineRule="auto"/>
        <w:rPr>
          <w:rFonts w:ascii="Arial" w:hAnsi="Arial" w:cs="Arial"/>
          <w:i/>
          <w:sz w:val="24"/>
          <w:szCs w:val="24"/>
        </w:rPr>
      </w:pPr>
    </w:p>
    <w:p w:rsidR="003B4550" w:rsidRDefault="003B4550" w:rsidP="003B4550">
      <w:pPr>
        <w:spacing w:after="0" w:line="360" w:lineRule="auto"/>
        <w:rPr>
          <w:rFonts w:ascii="Arial" w:hAnsi="Arial" w:cs="Arial"/>
          <w:i/>
          <w:sz w:val="24"/>
          <w:szCs w:val="24"/>
          <w:lang w:val="mn-MN"/>
        </w:rPr>
      </w:pPr>
    </w:p>
    <w:p w:rsidR="000D2BD4" w:rsidRPr="000D2BD4" w:rsidRDefault="000D2BD4" w:rsidP="000D2BD4">
      <w:pPr>
        <w:pBdr>
          <w:bottom w:val="single" w:sz="4" w:space="1" w:color="auto"/>
        </w:pBdr>
        <w:spacing w:after="0" w:line="360" w:lineRule="auto"/>
        <w:jc w:val="center"/>
        <w:rPr>
          <w:rFonts w:ascii="Arial" w:hAnsi="Arial" w:cs="Arial"/>
          <w:i/>
          <w:sz w:val="24"/>
          <w:szCs w:val="24"/>
          <w:lang w:val="mn-MN"/>
        </w:rPr>
      </w:pPr>
      <w:r>
        <w:rPr>
          <w:rFonts w:ascii="Arial" w:hAnsi="Arial" w:cs="Arial"/>
          <w:i/>
          <w:sz w:val="24"/>
          <w:szCs w:val="24"/>
        </w:rPr>
        <w:t>БАЯН-ӨЛГИЙ АЙМГИЙН ТУЛПАР ХК</w:t>
      </w:r>
      <w:r>
        <w:rPr>
          <w:rFonts w:ascii="Arial" w:hAnsi="Arial" w:cs="Arial"/>
          <w:i/>
          <w:sz w:val="24"/>
          <w:szCs w:val="24"/>
        </w:rPr>
        <w:br/>
        <w:t>ХУВЬЦАА ЭЗЭМШИГЧДИЙН ЭЭЛЖИТ ХУРЛЫН ТОГТООЛ</w:t>
      </w:r>
    </w:p>
    <w:p w:rsidR="000D2BD4" w:rsidRDefault="000D2BD4" w:rsidP="000D2BD4">
      <w:pPr>
        <w:spacing w:after="0" w:line="360" w:lineRule="auto"/>
        <w:rPr>
          <w:rFonts w:ascii="Arial" w:hAnsi="Arial" w:cs="Arial"/>
          <w:i/>
          <w:sz w:val="24"/>
          <w:szCs w:val="24"/>
          <w:lang w:val="mn-MN"/>
        </w:rPr>
      </w:pPr>
      <w:r>
        <w:rPr>
          <w:rFonts w:ascii="Arial" w:hAnsi="Arial" w:cs="Arial"/>
          <w:i/>
          <w:sz w:val="24"/>
          <w:szCs w:val="24"/>
          <w:lang w:val="mn-MN"/>
        </w:rPr>
        <w:t>2015 оны 04 –р сарын 16-ны өдөр</w:t>
      </w:r>
      <w:r w:rsidR="005C490A">
        <w:rPr>
          <w:rFonts w:ascii="Arial" w:hAnsi="Arial" w:cs="Arial"/>
          <w:i/>
          <w:sz w:val="24"/>
          <w:szCs w:val="24"/>
          <w:lang w:val="mn-MN"/>
        </w:rPr>
        <w:t xml:space="preserve">                      </w:t>
      </w:r>
      <w:r>
        <w:rPr>
          <w:rFonts w:ascii="Arial" w:hAnsi="Arial" w:cs="Arial"/>
          <w:i/>
          <w:sz w:val="24"/>
          <w:szCs w:val="24"/>
          <w:lang w:val="mn-MN"/>
        </w:rPr>
        <w:t xml:space="preserve">     №                                         Өлгий сум</w:t>
      </w: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7E6456" w:rsidRDefault="007E6456" w:rsidP="007E6456">
      <w:pPr>
        <w:tabs>
          <w:tab w:val="left" w:pos="7995"/>
        </w:tabs>
        <w:spacing w:after="0" w:line="360" w:lineRule="auto"/>
        <w:jc w:val="right"/>
        <w:rPr>
          <w:rFonts w:ascii="Arial" w:hAnsi="Arial" w:cs="Arial"/>
          <w:i/>
          <w:sz w:val="24"/>
          <w:szCs w:val="24"/>
          <w:lang w:val="mn-MN"/>
        </w:rPr>
      </w:pPr>
      <w:r>
        <w:rPr>
          <w:rFonts w:ascii="Arial" w:hAnsi="Arial" w:cs="Arial"/>
          <w:i/>
          <w:sz w:val="24"/>
          <w:szCs w:val="24"/>
          <w:lang w:val="mn-MN"/>
        </w:rPr>
        <w:t xml:space="preserve">Компанийн санхүүгийн тайлан, түүнд </w:t>
      </w:r>
    </w:p>
    <w:p w:rsidR="007E6456" w:rsidRDefault="007E6456" w:rsidP="007E6456">
      <w:pPr>
        <w:tabs>
          <w:tab w:val="left" w:pos="7995"/>
        </w:tabs>
        <w:spacing w:after="0" w:line="360" w:lineRule="auto"/>
        <w:jc w:val="right"/>
        <w:rPr>
          <w:rFonts w:ascii="Arial" w:hAnsi="Arial" w:cs="Arial"/>
          <w:i/>
          <w:sz w:val="24"/>
          <w:szCs w:val="24"/>
          <w:lang w:val="mn-MN"/>
        </w:rPr>
      </w:pPr>
      <w:r>
        <w:rPr>
          <w:rFonts w:ascii="Arial" w:hAnsi="Arial" w:cs="Arial"/>
          <w:i/>
          <w:sz w:val="24"/>
          <w:szCs w:val="24"/>
          <w:lang w:val="mn-MN"/>
        </w:rPr>
        <w:t xml:space="preserve">хийгдсэн хараат бус аудитын </w:t>
      </w:r>
    </w:p>
    <w:p w:rsidR="007C347E" w:rsidRDefault="007E6456" w:rsidP="007E6456">
      <w:pPr>
        <w:tabs>
          <w:tab w:val="left" w:pos="7995"/>
        </w:tabs>
        <w:spacing w:after="0" w:line="360" w:lineRule="auto"/>
        <w:jc w:val="right"/>
        <w:rPr>
          <w:rFonts w:ascii="Arial" w:hAnsi="Arial" w:cs="Arial"/>
          <w:i/>
          <w:sz w:val="24"/>
          <w:szCs w:val="24"/>
          <w:lang w:val="mn-MN"/>
        </w:rPr>
      </w:pPr>
      <w:r>
        <w:rPr>
          <w:rFonts w:ascii="Arial" w:hAnsi="Arial" w:cs="Arial"/>
          <w:i/>
          <w:sz w:val="24"/>
          <w:szCs w:val="24"/>
          <w:lang w:val="mn-MN"/>
        </w:rPr>
        <w:t>дүгнэлтийг батлах тухай</w:t>
      </w:r>
    </w:p>
    <w:p w:rsidR="009564F8" w:rsidRDefault="009564F8" w:rsidP="009564F8">
      <w:pPr>
        <w:tabs>
          <w:tab w:val="left" w:pos="7995"/>
        </w:tabs>
        <w:spacing w:after="0" w:line="360" w:lineRule="auto"/>
        <w:rPr>
          <w:rFonts w:ascii="Arial" w:hAnsi="Arial" w:cs="Arial"/>
          <w:i/>
          <w:sz w:val="24"/>
          <w:szCs w:val="24"/>
          <w:lang w:val="mn-MN"/>
        </w:rPr>
      </w:pPr>
    </w:p>
    <w:p w:rsidR="009564F8" w:rsidRDefault="00E960C1" w:rsidP="00E960C1">
      <w:pPr>
        <w:tabs>
          <w:tab w:val="left" w:pos="1440"/>
        </w:tabs>
        <w:spacing w:after="0" w:line="360" w:lineRule="auto"/>
        <w:rPr>
          <w:rFonts w:ascii="Arial" w:hAnsi="Arial" w:cs="Arial"/>
          <w:i/>
          <w:sz w:val="24"/>
          <w:szCs w:val="24"/>
          <w:lang w:val="mn-MN"/>
        </w:rPr>
      </w:pPr>
      <w:r>
        <w:rPr>
          <w:rFonts w:ascii="Arial" w:hAnsi="Arial" w:cs="Arial"/>
          <w:i/>
          <w:sz w:val="24"/>
          <w:szCs w:val="24"/>
          <w:lang w:val="mn-MN"/>
        </w:rPr>
        <w:tab/>
      </w:r>
      <w:r w:rsidR="009564F8">
        <w:rPr>
          <w:rFonts w:ascii="Arial" w:hAnsi="Arial" w:cs="Arial"/>
          <w:i/>
          <w:sz w:val="24"/>
          <w:szCs w:val="24"/>
          <w:lang w:val="mn-MN"/>
        </w:rPr>
        <w:t>ТУЛПАР хувьцаат компанийн хувьцаа эзэмшигчдийн 2014 оны ээлжит хурлын то</w:t>
      </w:r>
      <w:r>
        <w:rPr>
          <w:rFonts w:ascii="Arial" w:hAnsi="Arial" w:cs="Arial"/>
          <w:i/>
          <w:sz w:val="24"/>
          <w:szCs w:val="24"/>
          <w:lang w:val="mn-MN"/>
        </w:rPr>
        <w:t>оллогын комиссын дүнг үндэслэн ТОГТООХ нь :</w:t>
      </w:r>
    </w:p>
    <w:p w:rsidR="003B4550" w:rsidRDefault="003B4550" w:rsidP="00E960C1">
      <w:pPr>
        <w:tabs>
          <w:tab w:val="left" w:pos="1440"/>
        </w:tabs>
        <w:spacing w:after="0" w:line="360" w:lineRule="auto"/>
        <w:rPr>
          <w:rFonts w:ascii="Arial" w:hAnsi="Arial" w:cs="Arial"/>
          <w:i/>
          <w:sz w:val="24"/>
          <w:szCs w:val="24"/>
          <w:lang w:val="mn-MN"/>
        </w:rPr>
      </w:pPr>
    </w:p>
    <w:p w:rsidR="003B4550" w:rsidRDefault="003B4550" w:rsidP="00E960C1">
      <w:pPr>
        <w:tabs>
          <w:tab w:val="left" w:pos="1440"/>
        </w:tabs>
        <w:spacing w:after="0" w:line="360" w:lineRule="auto"/>
        <w:rPr>
          <w:rFonts w:ascii="Arial" w:hAnsi="Arial" w:cs="Arial"/>
          <w:i/>
          <w:sz w:val="24"/>
          <w:szCs w:val="24"/>
          <w:lang w:val="mn-MN"/>
        </w:rPr>
      </w:pPr>
    </w:p>
    <w:p w:rsidR="003B4550" w:rsidRPr="003B4550" w:rsidRDefault="003B4550" w:rsidP="003B4550">
      <w:pPr>
        <w:pStyle w:val="ListParagraph"/>
        <w:numPr>
          <w:ilvl w:val="0"/>
          <w:numId w:val="25"/>
        </w:numPr>
        <w:tabs>
          <w:tab w:val="left" w:pos="1440"/>
        </w:tabs>
        <w:spacing w:after="0" w:line="360" w:lineRule="auto"/>
        <w:rPr>
          <w:rFonts w:ascii="Arial" w:hAnsi="Arial" w:cs="Arial"/>
          <w:i/>
          <w:sz w:val="24"/>
          <w:szCs w:val="24"/>
          <w:lang w:val="mn-MN"/>
        </w:rPr>
      </w:pPr>
      <w:r>
        <w:rPr>
          <w:rFonts w:ascii="Arial" w:hAnsi="Arial" w:cs="Arial"/>
          <w:i/>
          <w:sz w:val="24"/>
          <w:szCs w:val="24"/>
          <w:lang w:val="mn-MN"/>
        </w:rPr>
        <w:t>Компанийн хараат бус аудитын байгууллагаар хийлгэсэн аудитын тайлан , дүгнэлтийг зөвшөөрсүгэй.</w:t>
      </w: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3B4550" w:rsidRDefault="003B4550" w:rsidP="004B546B">
      <w:pPr>
        <w:spacing w:after="0" w:line="360" w:lineRule="auto"/>
        <w:jc w:val="center"/>
        <w:rPr>
          <w:rFonts w:ascii="Arial" w:hAnsi="Arial" w:cs="Arial"/>
          <w:i/>
          <w:sz w:val="24"/>
          <w:szCs w:val="24"/>
          <w:lang w:val="mn-MN"/>
        </w:rPr>
      </w:pPr>
    </w:p>
    <w:p w:rsidR="003B4550" w:rsidRDefault="003B4550" w:rsidP="004B546B">
      <w:pPr>
        <w:spacing w:after="0" w:line="360" w:lineRule="auto"/>
        <w:jc w:val="center"/>
        <w:rPr>
          <w:rFonts w:ascii="Arial" w:hAnsi="Arial" w:cs="Arial"/>
          <w:i/>
          <w:sz w:val="24"/>
          <w:szCs w:val="24"/>
          <w:lang w:val="mn-MN"/>
        </w:rPr>
      </w:pPr>
    </w:p>
    <w:p w:rsidR="007C347E" w:rsidRDefault="009564F8" w:rsidP="009564F8">
      <w:pPr>
        <w:tabs>
          <w:tab w:val="left" w:pos="1395"/>
        </w:tabs>
        <w:spacing w:after="0" w:line="360" w:lineRule="auto"/>
        <w:jc w:val="both"/>
        <w:rPr>
          <w:rFonts w:ascii="Arial" w:hAnsi="Arial" w:cs="Arial"/>
          <w:i/>
          <w:sz w:val="24"/>
          <w:szCs w:val="24"/>
          <w:lang w:val="mn-MN"/>
        </w:rPr>
      </w:pPr>
      <w:r>
        <w:rPr>
          <w:rFonts w:ascii="Arial" w:hAnsi="Arial" w:cs="Arial"/>
          <w:i/>
          <w:sz w:val="24"/>
          <w:szCs w:val="24"/>
          <w:lang w:val="mn-MN"/>
        </w:rPr>
        <w:tab/>
      </w:r>
    </w:p>
    <w:p w:rsidR="007C347E" w:rsidRDefault="007C347E" w:rsidP="004B546B">
      <w:pPr>
        <w:spacing w:after="0" w:line="360" w:lineRule="auto"/>
        <w:jc w:val="center"/>
        <w:rPr>
          <w:rFonts w:ascii="Arial" w:hAnsi="Arial" w:cs="Arial"/>
          <w:i/>
          <w:sz w:val="24"/>
          <w:szCs w:val="24"/>
          <w:lang w:val="mn-MN"/>
        </w:rPr>
      </w:pPr>
    </w:p>
    <w:p w:rsidR="003B4550" w:rsidRDefault="003B4550"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0E234E" w:rsidRDefault="000E234E" w:rsidP="004B546B">
      <w:pPr>
        <w:spacing w:after="0" w:line="360" w:lineRule="auto"/>
        <w:jc w:val="center"/>
        <w:rPr>
          <w:rFonts w:ascii="Arial" w:hAnsi="Arial" w:cs="Arial"/>
          <w:i/>
          <w:sz w:val="24"/>
          <w:szCs w:val="24"/>
          <w:lang w:val="mn-MN"/>
        </w:rPr>
      </w:pPr>
    </w:p>
    <w:p w:rsidR="000E234E" w:rsidRDefault="000E234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7C347E" w:rsidRDefault="003B4550" w:rsidP="004B546B">
      <w:pPr>
        <w:spacing w:after="0" w:line="360" w:lineRule="auto"/>
        <w:jc w:val="center"/>
        <w:rPr>
          <w:rFonts w:ascii="Arial" w:hAnsi="Arial" w:cs="Arial"/>
          <w:i/>
          <w:sz w:val="24"/>
          <w:szCs w:val="24"/>
          <w:lang w:val="mn-MN"/>
        </w:rPr>
      </w:pPr>
      <w:r>
        <w:rPr>
          <w:rFonts w:ascii="Arial" w:hAnsi="Arial" w:cs="Arial"/>
          <w:i/>
          <w:sz w:val="24"/>
          <w:szCs w:val="24"/>
          <w:lang w:val="mn-MN"/>
        </w:rPr>
        <w:t>Хурлын д</w:t>
      </w:r>
      <w:r w:rsidR="000E234E">
        <w:rPr>
          <w:rFonts w:ascii="Arial" w:hAnsi="Arial" w:cs="Arial"/>
          <w:i/>
          <w:sz w:val="24"/>
          <w:szCs w:val="24"/>
          <w:lang w:val="mn-MN"/>
        </w:rPr>
        <w:t xml:space="preserve">арга        </w:t>
      </w:r>
      <w:r w:rsidR="005C490A">
        <w:rPr>
          <w:rFonts w:ascii="Arial" w:hAnsi="Arial" w:cs="Arial"/>
          <w:i/>
          <w:sz w:val="24"/>
          <w:szCs w:val="24"/>
          <w:lang w:val="mn-MN"/>
        </w:rPr>
        <w:t xml:space="preserve">                </w:t>
      </w:r>
      <w:r w:rsidR="000E234E">
        <w:rPr>
          <w:rFonts w:ascii="Arial" w:hAnsi="Arial" w:cs="Arial"/>
          <w:i/>
          <w:sz w:val="24"/>
          <w:szCs w:val="24"/>
          <w:lang w:val="mn-MN"/>
        </w:rPr>
        <w:t xml:space="preserve">          З.Мереке</w:t>
      </w: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7C347E" w:rsidRDefault="007C347E" w:rsidP="000E234E">
      <w:pPr>
        <w:spacing w:after="0" w:line="360" w:lineRule="auto"/>
        <w:rPr>
          <w:rFonts w:ascii="Arial" w:hAnsi="Arial" w:cs="Arial"/>
          <w:i/>
          <w:sz w:val="24"/>
          <w:szCs w:val="24"/>
          <w:lang w:val="mn-MN"/>
        </w:rPr>
      </w:pPr>
    </w:p>
    <w:p w:rsidR="003B4550" w:rsidRDefault="003B4550" w:rsidP="003B4550">
      <w:pPr>
        <w:spacing w:after="0" w:line="360" w:lineRule="auto"/>
        <w:rPr>
          <w:rFonts w:ascii="Arial" w:hAnsi="Arial" w:cs="Arial"/>
          <w:i/>
          <w:sz w:val="24"/>
          <w:szCs w:val="24"/>
          <w:lang w:val="mn-MN"/>
        </w:rPr>
      </w:pPr>
    </w:p>
    <w:p w:rsidR="003B4550" w:rsidRPr="000D2BD4" w:rsidRDefault="003B4550" w:rsidP="003B4550">
      <w:pPr>
        <w:pBdr>
          <w:bottom w:val="single" w:sz="4" w:space="1" w:color="auto"/>
        </w:pBdr>
        <w:spacing w:after="0" w:line="360" w:lineRule="auto"/>
        <w:jc w:val="center"/>
        <w:rPr>
          <w:rFonts w:ascii="Arial" w:hAnsi="Arial" w:cs="Arial"/>
          <w:i/>
          <w:sz w:val="24"/>
          <w:szCs w:val="24"/>
          <w:lang w:val="mn-MN"/>
        </w:rPr>
      </w:pPr>
      <w:r>
        <w:rPr>
          <w:rFonts w:ascii="Arial" w:hAnsi="Arial" w:cs="Arial"/>
          <w:i/>
          <w:sz w:val="24"/>
          <w:szCs w:val="24"/>
        </w:rPr>
        <w:lastRenderedPageBreak/>
        <w:t>БАЯН-ӨЛГИЙ АЙМГИЙН ТУЛПАР ХК</w:t>
      </w:r>
      <w:r>
        <w:rPr>
          <w:rFonts w:ascii="Arial" w:hAnsi="Arial" w:cs="Arial"/>
          <w:i/>
          <w:sz w:val="24"/>
          <w:szCs w:val="24"/>
        </w:rPr>
        <w:br/>
        <w:t>ХУВЬЦАА ЭЗЭМШИГЧДИЙН ЭЭЛЖИТ ХУРЛЫН ТОГТООЛ</w:t>
      </w:r>
    </w:p>
    <w:p w:rsidR="003B4550" w:rsidRDefault="003B4550" w:rsidP="003B4550">
      <w:pPr>
        <w:spacing w:after="0" w:line="360" w:lineRule="auto"/>
        <w:rPr>
          <w:rFonts w:ascii="Arial" w:hAnsi="Arial" w:cs="Arial"/>
          <w:i/>
          <w:sz w:val="24"/>
          <w:szCs w:val="24"/>
          <w:lang w:val="mn-MN"/>
        </w:rPr>
      </w:pPr>
      <w:r>
        <w:rPr>
          <w:rFonts w:ascii="Arial" w:hAnsi="Arial" w:cs="Arial"/>
          <w:i/>
          <w:sz w:val="24"/>
          <w:szCs w:val="24"/>
          <w:lang w:val="mn-MN"/>
        </w:rPr>
        <w:t>2015 оны 04 –р сарын 16</w:t>
      </w:r>
      <w:r w:rsidR="005C490A">
        <w:rPr>
          <w:rFonts w:ascii="Arial" w:hAnsi="Arial" w:cs="Arial"/>
          <w:i/>
          <w:sz w:val="24"/>
          <w:szCs w:val="24"/>
          <w:lang w:val="mn-MN"/>
        </w:rPr>
        <w:t xml:space="preserve">-ны өдөр                  </w:t>
      </w:r>
      <w:r>
        <w:rPr>
          <w:rFonts w:ascii="Arial" w:hAnsi="Arial" w:cs="Arial"/>
          <w:i/>
          <w:sz w:val="24"/>
          <w:szCs w:val="24"/>
          <w:lang w:val="mn-MN"/>
        </w:rPr>
        <w:t xml:space="preserve">    </w:t>
      </w:r>
      <w:r w:rsidR="005C490A">
        <w:rPr>
          <w:rFonts w:ascii="Arial" w:hAnsi="Arial" w:cs="Arial"/>
          <w:i/>
          <w:sz w:val="24"/>
          <w:szCs w:val="24"/>
          <w:lang w:val="mn-MN"/>
        </w:rPr>
        <w:t xml:space="preserve">  №                      </w:t>
      </w:r>
      <w:r>
        <w:rPr>
          <w:rFonts w:ascii="Arial" w:hAnsi="Arial" w:cs="Arial"/>
          <w:i/>
          <w:sz w:val="24"/>
          <w:szCs w:val="24"/>
          <w:lang w:val="mn-MN"/>
        </w:rPr>
        <w:t xml:space="preserve">                 Өлгий сум</w:t>
      </w:r>
    </w:p>
    <w:p w:rsidR="003B4550" w:rsidRDefault="003B4550" w:rsidP="003B4550">
      <w:pPr>
        <w:spacing w:after="0" w:line="360" w:lineRule="auto"/>
        <w:jc w:val="center"/>
        <w:rPr>
          <w:rFonts w:ascii="Arial" w:hAnsi="Arial" w:cs="Arial"/>
          <w:i/>
          <w:sz w:val="24"/>
          <w:szCs w:val="24"/>
          <w:lang w:val="mn-MN"/>
        </w:rPr>
      </w:pPr>
    </w:p>
    <w:p w:rsidR="003B4550" w:rsidRDefault="003B4550" w:rsidP="003B4550">
      <w:pPr>
        <w:spacing w:after="0" w:line="360" w:lineRule="auto"/>
        <w:jc w:val="center"/>
        <w:rPr>
          <w:rFonts w:ascii="Arial" w:hAnsi="Arial" w:cs="Arial"/>
          <w:i/>
          <w:sz w:val="24"/>
          <w:szCs w:val="24"/>
          <w:lang w:val="mn-MN"/>
        </w:rPr>
      </w:pPr>
    </w:p>
    <w:p w:rsidR="003B4550" w:rsidRDefault="003B4550" w:rsidP="003B4550">
      <w:pPr>
        <w:spacing w:after="0" w:line="360" w:lineRule="auto"/>
        <w:jc w:val="center"/>
        <w:rPr>
          <w:rFonts w:ascii="Arial" w:hAnsi="Arial" w:cs="Arial"/>
          <w:i/>
          <w:sz w:val="24"/>
          <w:szCs w:val="24"/>
          <w:lang w:val="mn-MN"/>
        </w:rPr>
      </w:pPr>
    </w:p>
    <w:p w:rsidR="003B4550" w:rsidRDefault="003B4550" w:rsidP="003B4550">
      <w:pPr>
        <w:spacing w:after="0" w:line="360" w:lineRule="auto"/>
        <w:jc w:val="center"/>
        <w:rPr>
          <w:rFonts w:ascii="Arial" w:hAnsi="Arial" w:cs="Arial"/>
          <w:i/>
          <w:sz w:val="24"/>
          <w:szCs w:val="24"/>
          <w:lang w:val="mn-MN"/>
        </w:rPr>
      </w:pPr>
    </w:p>
    <w:p w:rsidR="003B4550" w:rsidRDefault="00217549" w:rsidP="00217549">
      <w:pPr>
        <w:tabs>
          <w:tab w:val="left" w:pos="7995"/>
        </w:tabs>
        <w:spacing w:after="0" w:line="360" w:lineRule="auto"/>
        <w:jc w:val="right"/>
        <w:rPr>
          <w:rFonts w:ascii="Arial" w:hAnsi="Arial" w:cs="Arial"/>
          <w:i/>
          <w:sz w:val="24"/>
          <w:szCs w:val="24"/>
          <w:lang w:val="mn-MN"/>
        </w:rPr>
      </w:pPr>
      <w:r>
        <w:rPr>
          <w:rFonts w:ascii="Arial" w:hAnsi="Arial" w:cs="Arial"/>
          <w:i/>
          <w:sz w:val="24"/>
          <w:szCs w:val="24"/>
          <w:lang w:val="mn-MN"/>
        </w:rPr>
        <w:t xml:space="preserve">Компанийн 2015 оны бизнес </w:t>
      </w:r>
    </w:p>
    <w:p w:rsidR="00217549" w:rsidRDefault="00217549" w:rsidP="00217549">
      <w:pPr>
        <w:tabs>
          <w:tab w:val="left" w:pos="7995"/>
        </w:tabs>
        <w:spacing w:after="0" w:line="360" w:lineRule="auto"/>
        <w:jc w:val="right"/>
        <w:rPr>
          <w:rFonts w:ascii="Arial" w:hAnsi="Arial" w:cs="Arial"/>
          <w:i/>
          <w:sz w:val="24"/>
          <w:szCs w:val="24"/>
          <w:lang w:val="mn-MN"/>
        </w:rPr>
      </w:pPr>
      <w:r>
        <w:rPr>
          <w:rFonts w:ascii="Arial" w:hAnsi="Arial" w:cs="Arial"/>
          <w:i/>
          <w:sz w:val="24"/>
          <w:szCs w:val="24"/>
          <w:lang w:val="mn-MN"/>
        </w:rPr>
        <w:t>төлөвлөгөөг батлах тухай</w:t>
      </w:r>
    </w:p>
    <w:p w:rsidR="00217549" w:rsidRDefault="00217549" w:rsidP="00217549">
      <w:pPr>
        <w:tabs>
          <w:tab w:val="left" w:pos="7995"/>
        </w:tabs>
        <w:spacing w:after="0" w:line="360" w:lineRule="auto"/>
        <w:jc w:val="right"/>
        <w:rPr>
          <w:rFonts w:ascii="Arial" w:hAnsi="Arial" w:cs="Arial"/>
          <w:i/>
          <w:sz w:val="24"/>
          <w:szCs w:val="24"/>
          <w:lang w:val="mn-MN"/>
        </w:rPr>
      </w:pPr>
    </w:p>
    <w:p w:rsidR="003B4550" w:rsidRDefault="003B4550" w:rsidP="003B4550">
      <w:pPr>
        <w:tabs>
          <w:tab w:val="left" w:pos="1440"/>
        </w:tabs>
        <w:spacing w:after="0" w:line="360" w:lineRule="auto"/>
        <w:rPr>
          <w:rFonts w:ascii="Arial" w:hAnsi="Arial" w:cs="Arial"/>
          <w:i/>
          <w:sz w:val="24"/>
          <w:szCs w:val="24"/>
          <w:lang w:val="mn-MN"/>
        </w:rPr>
      </w:pPr>
      <w:r>
        <w:rPr>
          <w:rFonts w:ascii="Arial" w:hAnsi="Arial" w:cs="Arial"/>
          <w:i/>
          <w:sz w:val="24"/>
          <w:szCs w:val="24"/>
          <w:lang w:val="mn-MN"/>
        </w:rPr>
        <w:tab/>
        <w:t>ТУЛПАР хувьцаат компанийн хувьцаа эзэмшигчдийн 2014 оны ээлжит хурлын тооллогын комиссын дүнг үндэслэн ТОГТООХ нь :</w:t>
      </w:r>
    </w:p>
    <w:p w:rsidR="003B4550" w:rsidRDefault="003B4550" w:rsidP="003B4550">
      <w:pPr>
        <w:tabs>
          <w:tab w:val="left" w:pos="1440"/>
        </w:tabs>
        <w:spacing w:after="0" w:line="360" w:lineRule="auto"/>
        <w:rPr>
          <w:rFonts w:ascii="Arial" w:hAnsi="Arial" w:cs="Arial"/>
          <w:i/>
          <w:sz w:val="24"/>
          <w:szCs w:val="24"/>
          <w:lang w:val="mn-MN"/>
        </w:rPr>
      </w:pPr>
    </w:p>
    <w:p w:rsidR="003B4550" w:rsidRDefault="00217549" w:rsidP="00217549">
      <w:pPr>
        <w:pStyle w:val="ListParagraph"/>
        <w:numPr>
          <w:ilvl w:val="0"/>
          <w:numId w:val="26"/>
        </w:numPr>
        <w:tabs>
          <w:tab w:val="left" w:pos="1440"/>
        </w:tabs>
        <w:spacing w:after="0" w:line="360" w:lineRule="auto"/>
        <w:jc w:val="both"/>
        <w:rPr>
          <w:rFonts w:ascii="Arial" w:hAnsi="Arial" w:cs="Arial"/>
          <w:i/>
          <w:sz w:val="24"/>
          <w:szCs w:val="24"/>
          <w:lang w:val="mn-MN"/>
        </w:rPr>
      </w:pPr>
      <w:r>
        <w:rPr>
          <w:rFonts w:ascii="Arial" w:hAnsi="Arial" w:cs="Arial"/>
          <w:i/>
          <w:sz w:val="24"/>
          <w:szCs w:val="24"/>
          <w:lang w:val="mn-MN"/>
        </w:rPr>
        <w:t>Компанийн 2015 оны бизнес, үйл ажиллагааны төлөвлөгөөг баталсугай</w:t>
      </w:r>
      <w:r w:rsidR="003B4550">
        <w:rPr>
          <w:rFonts w:ascii="Arial" w:hAnsi="Arial" w:cs="Arial"/>
          <w:i/>
          <w:sz w:val="24"/>
          <w:szCs w:val="24"/>
          <w:lang w:val="mn-MN"/>
        </w:rPr>
        <w:t>.</w:t>
      </w:r>
    </w:p>
    <w:p w:rsidR="00217549" w:rsidRPr="003B4550" w:rsidRDefault="00217549" w:rsidP="00217549">
      <w:pPr>
        <w:pStyle w:val="ListParagraph"/>
        <w:numPr>
          <w:ilvl w:val="0"/>
          <w:numId w:val="26"/>
        </w:numPr>
        <w:tabs>
          <w:tab w:val="left" w:pos="1440"/>
        </w:tabs>
        <w:spacing w:after="0" w:line="360" w:lineRule="auto"/>
        <w:jc w:val="both"/>
        <w:rPr>
          <w:rFonts w:ascii="Arial" w:hAnsi="Arial" w:cs="Arial"/>
          <w:i/>
          <w:sz w:val="24"/>
          <w:szCs w:val="24"/>
          <w:lang w:val="mn-MN"/>
        </w:rPr>
      </w:pPr>
      <w:r>
        <w:rPr>
          <w:rFonts w:ascii="Arial" w:hAnsi="Arial" w:cs="Arial"/>
          <w:i/>
          <w:sz w:val="24"/>
          <w:szCs w:val="24"/>
          <w:lang w:val="mn-MN"/>
        </w:rPr>
        <w:t>2015 оны бизнес, үйл ажиллагааны төлөвлөгөөний хэрэгжилтэд хяналт тавьж ажиллахыг Төлөөлөн Удирдах Зөвлөлд үүрэг болгосугай.</w:t>
      </w:r>
    </w:p>
    <w:p w:rsidR="003B4550" w:rsidRDefault="003B4550" w:rsidP="003B4550">
      <w:pPr>
        <w:spacing w:after="0" w:line="360" w:lineRule="auto"/>
        <w:jc w:val="center"/>
        <w:rPr>
          <w:rFonts w:ascii="Arial" w:hAnsi="Arial" w:cs="Arial"/>
          <w:i/>
          <w:sz w:val="24"/>
          <w:szCs w:val="24"/>
          <w:lang w:val="mn-MN"/>
        </w:rPr>
      </w:pPr>
    </w:p>
    <w:p w:rsidR="003B4550" w:rsidRDefault="003B4550" w:rsidP="003B4550">
      <w:pPr>
        <w:spacing w:after="0" w:line="360" w:lineRule="auto"/>
        <w:jc w:val="center"/>
        <w:rPr>
          <w:rFonts w:ascii="Arial" w:hAnsi="Arial" w:cs="Arial"/>
          <w:i/>
          <w:sz w:val="24"/>
          <w:szCs w:val="24"/>
          <w:lang w:val="mn-MN"/>
        </w:rPr>
      </w:pPr>
    </w:p>
    <w:p w:rsidR="003B4550" w:rsidRDefault="003B4550" w:rsidP="003B4550">
      <w:pPr>
        <w:spacing w:after="0" w:line="360" w:lineRule="auto"/>
        <w:jc w:val="center"/>
        <w:rPr>
          <w:rFonts w:ascii="Arial" w:hAnsi="Arial" w:cs="Arial"/>
          <w:i/>
          <w:sz w:val="24"/>
          <w:szCs w:val="24"/>
          <w:lang w:val="mn-MN"/>
        </w:rPr>
      </w:pPr>
    </w:p>
    <w:p w:rsidR="003B4550" w:rsidRDefault="003B4550" w:rsidP="003B4550">
      <w:pPr>
        <w:spacing w:after="0" w:line="360" w:lineRule="auto"/>
        <w:jc w:val="center"/>
        <w:rPr>
          <w:rFonts w:ascii="Arial" w:hAnsi="Arial" w:cs="Arial"/>
          <w:i/>
          <w:sz w:val="24"/>
          <w:szCs w:val="24"/>
          <w:lang w:val="mn-MN"/>
        </w:rPr>
      </w:pPr>
    </w:p>
    <w:p w:rsidR="003B4550" w:rsidRDefault="003B4550" w:rsidP="003B4550">
      <w:pPr>
        <w:tabs>
          <w:tab w:val="left" w:pos="1395"/>
        </w:tabs>
        <w:spacing w:after="0" w:line="360" w:lineRule="auto"/>
        <w:jc w:val="both"/>
        <w:rPr>
          <w:rFonts w:ascii="Arial" w:hAnsi="Arial" w:cs="Arial"/>
          <w:i/>
          <w:sz w:val="24"/>
          <w:szCs w:val="24"/>
          <w:lang w:val="mn-MN"/>
        </w:rPr>
      </w:pPr>
      <w:r>
        <w:rPr>
          <w:rFonts w:ascii="Arial" w:hAnsi="Arial" w:cs="Arial"/>
          <w:i/>
          <w:sz w:val="24"/>
          <w:szCs w:val="24"/>
          <w:lang w:val="mn-MN"/>
        </w:rPr>
        <w:tab/>
      </w:r>
    </w:p>
    <w:p w:rsidR="003B4550" w:rsidRDefault="003B4550" w:rsidP="003B4550">
      <w:pPr>
        <w:spacing w:after="0" w:line="360" w:lineRule="auto"/>
        <w:jc w:val="center"/>
        <w:rPr>
          <w:rFonts w:ascii="Arial" w:hAnsi="Arial" w:cs="Arial"/>
          <w:i/>
          <w:sz w:val="24"/>
          <w:szCs w:val="24"/>
          <w:lang w:val="mn-MN"/>
        </w:rPr>
      </w:pPr>
    </w:p>
    <w:p w:rsidR="003B4550" w:rsidRDefault="003B4550" w:rsidP="003B4550">
      <w:pPr>
        <w:spacing w:after="0" w:line="360" w:lineRule="auto"/>
        <w:jc w:val="center"/>
        <w:rPr>
          <w:rFonts w:ascii="Arial" w:hAnsi="Arial" w:cs="Arial"/>
          <w:i/>
          <w:sz w:val="24"/>
          <w:szCs w:val="24"/>
          <w:lang w:val="mn-MN"/>
        </w:rPr>
      </w:pPr>
    </w:p>
    <w:p w:rsidR="003B4550" w:rsidRDefault="003B4550" w:rsidP="003B4550">
      <w:pPr>
        <w:spacing w:after="0" w:line="360" w:lineRule="auto"/>
        <w:jc w:val="center"/>
        <w:rPr>
          <w:rFonts w:ascii="Arial" w:hAnsi="Arial" w:cs="Arial"/>
          <w:i/>
          <w:sz w:val="24"/>
          <w:szCs w:val="24"/>
          <w:lang w:val="mn-MN"/>
        </w:rPr>
      </w:pPr>
    </w:p>
    <w:p w:rsidR="005C490A" w:rsidRDefault="005C490A" w:rsidP="003B4550">
      <w:pPr>
        <w:spacing w:after="0" w:line="360" w:lineRule="auto"/>
        <w:jc w:val="center"/>
        <w:rPr>
          <w:rFonts w:ascii="Arial" w:hAnsi="Arial" w:cs="Arial"/>
          <w:i/>
          <w:sz w:val="24"/>
          <w:szCs w:val="24"/>
          <w:lang w:val="mn-MN"/>
        </w:rPr>
      </w:pPr>
    </w:p>
    <w:p w:rsidR="005C490A" w:rsidRDefault="005C490A" w:rsidP="003B4550">
      <w:pPr>
        <w:spacing w:after="0" w:line="360" w:lineRule="auto"/>
        <w:jc w:val="center"/>
        <w:rPr>
          <w:rFonts w:ascii="Arial" w:hAnsi="Arial" w:cs="Arial"/>
          <w:i/>
          <w:sz w:val="24"/>
          <w:szCs w:val="24"/>
          <w:lang w:val="mn-MN"/>
        </w:rPr>
      </w:pPr>
    </w:p>
    <w:p w:rsidR="003B4550" w:rsidRDefault="003B4550" w:rsidP="003B4550">
      <w:pPr>
        <w:spacing w:after="0" w:line="360" w:lineRule="auto"/>
        <w:jc w:val="center"/>
        <w:rPr>
          <w:rFonts w:ascii="Arial" w:hAnsi="Arial" w:cs="Arial"/>
          <w:i/>
          <w:sz w:val="24"/>
          <w:szCs w:val="24"/>
          <w:lang w:val="mn-MN"/>
        </w:rPr>
      </w:pPr>
    </w:p>
    <w:p w:rsidR="003B4550" w:rsidRDefault="003B4550" w:rsidP="005C490A">
      <w:pPr>
        <w:spacing w:after="0" w:line="360" w:lineRule="auto"/>
        <w:jc w:val="center"/>
        <w:rPr>
          <w:rFonts w:ascii="Arial" w:hAnsi="Arial" w:cs="Arial"/>
          <w:i/>
          <w:sz w:val="24"/>
          <w:szCs w:val="24"/>
          <w:lang w:val="mn-MN"/>
        </w:rPr>
      </w:pPr>
      <w:r>
        <w:rPr>
          <w:rFonts w:ascii="Arial" w:hAnsi="Arial" w:cs="Arial"/>
          <w:i/>
          <w:sz w:val="24"/>
          <w:szCs w:val="24"/>
          <w:lang w:val="mn-MN"/>
        </w:rPr>
        <w:t xml:space="preserve">Хурлын дарга         </w:t>
      </w:r>
      <w:r w:rsidR="005C490A">
        <w:rPr>
          <w:rFonts w:ascii="Arial" w:hAnsi="Arial" w:cs="Arial"/>
          <w:i/>
          <w:sz w:val="24"/>
          <w:szCs w:val="24"/>
          <w:lang w:val="mn-MN"/>
        </w:rPr>
        <w:t xml:space="preserve">                </w:t>
      </w:r>
      <w:r>
        <w:rPr>
          <w:rFonts w:ascii="Arial" w:hAnsi="Arial" w:cs="Arial"/>
          <w:i/>
          <w:sz w:val="24"/>
          <w:szCs w:val="24"/>
          <w:lang w:val="mn-MN"/>
        </w:rPr>
        <w:t xml:space="preserve">    </w:t>
      </w:r>
      <w:r w:rsidR="000E234E">
        <w:rPr>
          <w:rFonts w:ascii="Arial" w:hAnsi="Arial" w:cs="Arial"/>
          <w:i/>
          <w:sz w:val="24"/>
          <w:szCs w:val="24"/>
          <w:lang w:val="mn-MN"/>
        </w:rPr>
        <w:t xml:space="preserve">     З.Мереке</w:t>
      </w: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3C6E7A" w:rsidRPr="000D2BD4" w:rsidRDefault="003C6E7A" w:rsidP="003C6E7A">
      <w:pPr>
        <w:pBdr>
          <w:bottom w:val="single" w:sz="4" w:space="1" w:color="auto"/>
        </w:pBdr>
        <w:spacing w:after="0" w:line="360" w:lineRule="auto"/>
        <w:jc w:val="center"/>
        <w:rPr>
          <w:rFonts w:ascii="Arial" w:hAnsi="Arial" w:cs="Arial"/>
          <w:i/>
          <w:sz w:val="24"/>
          <w:szCs w:val="24"/>
          <w:lang w:val="mn-MN"/>
        </w:rPr>
      </w:pPr>
      <w:r>
        <w:rPr>
          <w:rFonts w:ascii="Arial" w:hAnsi="Arial" w:cs="Arial"/>
          <w:i/>
          <w:sz w:val="24"/>
          <w:szCs w:val="24"/>
        </w:rPr>
        <w:lastRenderedPageBreak/>
        <w:t>БАЯН-ӨЛГИЙ АЙМГИЙН ТУЛПАР ХК</w:t>
      </w:r>
      <w:r>
        <w:rPr>
          <w:rFonts w:ascii="Arial" w:hAnsi="Arial" w:cs="Arial"/>
          <w:i/>
          <w:sz w:val="24"/>
          <w:szCs w:val="24"/>
        </w:rPr>
        <w:br/>
        <w:t>ХУВЬЦАА ЭЗЭМШИГЧДИЙН ЭЭЛЖИТ ХУРЛЫН ТОГТООЛ</w:t>
      </w:r>
    </w:p>
    <w:p w:rsidR="003C6E7A" w:rsidRDefault="003C6E7A" w:rsidP="003C6E7A">
      <w:pPr>
        <w:spacing w:after="0" w:line="360" w:lineRule="auto"/>
        <w:rPr>
          <w:rFonts w:ascii="Arial" w:hAnsi="Arial" w:cs="Arial"/>
          <w:i/>
          <w:sz w:val="24"/>
          <w:szCs w:val="24"/>
          <w:lang w:val="mn-MN"/>
        </w:rPr>
      </w:pPr>
      <w:r>
        <w:rPr>
          <w:rFonts w:ascii="Arial" w:hAnsi="Arial" w:cs="Arial"/>
          <w:i/>
          <w:sz w:val="24"/>
          <w:szCs w:val="24"/>
          <w:lang w:val="mn-MN"/>
        </w:rPr>
        <w:t xml:space="preserve">2015 оны 04 –р сарын 16-ны өдөр </w:t>
      </w:r>
      <w:r w:rsidR="005C490A">
        <w:rPr>
          <w:rFonts w:ascii="Arial" w:hAnsi="Arial" w:cs="Arial"/>
          <w:i/>
          <w:sz w:val="24"/>
          <w:szCs w:val="24"/>
          <w:lang w:val="mn-MN"/>
        </w:rPr>
        <w:t xml:space="preserve">                      </w:t>
      </w:r>
      <w:r>
        <w:rPr>
          <w:rFonts w:ascii="Arial" w:hAnsi="Arial" w:cs="Arial"/>
          <w:i/>
          <w:sz w:val="24"/>
          <w:szCs w:val="24"/>
          <w:lang w:val="mn-MN"/>
        </w:rPr>
        <w:t xml:space="preserve">  №                                         Өлгий сум</w:t>
      </w: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tabs>
          <w:tab w:val="left" w:pos="7995"/>
        </w:tabs>
        <w:spacing w:after="0" w:line="360" w:lineRule="auto"/>
        <w:jc w:val="right"/>
        <w:rPr>
          <w:rFonts w:ascii="Arial" w:hAnsi="Arial" w:cs="Arial"/>
          <w:i/>
          <w:sz w:val="24"/>
          <w:szCs w:val="24"/>
          <w:lang w:val="mn-MN"/>
        </w:rPr>
      </w:pPr>
      <w:r>
        <w:rPr>
          <w:rFonts w:ascii="Arial" w:hAnsi="Arial" w:cs="Arial"/>
          <w:i/>
          <w:sz w:val="24"/>
          <w:szCs w:val="24"/>
          <w:lang w:val="mn-MN"/>
        </w:rPr>
        <w:t>Компанийн 2014 оны үйл ажиллагааны</w:t>
      </w:r>
    </w:p>
    <w:p w:rsidR="003C6E7A" w:rsidRDefault="003C6E7A" w:rsidP="003C6E7A">
      <w:pPr>
        <w:tabs>
          <w:tab w:val="left" w:pos="7995"/>
        </w:tabs>
        <w:spacing w:after="0" w:line="360" w:lineRule="auto"/>
        <w:jc w:val="right"/>
        <w:rPr>
          <w:rFonts w:ascii="Arial" w:hAnsi="Arial" w:cs="Arial"/>
          <w:i/>
          <w:sz w:val="24"/>
          <w:szCs w:val="24"/>
          <w:lang w:val="mn-MN"/>
        </w:rPr>
      </w:pPr>
      <w:r>
        <w:rPr>
          <w:rFonts w:ascii="Arial" w:hAnsi="Arial" w:cs="Arial"/>
          <w:i/>
          <w:sz w:val="24"/>
          <w:szCs w:val="24"/>
          <w:lang w:val="mn-MN"/>
        </w:rPr>
        <w:t xml:space="preserve"> болон санхүүгийн тайлангийн </w:t>
      </w:r>
    </w:p>
    <w:p w:rsidR="003C6E7A" w:rsidRDefault="003C6E7A" w:rsidP="003C6E7A">
      <w:pPr>
        <w:tabs>
          <w:tab w:val="left" w:pos="7995"/>
        </w:tabs>
        <w:spacing w:after="0" w:line="360" w:lineRule="auto"/>
        <w:jc w:val="right"/>
        <w:rPr>
          <w:rFonts w:ascii="Arial" w:hAnsi="Arial" w:cs="Arial"/>
          <w:i/>
          <w:sz w:val="24"/>
          <w:szCs w:val="24"/>
          <w:lang w:val="mn-MN"/>
        </w:rPr>
      </w:pPr>
    </w:p>
    <w:p w:rsidR="003C6E7A" w:rsidRDefault="003C6E7A" w:rsidP="003C6E7A">
      <w:pPr>
        <w:tabs>
          <w:tab w:val="left" w:pos="1440"/>
        </w:tabs>
        <w:spacing w:after="0" w:line="360" w:lineRule="auto"/>
        <w:rPr>
          <w:rFonts w:ascii="Arial" w:hAnsi="Arial" w:cs="Arial"/>
          <w:i/>
          <w:sz w:val="24"/>
          <w:szCs w:val="24"/>
          <w:lang w:val="mn-MN"/>
        </w:rPr>
      </w:pPr>
      <w:r>
        <w:rPr>
          <w:rFonts w:ascii="Arial" w:hAnsi="Arial" w:cs="Arial"/>
          <w:i/>
          <w:sz w:val="24"/>
          <w:szCs w:val="24"/>
          <w:lang w:val="mn-MN"/>
        </w:rPr>
        <w:tab/>
        <w:t xml:space="preserve">Компанийн тухай хуулийн 62 дугаар зүйлийн 1 дэх хэсгийн 9 дэх заалтыг үндэслэн ТУЛПАР ХК-ийн хувьцаа эзэмшигчдийн хурлаас ТОГТООХ нь : </w:t>
      </w:r>
    </w:p>
    <w:p w:rsidR="00F45EF5" w:rsidRDefault="00F45EF5" w:rsidP="003C6E7A">
      <w:pPr>
        <w:tabs>
          <w:tab w:val="left" w:pos="1440"/>
        </w:tabs>
        <w:spacing w:after="0" w:line="360" w:lineRule="auto"/>
        <w:rPr>
          <w:rFonts w:ascii="Arial" w:hAnsi="Arial" w:cs="Arial"/>
          <w:i/>
          <w:sz w:val="24"/>
          <w:szCs w:val="24"/>
          <w:lang w:val="mn-MN"/>
        </w:rPr>
      </w:pPr>
      <w:r>
        <w:rPr>
          <w:rFonts w:ascii="Arial" w:hAnsi="Arial" w:cs="Arial"/>
          <w:i/>
          <w:sz w:val="24"/>
          <w:szCs w:val="24"/>
          <w:lang w:val="mn-MN"/>
        </w:rPr>
        <w:t xml:space="preserve">                    </w:t>
      </w:r>
    </w:p>
    <w:p w:rsidR="00F45EF5" w:rsidRDefault="00F45EF5" w:rsidP="003C6E7A">
      <w:pPr>
        <w:tabs>
          <w:tab w:val="left" w:pos="1440"/>
        </w:tabs>
        <w:spacing w:after="0" w:line="360" w:lineRule="auto"/>
        <w:rPr>
          <w:rFonts w:ascii="Arial" w:hAnsi="Arial" w:cs="Arial"/>
          <w:i/>
          <w:sz w:val="24"/>
          <w:szCs w:val="24"/>
          <w:lang w:val="mn-MN"/>
        </w:rPr>
      </w:pPr>
    </w:p>
    <w:p w:rsidR="00F45EF5" w:rsidRDefault="00F45EF5" w:rsidP="00F45EF5">
      <w:pPr>
        <w:tabs>
          <w:tab w:val="left" w:pos="1440"/>
        </w:tabs>
        <w:spacing w:after="0" w:line="360" w:lineRule="auto"/>
        <w:ind w:firstLine="720"/>
        <w:rPr>
          <w:rFonts w:ascii="Arial" w:hAnsi="Arial" w:cs="Arial"/>
          <w:i/>
          <w:sz w:val="24"/>
          <w:szCs w:val="24"/>
          <w:lang w:val="mn-MN"/>
        </w:rPr>
      </w:pPr>
      <w:r>
        <w:rPr>
          <w:rFonts w:ascii="Arial" w:hAnsi="Arial" w:cs="Arial"/>
          <w:i/>
          <w:sz w:val="24"/>
          <w:szCs w:val="24"/>
          <w:lang w:val="mn-MN"/>
        </w:rPr>
        <w:t>ТУЛПАР ХК-ийн 2014 он</w:t>
      </w:r>
      <w:r w:rsidR="005C490A">
        <w:rPr>
          <w:rFonts w:ascii="Arial" w:hAnsi="Arial" w:cs="Arial"/>
          <w:i/>
          <w:sz w:val="24"/>
          <w:szCs w:val="24"/>
          <w:lang w:val="mn-MN"/>
        </w:rPr>
        <w:t xml:space="preserve">ы </w:t>
      </w:r>
      <w:r>
        <w:rPr>
          <w:rFonts w:ascii="Arial" w:hAnsi="Arial" w:cs="Arial"/>
          <w:i/>
          <w:sz w:val="24"/>
          <w:szCs w:val="24"/>
          <w:lang w:val="mn-MN"/>
        </w:rPr>
        <w:t xml:space="preserve"> жилийн үйл ажиллагааны болон санхүүгийн тайланд өгсөн дүгнэлт, зорилтын тухай Төлөөлөн Удирдах Зөвлөлөөс оруулсан итгэлийг баталсугай. </w:t>
      </w:r>
    </w:p>
    <w:p w:rsidR="003C6E7A" w:rsidRDefault="003C6E7A" w:rsidP="00F45EF5">
      <w:pPr>
        <w:spacing w:after="0" w:line="360" w:lineRule="auto"/>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tabs>
          <w:tab w:val="left" w:pos="1395"/>
        </w:tabs>
        <w:spacing w:after="0" w:line="360" w:lineRule="auto"/>
        <w:jc w:val="both"/>
        <w:rPr>
          <w:rFonts w:ascii="Arial" w:hAnsi="Arial" w:cs="Arial"/>
          <w:i/>
          <w:sz w:val="24"/>
          <w:szCs w:val="24"/>
          <w:lang w:val="mn-MN"/>
        </w:rPr>
      </w:pPr>
      <w:r>
        <w:rPr>
          <w:rFonts w:ascii="Arial" w:hAnsi="Arial" w:cs="Arial"/>
          <w:i/>
          <w:sz w:val="24"/>
          <w:szCs w:val="24"/>
          <w:lang w:val="mn-MN"/>
        </w:rPr>
        <w:tab/>
      </w: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0E234E" w:rsidRDefault="000E234E" w:rsidP="003C6E7A">
      <w:pPr>
        <w:spacing w:after="0" w:line="360" w:lineRule="auto"/>
        <w:jc w:val="center"/>
        <w:rPr>
          <w:rFonts w:ascii="Arial" w:hAnsi="Arial" w:cs="Arial"/>
          <w:i/>
          <w:sz w:val="24"/>
          <w:szCs w:val="24"/>
          <w:lang w:val="mn-MN"/>
        </w:rPr>
      </w:pPr>
    </w:p>
    <w:p w:rsidR="000E234E" w:rsidRDefault="000E234E" w:rsidP="003C6E7A">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r>
        <w:rPr>
          <w:rFonts w:ascii="Arial" w:hAnsi="Arial" w:cs="Arial"/>
          <w:i/>
          <w:sz w:val="24"/>
          <w:szCs w:val="24"/>
          <w:lang w:val="mn-MN"/>
        </w:rPr>
        <w:t>Хурлын д</w:t>
      </w:r>
      <w:r w:rsidR="000E234E">
        <w:rPr>
          <w:rFonts w:ascii="Arial" w:hAnsi="Arial" w:cs="Arial"/>
          <w:i/>
          <w:sz w:val="24"/>
          <w:szCs w:val="24"/>
          <w:lang w:val="mn-MN"/>
        </w:rPr>
        <w:t xml:space="preserve">арга          </w:t>
      </w:r>
      <w:r w:rsidR="005C490A">
        <w:rPr>
          <w:rFonts w:ascii="Arial" w:hAnsi="Arial" w:cs="Arial"/>
          <w:i/>
          <w:sz w:val="24"/>
          <w:szCs w:val="24"/>
          <w:lang w:val="mn-MN"/>
        </w:rPr>
        <w:t xml:space="preserve">       </w:t>
      </w:r>
      <w:r w:rsidR="000E234E">
        <w:rPr>
          <w:rFonts w:ascii="Arial" w:hAnsi="Arial" w:cs="Arial"/>
          <w:i/>
          <w:sz w:val="24"/>
          <w:szCs w:val="24"/>
          <w:lang w:val="mn-MN"/>
        </w:rPr>
        <w:t xml:space="preserve">        З.Мереке</w:t>
      </w: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F45EF5" w:rsidRDefault="00F45EF5" w:rsidP="004B546B">
      <w:pPr>
        <w:spacing w:after="0" w:line="360" w:lineRule="auto"/>
        <w:jc w:val="center"/>
        <w:rPr>
          <w:rFonts w:ascii="Arial" w:hAnsi="Arial" w:cs="Arial"/>
          <w:i/>
          <w:sz w:val="24"/>
          <w:szCs w:val="24"/>
          <w:lang w:val="mn-MN"/>
        </w:rPr>
      </w:pPr>
    </w:p>
    <w:p w:rsidR="003C6E7A" w:rsidRDefault="003C6E7A" w:rsidP="003C6E7A">
      <w:pPr>
        <w:spacing w:after="0" w:line="360" w:lineRule="auto"/>
        <w:jc w:val="center"/>
        <w:rPr>
          <w:rFonts w:ascii="Arial" w:hAnsi="Arial" w:cs="Arial"/>
          <w:i/>
          <w:sz w:val="24"/>
          <w:szCs w:val="24"/>
          <w:lang w:val="mn-MN"/>
        </w:rPr>
      </w:pPr>
    </w:p>
    <w:p w:rsidR="003C6E7A" w:rsidRPr="000D2BD4" w:rsidRDefault="003C6E7A" w:rsidP="003C6E7A">
      <w:pPr>
        <w:pBdr>
          <w:bottom w:val="single" w:sz="4" w:space="1" w:color="auto"/>
        </w:pBdr>
        <w:spacing w:after="0" w:line="360" w:lineRule="auto"/>
        <w:jc w:val="center"/>
        <w:rPr>
          <w:rFonts w:ascii="Arial" w:hAnsi="Arial" w:cs="Arial"/>
          <w:i/>
          <w:sz w:val="24"/>
          <w:szCs w:val="24"/>
          <w:lang w:val="mn-MN"/>
        </w:rPr>
      </w:pPr>
      <w:r>
        <w:rPr>
          <w:rFonts w:ascii="Arial" w:hAnsi="Arial" w:cs="Arial"/>
          <w:i/>
          <w:sz w:val="24"/>
          <w:szCs w:val="24"/>
        </w:rPr>
        <w:lastRenderedPageBreak/>
        <w:t>БАЯН-ӨЛГИЙ АЙМГИЙН ТУЛПАР ХК</w:t>
      </w:r>
      <w:r>
        <w:rPr>
          <w:rFonts w:ascii="Arial" w:hAnsi="Arial" w:cs="Arial"/>
          <w:i/>
          <w:sz w:val="24"/>
          <w:szCs w:val="24"/>
        </w:rPr>
        <w:br/>
        <w:t>ХУВЬЦАА ЭЗЭМШИГЧДИЙН ЭЭЛЖИТ ХУРЛЫН ТОГТООЛ</w:t>
      </w:r>
    </w:p>
    <w:p w:rsidR="003C6E7A" w:rsidRDefault="003C6E7A" w:rsidP="003C6E7A">
      <w:pPr>
        <w:spacing w:after="0" w:line="360" w:lineRule="auto"/>
        <w:rPr>
          <w:rFonts w:ascii="Arial" w:hAnsi="Arial" w:cs="Arial"/>
          <w:i/>
          <w:sz w:val="24"/>
          <w:szCs w:val="24"/>
          <w:lang w:val="mn-MN"/>
        </w:rPr>
      </w:pPr>
      <w:r>
        <w:rPr>
          <w:rFonts w:ascii="Arial" w:hAnsi="Arial" w:cs="Arial"/>
          <w:i/>
          <w:sz w:val="24"/>
          <w:szCs w:val="24"/>
          <w:lang w:val="mn-MN"/>
        </w:rPr>
        <w:t xml:space="preserve">2015 оны 04 –р сарын 16-ны өдөр </w:t>
      </w:r>
      <w:r w:rsidR="005C490A">
        <w:rPr>
          <w:rFonts w:ascii="Arial" w:hAnsi="Arial" w:cs="Arial"/>
          <w:i/>
          <w:sz w:val="24"/>
          <w:szCs w:val="24"/>
          <w:lang w:val="mn-MN"/>
        </w:rPr>
        <w:t xml:space="preserve">                    </w:t>
      </w:r>
      <w:r>
        <w:rPr>
          <w:rFonts w:ascii="Arial" w:hAnsi="Arial" w:cs="Arial"/>
          <w:i/>
          <w:sz w:val="24"/>
          <w:szCs w:val="24"/>
          <w:lang w:val="mn-MN"/>
        </w:rPr>
        <w:t xml:space="preserve">  №                                         Өлгий сум</w:t>
      </w:r>
    </w:p>
    <w:p w:rsidR="003C6E7A" w:rsidRDefault="003C6E7A" w:rsidP="003C6E7A">
      <w:pPr>
        <w:spacing w:after="0" w:line="360" w:lineRule="auto"/>
        <w:jc w:val="center"/>
        <w:rPr>
          <w:rFonts w:ascii="Arial" w:hAnsi="Arial" w:cs="Arial"/>
          <w:i/>
          <w:sz w:val="24"/>
          <w:szCs w:val="24"/>
          <w:lang w:val="mn-MN"/>
        </w:rPr>
      </w:pPr>
    </w:p>
    <w:p w:rsidR="003C6E7A" w:rsidRDefault="003C6E7A" w:rsidP="004B546B">
      <w:pPr>
        <w:spacing w:after="0" w:line="360" w:lineRule="auto"/>
        <w:jc w:val="center"/>
        <w:rPr>
          <w:rFonts w:ascii="Arial" w:hAnsi="Arial" w:cs="Arial"/>
          <w:i/>
          <w:sz w:val="24"/>
          <w:szCs w:val="24"/>
          <w:lang w:val="mn-MN"/>
        </w:rPr>
      </w:pPr>
    </w:p>
    <w:p w:rsidR="003C6E7A" w:rsidRDefault="003C6E7A" w:rsidP="004B546B">
      <w:pPr>
        <w:spacing w:after="0" w:line="360" w:lineRule="auto"/>
        <w:jc w:val="center"/>
        <w:rPr>
          <w:rFonts w:ascii="Arial" w:hAnsi="Arial" w:cs="Arial"/>
          <w:i/>
          <w:sz w:val="24"/>
          <w:szCs w:val="24"/>
          <w:lang w:val="mn-MN"/>
        </w:rPr>
      </w:pPr>
    </w:p>
    <w:p w:rsidR="003C6E7A" w:rsidRDefault="003C6E7A" w:rsidP="003C6E7A">
      <w:pPr>
        <w:spacing w:after="0"/>
        <w:jc w:val="both"/>
        <w:rPr>
          <w:rFonts w:ascii="Arial" w:hAnsi="Arial" w:cs="Arial"/>
          <w:sz w:val="24"/>
          <w:szCs w:val="24"/>
          <w:lang w:val="mn-MN"/>
        </w:rPr>
      </w:pPr>
    </w:p>
    <w:p w:rsidR="003C6E7A" w:rsidRDefault="003C6E7A" w:rsidP="003C6E7A">
      <w:pPr>
        <w:spacing w:after="0"/>
        <w:jc w:val="both"/>
        <w:rPr>
          <w:rFonts w:ascii="Arial" w:hAnsi="Arial" w:cs="Arial"/>
          <w:sz w:val="24"/>
          <w:szCs w:val="24"/>
          <w:lang w:val="mn-MN"/>
        </w:rPr>
      </w:pPr>
    </w:p>
    <w:p w:rsidR="003C6E7A" w:rsidRDefault="003C6E7A" w:rsidP="003C6E7A">
      <w:pPr>
        <w:spacing w:after="0"/>
        <w:jc w:val="both"/>
        <w:rPr>
          <w:rFonts w:ascii="Arial" w:hAnsi="Arial" w:cs="Arial"/>
          <w:sz w:val="24"/>
          <w:szCs w:val="24"/>
          <w:lang w:val="mn-MN"/>
        </w:rPr>
      </w:pPr>
    </w:p>
    <w:p w:rsidR="003C6E7A" w:rsidRDefault="003C6E7A" w:rsidP="003C6E7A">
      <w:pPr>
        <w:spacing w:after="0"/>
        <w:jc w:val="right"/>
        <w:rPr>
          <w:rFonts w:ascii="Arial" w:hAnsi="Arial" w:cs="Arial"/>
          <w:sz w:val="24"/>
          <w:szCs w:val="24"/>
          <w:lang w:val="mn-MN"/>
        </w:rPr>
      </w:pPr>
      <w:r>
        <w:rPr>
          <w:rFonts w:ascii="Arial" w:hAnsi="Arial" w:cs="Arial"/>
          <w:sz w:val="24"/>
          <w:szCs w:val="24"/>
          <w:lang w:val="mn-MN"/>
        </w:rPr>
        <w:t xml:space="preserve">ТУЗ-ын гишүүдийг </w:t>
      </w:r>
    </w:p>
    <w:p w:rsidR="003C6E7A" w:rsidRDefault="003C6E7A" w:rsidP="003C6E7A">
      <w:pPr>
        <w:spacing w:after="0"/>
        <w:jc w:val="right"/>
        <w:rPr>
          <w:rFonts w:ascii="Arial" w:hAnsi="Arial" w:cs="Arial"/>
          <w:sz w:val="24"/>
          <w:szCs w:val="24"/>
          <w:lang w:val="mn-MN"/>
        </w:rPr>
      </w:pPr>
      <w:r>
        <w:rPr>
          <w:rFonts w:ascii="Arial" w:hAnsi="Arial" w:cs="Arial"/>
          <w:sz w:val="24"/>
          <w:szCs w:val="24"/>
          <w:lang w:val="mn-MN"/>
        </w:rPr>
        <w:t>томилох</w:t>
      </w:r>
    </w:p>
    <w:p w:rsidR="003C6E7A" w:rsidRDefault="003C6E7A" w:rsidP="003C6E7A">
      <w:pPr>
        <w:spacing w:after="0"/>
        <w:jc w:val="right"/>
        <w:rPr>
          <w:rFonts w:ascii="Arial" w:hAnsi="Arial" w:cs="Arial"/>
          <w:sz w:val="24"/>
          <w:szCs w:val="24"/>
          <w:lang w:val="mn-MN"/>
        </w:rPr>
      </w:pPr>
      <w:r>
        <w:rPr>
          <w:rFonts w:ascii="Arial" w:hAnsi="Arial" w:cs="Arial"/>
          <w:sz w:val="24"/>
          <w:szCs w:val="24"/>
          <w:lang w:val="mn-MN"/>
        </w:rPr>
        <w:t>тухай</w:t>
      </w:r>
    </w:p>
    <w:p w:rsidR="003C6E7A" w:rsidRDefault="003C6E7A" w:rsidP="003C6E7A">
      <w:pPr>
        <w:spacing w:after="0"/>
        <w:jc w:val="right"/>
        <w:rPr>
          <w:rFonts w:ascii="Arial" w:hAnsi="Arial" w:cs="Arial"/>
          <w:sz w:val="24"/>
          <w:szCs w:val="24"/>
          <w:lang w:val="mn-MN"/>
        </w:rPr>
      </w:pPr>
    </w:p>
    <w:p w:rsidR="003C6E7A" w:rsidRDefault="003C6E7A" w:rsidP="003C6E7A">
      <w:pPr>
        <w:spacing w:after="0" w:line="360" w:lineRule="auto"/>
        <w:ind w:firstLine="720"/>
        <w:jc w:val="both"/>
        <w:rPr>
          <w:rFonts w:ascii="Arial" w:hAnsi="Arial" w:cs="Arial"/>
          <w:b/>
          <w:i/>
          <w:sz w:val="24"/>
          <w:szCs w:val="24"/>
          <w:lang w:val="mn-MN"/>
        </w:rPr>
      </w:pPr>
      <w:r w:rsidRPr="003C6E7A">
        <w:rPr>
          <w:rFonts w:ascii="Arial" w:hAnsi="Arial" w:cs="Arial"/>
          <w:i/>
          <w:sz w:val="24"/>
          <w:szCs w:val="24"/>
          <w:lang w:val="mn-MN"/>
        </w:rPr>
        <w:t>Компанийн тухай хуулийн 62 дугаар зүйлийн 1 дэх хэсгийн 7 дахь заалтыг</w:t>
      </w:r>
      <w:r>
        <w:rPr>
          <w:rFonts w:ascii="Arial" w:hAnsi="Arial" w:cs="Arial"/>
          <w:i/>
          <w:sz w:val="24"/>
          <w:szCs w:val="24"/>
          <w:lang w:val="mn-MN"/>
        </w:rPr>
        <w:t xml:space="preserve"> </w:t>
      </w:r>
      <w:r w:rsidRPr="003C6E7A">
        <w:rPr>
          <w:rFonts w:ascii="Arial" w:hAnsi="Arial" w:cs="Arial"/>
          <w:i/>
          <w:sz w:val="24"/>
          <w:szCs w:val="24"/>
          <w:lang w:val="mn-MN"/>
        </w:rPr>
        <w:t xml:space="preserve">Удирдлага болон Тооллогын комиссын тооллогын дүнг үндэслэн Хувьцаа эзэмшигчдийн ээлжит хурлаас </w:t>
      </w:r>
      <w:r w:rsidRPr="003C6E7A">
        <w:rPr>
          <w:rFonts w:ascii="Arial" w:hAnsi="Arial" w:cs="Arial"/>
          <w:b/>
          <w:i/>
          <w:sz w:val="24"/>
          <w:szCs w:val="24"/>
          <w:lang w:val="mn-MN"/>
        </w:rPr>
        <w:t>Тогтоох нь:</w:t>
      </w:r>
    </w:p>
    <w:p w:rsidR="003C6E7A" w:rsidRDefault="003C6E7A" w:rsidP="003C6E7A">
      <w:pPr>
        <w:spacing w:after="0" w:line="360" w:lineRule="auto"/>
        <w:ind w:firstLine="720"/>
        <w:jc w:val="both"/>
        <w:rPr>
          <w:rFonts w:ascii="Arial" w:hAnsi="Arial" w:cs="Arial"/>
          <w:i/>
          <w:sz w:val="24"/>
          <w:szCs w:val="24"/>
          <w:lang w:val="mn-MN"/>
        </w:rPr>
      </w:pPr>
      <w:r w:rsidRPr="003C6E7A">
        <w:rPr>
          <w:rFonts w:ascii="Arial" w:hAnsi="Arial" w:cs="Arial"/>
          <w:i/>
          <w:sz w:val="24"/>
          <w:szCs w:val="24"/>
          <w:lang w:val="mn-MN"/>
        </w:rPr>
        <w:t>Ком</w:t>
      </w:r>
      <w:r>
        <w:rPr>
          <w:rFonts w:ascii="Arial" w:hAnsi="Arial" w:cs="Arial"/>
          <w:i/>
          <w:sz w:val="24"/>
          <w:szCs w:val="24"/>
          <w:lang w:val="mn-MN"/>
        </w:rPr>
        <w:t xml:space="preserve">пани Төлөөлөн Удирдах Зөвлөлд олонхийн санал авсан : </w:t>
      </w:r>
    </w:p>
    <w:p w:rsidR="003C6E7A" w:rsidRDefault="003C6E7A" w:rsidP="003C6E7A">
      <w:pPr>
        <w:pStyle w:val="ListParagraph"/>
        <w:numPr>
          <w:ilvl w:val="0"/>
          <w:numId w:val="29"/>
        </w:numPr>
        <w:spacing w:after="0" w:line="360" w:lineRule="auto"/>
        <w:jc w:val="both"/>
        <w:rPr>
          <w:rFonts w:ascii="Arial" w:hAnsi="Arial" w:cs="Arial"/>
          <w:i/>
          <w:sz w:val="24"/>
          <w:szCs w:val="24"/>
          <w:lang w:val="mn-MN"/>
        </w:rPr>
      </w:pPr>
      <w:r>
        <w:rPr>
          <w:rFonts w:ascii="Arial" w:hAnsi="Arial" w:cs="Arial"/>
          <w:i/>
          <w:sz w:val="24"/>
          <w:szCs w:val="24"/>
          <w:lang w:val="mn-MN"/>
        </w:rPr>
        <w:t>ТУЗ-ын даргаар Загитхан овогтой Мереке</w:t>
      </w:r>
    </w:p>
    <w:p w:rsidR="003C6E7A" w:rsidRDefault="003C6E7A" w:rsidP="003C6E7A">
      <w:pPr>
        <w:pStyle w:val="ListParagraph"/>
        <w:numPr>
          <w:ilvl w:val="0"/>
          <w:numId w:val="29"/>
        </w:numPr>
        <w:spacing w:after="0" w:line="360" w:lineRule="auto"/>
        <w:jc w:val="both"/>
        <w:rPr>
          <w:rFonts w:ascii="Arial" w:hAnsi="Arial" w:cs="Arial"/>
          <w:i/>
          <w:sz w:val="24"/>
          <w:szCs w:val="24"/>
          <w:lang w:val="mn-MN"/>
        </w:rPr>
      </w:pPr>
      <w:r>
        <w:rPr>
          <w:rFonts w:ascii="Arial" w:hAnsi="Arial" w:cs="Arial"/>
          <w:i/>
          <w:sz w:val="24"/>
          <w:szCs w:val="24"/>
          <w:lang w:val="mn-MN"/>
        </w:rPr>
        <w:t>ТУЗ-ын нарийн бичгийн даргаар Солтанхан овогтой Нурлан</w:t>
      </w:r>
    </w:p>
    <w:p w:rsidR="003C6E7A" w:rsidRDefault="0033116A" w:rsidP="003C6E7A">
      <w:pPr>
        <w:pStyle w:val="ListParagraph"/>
        <w:numPr>
          <w:ilvl w:val="0"/>
          <w:numId w:val="29"/>
        </w:numPr>
        <w:spacing w:after="0" w:line="360" w:lineRule="auto"/>
        <w:jc w:val="both"/>
        <w:rPr>
          <w:rFonts w:ascii="Arial" w:hAnsi="Arial" w:cs="Arial"/>
          <w:i/>
          <w:sz w:val="24"/>
          <w:szCs w:val="24"/>
          <w:lang w:val="mn-MN"/>
        </w:rPr>
      </w:pPr>
      <w:r>
        <w:rPr>
          <w:rFonts w:ascii="Arial" w:hAnsi="Arial" w:cs="Arial"/>
          <w:i/>
          <w:sz w:val="24"/>
          <w:szCs w:val="24"/>
          <w:lang w:val="mn-MN"/>
        </w:rPr>
        <w:t>ТУЗ-ын гишүүнээр       Айп овогтой Гылымхан</w:t>
      </w:r>
    </w:p>
    <w:p w:rsidR="0033116A" w:rsidRPr="003C6E7A" w:rsidRDefault="0033116A" w:rsidP="0033116A">
      <w:pPr>
        <w:pStyle w:val="ListParagraph"/>
        <w:tabs>
          <w:tab w:val="left" w:pos="3870"/>
        </w:tabs>
        <w:spacing w:after="0" w:line="360" w:lineRule="auto"/>
        <w:ind w:left="1440"/>
        <w:jc w:val="both"/>
        <w:rPr>
          <w:rFonts w:ascii="Arial" w:hAnsi="Arial" w:cs="Arial"/>
          <w:i/>
          <w:sz w:val="24"/>
          <w:szCs w:val="24"/>
          <w:lang w:val="mn-MN"/>
        </w:rPr>
      </w:pPr>
      <w:r>
        <w:rPr>
          <w:rFonts w:ascii="Arial" w:hAnsi="Arial" w:cs="Arial"/>
          <w:i/>
          <w:sz w:val="24"/>
          <w:szCs w:val="24"/>
          <w:lang w:val="mn-MN"/>
        </w:rPr>
        <w:tab/>
        <w:t xml:space="preserve">  Манен овогтой Жанатхан</w:t>
      </w:r>
    </w:p>
    <w:p w:rsidR="0033116A" w:rsidRDefault="0033116A" w:rsidP="0033116A">
      <w:pPr>
        <w:tabs>
          <w:tab w:val="left" w:pos="3900"/>
        </w:tabs>
        <w:spacing w:after="0" w:line="360" w:lineRule="auto"/>
        <w:rPr>
          <w:rFonts w:ascii="Arial" w:hAnsi="Arial" w:cs="Arial"/>
          <w:i/>
          <w:sz w:val="24"/>
          <w:szCs w:val="24"/>
          <w:lang w:val="mn-MN"/>
        </w:rPr>
      </w:pPr>
      <w:r>
        <w:rPr>
          <w:rFonts w:ascii="Arial" w:hAnsi="Arial" w:cs="Arial"/>
          <w:i/>
          <w:sz w:val="24"/>
          <w:szCs w:val="24"/>
          <w:lang w:val="mn-MN"/>
        </w:rPr>
        <w:tab/>
        <w:t>Танхай овогтой Серикбол</w:t>
      </w:r>
    </w:p>
    <w:p w:rsidR="007C347E" w:rsidRDefault="0033116A" w:rsidP="0033116A">
      <w:pPr>
        <w:tabs>
          <w:tab w:val="left" w:pos="3900"/>
        </w:tabs>
        <w:spacing w:after="0" w:line="360" w:lineRule="auto"/>
        <w:rPr>
          <w:rFonts w:ascii="Arial" w:hAnsi="Arial" w:cs="Arial"/>
          <w:i/>
          <w:sz w:val="24"/>
          <w:szCs w:val="24"/>
          <w:lang w:val="mn-MN"/>
        </w:rPr>
      </w:pPr>
      <w:r>
        <w:rPr>
          <w:rFonts w:ascii="Arial" w:hAnsi="Arial" w:cs="Arial"/>
          <w:i/>
          <w:sz w:val="24"/>
          <w:szCs w:val="24"/>
          <w:lang w:val="mn-MN"/>
        </w:rPr>
        <w:t xml:space="preserve">                                                        Гылымхан овогтой Нурдаулет нарыг </w:t>
      </w:r>
    </w:p>
    <w:p w:rsidR="0033116A" w:rsidRPr="00BC647C" w:rsidRDefault="0033116A" w:rsidP="00BC647C">
      <w:pPr>
        <w:pStyle w:val="ListParagraph"/>
        <w:numPr>
          <w:ilvl w:val="0"/>
          <w:numId w:val="29"/>
        </w:numPr>
        <w:tabs>
          <w:tab w:val="left" w:pos="3900"/>
        </w:tabs>
        <w:spacing w:after="0" w:line="360" w:lineRule="auto"/>
        <w:rPr>
          <w:rFonts w:ascii="Arial" w:hAnsi="Arial" w:cs="Arial"/>
          <w:i/>
          <w:sz w:val="24"/>
          <w:szCs w:val="24"/>
          <w:lang w:val="mn-MN"/>
        </w:rPr>
      </w:pPr>
      <w:r w:rsidRPr="00BC647C">
        <w:rPr>
          <w:rFonts w:ascii="Arial" w:hAnsi="Arial" w:cs="Arial"/>
          <w:i/>
          <w:sz w:val="24"/>
          <w:szCs w:val="24"/>
          <w:lang w:val="mn-MN"/>
        </w:rPr>
        <w:t xml:space="preserve">Компаний  хараат бус гишүүнээр </w:t>
      </w:r>
    </w:p>
    <w:p w:rsidR="0033116A" w:rsidRDefault="0033116A" w:rsidP="0033116A">
      <w:pPr>
        <w:pStyle w:val="ListParagraph"/>
        <w:numPr>
          <w:ilvl w:val="0"/>
          <w:numId w:val="31"/>
        </w:numPr>
        <w:tabs>
          <w:tab w:val="left" w:pos="3900"/>
        </w:tabs>
        <w:spacing w:after="0" w:line="360" w:lineRule="auto"/>
        <w:rPr>
          <w:rFonts w:ascii="Arial" w:hAnsi="Arial" w:cs="Arial"/>
          <w:i/>
          <w:sz w:val="24"/>
          <w:szCs w:val="24"/>
          <w:lang w:val="mn-MN"/>
        </w:rPr>
      </w:pPr>
      <w:r>
        <w:rPr>
          <w:rFonts w:ascii="Arial" w:hAnsi="Arial" w:cs="Arial"/>
          <w:i/>
          <w:sz w:val="24"/>
          <w:szCs w:val="24"/>
          <w:lang w:val="mn-MN"/>
        </w:rPr>
        <w:t xml:space="preserve"> А.Камалят</w:t>
      </w:r>
    </w:p>
    <w:p w:rsidR="0033116A" w:rsidRDefault="0033116A" w:rsidP="0033116A">
      <w:pPr>
        <w:pStyle w:val="ListParagraph"/>
        <w:numPr>
          <w:ilvl w:val="0"/>
          <w:numId w:val="31"/>
        </w:numPr>
        <w:tabs>
          <w:tab w:val="left" w:pos="3900"/>
        </w:tabs>
        <w:spacing w:after="0" w:line="360" w:lineRule="auto"/>
        <w:rPr>
          <w:rFonts w:ascii="Arial" w:hAnsi="Arial" w:cs="Arial"/>
          <w:i/>
          <w:sz w:val="24"/>
          <w:szCs w:val="24"/>
          <w:lang w:val="mn-MN"/>
        </w:rPr>
      </w:pPr>
      <w:r>
        <w:rPr>
          <w:rFonts w:ascii="Arial" w:hAnsi="Arial" w:cs="Arial"/>
          <w:i/>
          <w:sz w:val="24"/>
          <w:szCs w:val="24"/>
          <w:lang w:val="mn-MN"/>
        </w:rPr>
        <w:t>З.Шерхан</w:t>
      </w:r>
    </w:p>
    <w:p w:rsidR="0033116A" w:rsidRPr="0033116A" w:rsidRDefault="0033116A" w:rsidP="0033116A">
      <w:pPr>
        <w:pStyle w:val="ListParagraph"/>
        <w:numPr>
          <w:ilvl w:val="0"/>
          <w:numId w:val="31"/>
        </w:numPr>
        <w:tabs>
          <w:tab w:val="left" w:pos="3900"/>
        </w:tabs>
        <w:spacing w:after="0" w:line="360" w:lineRule="auto"/>
        <w:rPr>
          <w:rFonts w:ascii="Arial" w:hAnsi="Arial" w:cs="Arial"/>
          <w:i/>
          <w:sz w:val="24"/>
          <w:szCs w:val="24"/>
          <w:lang w:val="mn-MN"/>
        </w:rPr>
      </w:pPr>
      <w:r>
        <w:rPr>
          <w:rFonts w:ascii="Arial" w:hAnsi="Arial" w:cs="Arial"/>
          <w:i/>
          <w:sz w:val="24"/>
          <w:szCs w:val="24"/>
          <w:lang w:val="mn-MN"/>
        </w:rPr>
        <w:t>К.Самархан  нарыг тус тус томилсугай</w:t>
      </w:r>
    </w:p>
    <w:p w:rsidR="0033116A" w:rsidRDefault="0033116A" w:rsidP="0033116A">
      <w:pPr>
        <w:tabs>
          <w:tab w:val="left" w:pos="3900"/>
        </w:tabs>
        <w:spacing w:after="0" w:line="360" w:lineRule="auto"/>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7C347E" w:rsidRDefault="007C347E" w:rsidP="004B546B">
      <w:pPr>
        <w:spacing w:after="0" w:line="360" w:lineRule="auto"/>
        <w:jc w:val="center"/>
        <w:rPr>
          <w:rFonts w:ascii="Arial" w:hAnsi="Arial" w:cs="Arial"/>
          <w:i/>
          <w:sz w:val="24"/>
          <w:szCs w:val="24"/>
          <w:lang w:val="mn-MN"/>
        </w:rPr>
      </w:pPr>
    </w:p>
    <w:p w:rsidR="00BC647C" w:rsidRDefault="00BC647C" w:rsidP="00BC647C">
      <w:pPr>
        <w:spacing w:after="0" w:line="360" w:lineRule="auto"/>
        <w:jc w:val="center"/>
        <w:rPr>
          <w:rFonts w:ascii="Arial" w:hAnsi="Arial" w:cs="Arial"/>
          <w:i/>
          <w:sz w:val="24"/>
          <w:szCs w:val="24"/>
          <w:lang w:val="mn-MN"/>
        </w:rPr>
      </w:pPr>
      <w:r>
        <w:rPr>
          <w:rFonts w:ascii="Arial" w:hAnsi="Arial" w:cs="Arial"/>
          <w:i/>
          <w:sz w:val="24"/>
          <w:szCs w:val="24"/>
          <w:lang w:val="mn-MN"/>
        </w:rPr>
        <w:t xml:space="preserve">Хурлын дарга         </w:t>
      </w:r>
      <w:r w:rsidR="005C490A">
        <w:rPr>
          <w:rFonts w:ascii="Arial" w:hAnsi="Arial" w:cs="Arial"/>
          <w:i/>
          <w:sz w:val="24"/>
          <w:szCs w:val="24"/>
          <w:lang w:val="mn-MN"/>
        </w:rPr>
        <w:t xml:space="preserve">            </w:t>
      </w:r>
      <w:r>
        <w:rPr>
          <w:rFonts w:ascii="Arial" w:hAnsi="Arial" w:cs="Arial"/>
          <w:i/>
          <w:sz w:val="24"/>
          <w:szCs w:val="24"/>
          <w:lang w:val="mn-MN"/>
        </w:rPr>
        <w:t xml:space="preserve">         З.Мереке</w:t>
      </w:r>
    </w:p>
    <w:p w:rsidR="00F45EF5" w:rsidRDefault="00F45EF5" w:rsidP="004B546B">
      <w:pPr>
        <w:spacing w:after="0" w:line="360" w:lineRule="auto"/>
        <w:jc w:val="center"/>
        <w:rPr>
          <w:rFonts w:ascii="Arial" w:hAnsi="Arial" w:cs="Arial"/>
          <w:i/>
          <w:sz w:val="24"/>
          <w:szCs w:val="24"/>
          <w:lang w:val="mn-MN"/>
        </w:rPr>
      </w:pPr>
    </w:p>
    <w:p w:rsidR="00BC647C" w:rsidRDefault="00BC647C" w:rsidP="00C04A5B">
      <w:pPr>
        <w:spacing w:after="0" w:line="360" w:lineRule="auto"/>
        <w:rPr>
          <w:rFonts w:ascii="Arial" w:hAnsi="Arial" w:cs="Arial"/>
          <w:i/>
          <w:sz w:val="24"/>
          <w:szCs w:val="24"/>
          <w:lang w:val="mn-MN"/>
        </w:rPr>
      </w:pPr>
    </w:p>
    <w:p w:rsidR="005C490A" w:rsidRDefault="005C490A" w:rsidP="00C04A5B">
      <w:pPr>
        <w:spacing w:after="0" w:line="360" w:lineRule="auto"/>
        <w:rPr>
          <w:rFonts w:ascii="Arial" w:hAnsi="Arial" w:cs="Arial"/>
          <w:i/>
          <w:sz w:val="24"/>
          <w:szCs w:val="24"/>
          <w:lang w:val="mn-MN"/>
        </w:rPr>
      </w:pPr>
    </w:p>
    <w:p w:rsidR="00C97899" w:rsidRPr="00CA639B" w:rsidRDefault="00C97899" w:rsidP="005C490A">
      <w:pPr>
        <w:tabs>
          <w:tab w:val="left" w:pos="4275"/>
        </w:tabs>
        <w:spacing w:after="0" w:line="360" w:lineRule="auto"/>
        <w:rPr>
          <w:rFonts w:ascii="Arial" w:hAnsi="Arial" w:cs="Arial"/>
          <w:i/>
          <w:sz w:val="24"/>
          <w:szCs w:val="24"/>
        </w:rPr>
      </w:pPr>
    </w:p>
    <w:p w:rsidR="00C97899" w:rsidRDefault="00C97899" w:rsidP="005C490A">
      <w:pPr>
        <w:tabs>
          <w:tab w:val="left" w:pos="4275"/>
        </w:tabs>
        <w:spacing w:after="0" w:line="360" w:lineRule="auto"/>
        <w:rPr>
          <w:rFonts w:ascii="Arial" w:hAnsi="Arial" w:cs="Arial"/>
          <w:i/>
          <w:sz w:val="24"/>
          <w:szCs w:val="24"/>
          <w:lang w:val="mn-MN"/>
        </w:rPr>
      </w:pPr>
    </w:p>
    <w:p w:rsidR="00BC647C" w:rsidRPr="000D2BD4" w:rsidRDefault="00BC647C" w:rsidP="00BC647C">
      <w:pPr>
        <w:pBdr>
          <w:bottom w:val="single" w:sz="4" w:space="1" w:color="auto"/>
        </w:pBdr>
        <w:spacing w:after="0" w:line="360" w:lineRule="auto"/>
        <w:jc w:val="center"/>
        <w:rPr>
          <w:rFonts w:ascii="Arial" w:hAnsi="Arial" w:cs="Arial"/>
          <w:i/>
          <w:sz w:val="24"/>
          <w:szCs w:val="24"/>
          <w:lang w:val="mn-MN"/>
        </w:rPr>
      </w:pPr>
      <w:r>
        <w:rPr>
          <w:rFonts w:ascii="Arial" w:hAnsi="Arial" w:cs="Arial"/>
          <w:i/>
          <w:sz w:val="24"/>
          <w:szCs w:val="24"/>
        </w:rPr>
        <w:t>БАЯН-ӨЛГИЙ АЙМГИЙН ТУЛПАР ХК</w:t>
      </w:r>
      <w:r>
        <w:rPr>
          <w:rFonts w:ascii="Arial" w:hAnsi="Arial" w:cs="Arial"/>
          <w:i/>
          <w:sz w:val="24"/>
          <w:szCs w:val="24"/>
        </w:rPr>
        <w:br/>
        <w:t>ХУВЬЦАА ЭЗЭМШИГЧДИЙН ЭЭЛЖИТ ХУРЛЫН ТОГТООЛ</w:t>
      </w:r>
    </w:p>
    <w:p w:rsidR="00BC647C" w:rsidRDefault="00BC647C" w:rsidP="00BC647C">
      <w:pPr>
        <w:spacing w:after="0" w:line="360" w:lineRule="auto"/>
        <w:rPr>
          <w:rFonts w:ascii="Arial" w:hAnsi="Arial" w:cs="Arial"/>
          <w:i/>
          <w:sz w:val="24"/>
          <w:szCs w:val="24"/>
          <w:lang w:val="mn-MN"/>
        </w:rPr>
      </w:pPr>
      <w:r>
        <w:rPr>
          <w:rFonts w:ascii="Arial" w:hAnsi="Arial" w:cs="Arial"/>
          <w:i/>
          <w:sz w:val="24"/>
          <w:szCs w:val="24"/>
          <w:lang w:val="mn-MN"/>
        </w:rPr>
        <w:t>2015 оны 04 –р сарын 16-ны ө</w:t>
      </w:r>
      <w:r w:rsidR="005C490A">
        <w:rPr>
          <w:rFonts w:ascii="Arial" w:hAnsi="Arial" w:cs="Arial"/>
          <w:i/>
          <w:sz w:val="24"/>
          <w:szCs w:val="24"/>
          <w:lang w:val="mn-MN"/>
        </w:rPr>
        <w:t xml:space="preserve">дөр                      </w:t>
      </w:r>
      <w:r>
        <w:rPr>
          <w:rFonts w:ascii="Arial" w:hAnsi="Arial" w:cs="Arial"/>
          <w:i/>
          <w:sz w:val="24"/>
          <w:szCs w:val="24"/>
          <w:lang w:val="mn-MN"/>
        </w:rPr>
        <w:t xml:space="preserve">      №                                         Өлгий сум</w:t>
      </w:r>
    </w:p>
    <w:p w:rsidR="00BC647C" w:rsidRDefault="00BC647C" w:rsidP="00BC647C">
      <w:pPr>
        <w:spacing w:after="0" w:line="360" w:lineRule="auto"/>
        <w:rPr>
          <w:rFonts w:ascii="Arial" w:hAnsi="Arial" w:cs="Arial"/>
          <w:i/>
          <w:sz w:val="24"/>
          <w:szCs w:val="24"/>
          <w:lang w:val="mn-MN"/>
        </w:rPr>
      </w:pPr>
    </w:p>
    <w:p w:rsidR="00BC647C" w:rsidRDefault="00BC647C" w:rsidP="00BC647C">
      <w:pPr>
        <w:spacing w:after="0" w:line="360" w:lineRule="auto"/>
        <w:rPr>
          <w:rFonts w:ascii="Arial" w:hAnsi="Arial" w:cs="Arial"/>
          <w:i/>
          <w:sz w:val="24"/>
          <w:szCs w:val="24"/>
          <w:lang w:val="mn-MN"/>
        </w:rPr>
      </w:pPr>
    </w:p>
    <w:p w:rsidR="00BC647C" w:rsidRDefault="00BC647C" w:rsidP="00BC647C">
      <w:pPr>
        <w:spacing w:after="0" w:line="360" w:lineRule="auto"/>
        <w:rPr>
          <w:rFonts w:ascii="Arial" w:hAnsi="Arial" w:cs="Arial"/>
          <w:i/>
          <w:sz w:val="24"/>
          <w:szCs w:val="24"/>
          <w:lang w:val="mn-MN"/>
        </w:rPr>
      </w:pPr>
    </w:p>
    <w:p w:rsidR="00BC647C" w:rsidRDefault="00BC647C" w:rsidP="00BC647C">
      <w:pPr>
        <w:spacing w:after="0" w:line="360" w:lineRule="auto"/>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BC647C">
      <w:pPr>
        <w:spacing w:after="0" w:line="360" w:lineRule="auto"/>
        <w:ind w:firstLine="720"/>
        <w:rPr>
          <w:rFonts w:ascii="Arial" w:hAnsi="Arial" w:cs="Arial"/>
          <w:i/>
          <w:sz w:val="24"/>
          <w:szCs w:val="24"/>
          <w:lang w:val="mn-MN"/>
        </w:rPr>
      </w:pPr>
      <w:r>
        <w:rPr>
          <w:rFonts w:ascii="Arial" w:hAnsi="Arial" w:cs="Arial"/>
          <w:i/>
          <w:sz w:val="24"/>
          <w:szCs w:val="24"/>
          <w:lang w:val="mn-MN"/>
        </w:rPr>
        <w:t>ТУЛПАР ХК-ийн хувьцаа эзэмшигчдийн 2015 оны 04 дүгээр сарын 1</w:t>
      </w:r>
      <w:r w:rsidR="005C490A">
        <w:rPr>
          <w:rFonts w:ascii="Arial" w:hAnsi="Arial" w:cs="Arial"/>
          <w:i/>
          <w:sz w:val="24"/>
          <w:szCs w:val="24"/>
          <w:lang w:val="mn-MN"/>
        </w:rPr>
        <w:t xml:space="preserve">6-ны өдрийн хурлын тэмдэглэл, тооллогын комиссын дүнг </w:t>
      </w:r>
      <w:r>
        <w:rPr>
          <w:rFonts w:ascii="Arial" w:hAnsi="Arial" w:cs="Arial"/>
          <w:i/>
          <w:sz w:val="24"/>
          <w:szCs w:val="24"/>
          <w:lang w:val="mn-MN"/>
        </w:rPr>
        <w:t>үндэслэн ТОГТООХ нь</w:t>
      </w:r>
    </w:p>
    <w:p w:rsidR="00BC647C" w:rsidRDefault="00BC647C" w:rsidP="00BC647C">
      <w:pPr>
        <w:spacing w:after="0" w:line="360" w:lineRule="auto"/>
        <w:ind w:firstLine="720"/>
        <w:rPr>
          <w:rFonts w:ascii="Arial" w:hAnsi="Arial" w:cs="Arial"/>
          <w:i/>
          <w:sz w:val="24"/>
          <w:szCs w:val="24"/>
          <w:lang w:val="mn-MN"/>
        </w:rPr>
      </w:pPr>
    </w:p>
    <w:p w:rsidR="00DB35BE" w:rsidRDefault="00DB35BE" w:rsidP="00DB35BE">
      <w:pPr>
        <w:spacing w:after="0" w:line="360" w:lineRule="auto"/>
        <w:ind w:firstLine="720"/>
        <w:jc w:val="right"/>
        <w:rPr>
          <w:rFonts w:ascii="Arial" w:hAnsi="Arial" w:cs="Arial"/>
          <w:i/>
          <w:sz w:val="24"/>
          <w:szCs w:val="24"/>
          <w:lang w:val="mn-MN"/>
        </w:rPr>
      </w:pPr>
    </w:p>
    <w:p w:rsidR="00BC647C" w:rsidRDefault="00BC647C" w:rsidP="00BC647C">
      <w:pPr>
        <w:pStyle w:val="ListParagraph"/>
        <w:numPr>
          <w:ilvl w:val="0"/>
          <w:numId w:val="35"/>
        </w:numPr>
        <w:spacing w:after="0" w:line="360" w:lineRule="auto"/>
        <w:rPr>
          <w:rFonts w:ascii="Arial" w:hAnsi="Arial" w:cs="Arial"/>
          <w:i/>
          <w:sz w:val="24"/>
          <w:szCs w:val="24"/>
          <w:lang w:val="mn-MN"/>
        </w:rPr>
      </w:pPr>
      <w:r>
        <w:rPr>
          <w:rFonts w:ascii="Arial" w:hAnsi="Arial" w:cs="Arial"/>
          <w:i/>
          <w:sz w:val="24"/>
          <w:szCs w:val="24"/>
          <w:lang w:val="mn-MN"/>
        </w:rPr>
        <w:t>Тулпар ХК-ийг өөрчлөн байгуулах замаар Тулпар ХХК болгон өөрчилсүгэй.</w:t>
      </w:r>
    </w:p>
    <w:p w:rsidR="00BC647C" w:rsidRDefault="00BC647C" w:rsidP="00BC647C">
      <w:pPr>
        <w:pStyle w:val="ListParagraph"/>
        <w:numPr>
          <w:ilvl w:val="0"/>
          <w:numId w:val="35"/>
        </w:numPr>
        <w:spacing w:after="0" w:line="360" w:lineRule="auto"/>
        <w:rPr>
          <w:rFonts w:ascii="Arial" w:hAnsi="Arial" w:cs="Arial"/>
          <w:i/>
          <w:sz w:val="24"/>
          <w:szCs w:val="24"/>
          <w:lang w:val="mn-MN"/>
        </w:rPr>
      </w:pPr>
      <w:r>
        <w:rPr>
          <w:rFonts w:ascii="Arial" w:hAnsi="Arial" w:cs="Arial"/>
          <w:i/>
          <w:sz w:val="24"/>
          <w:szCs w:val="24"/>
          <w:lang w:val="mn-MN"/>
        </w:rPr>
        <w:t xml:space="preserve">Тулпар </w:t>
      </w:r>
      <w:r w:rsidR="00DB35BE">
        <w:rPr>
          <w:rFonts w:ascii="Arial" w:hAnsi="Arial" w:cs="Arial"/>
          <w:i/>
          <w:sz w:val="24"/>
          <w:szCs w:val="24"/>
          <w:lang w:val="mn-MN"/>
        </w:rPr>
        <w:t xml:space="preserve">ХХК-ны </w:t>
      </w:r>
      <w:r>
        <w:rPr>
          <w:rFonts w:ascii="Arial" w:hAnsi="Arial" w:cs="Arial"/>
          <w:i/>
          <w:sz w:val="24"/>
          <w:szCs w:val="24"/>
          <w:lang w:val="mn-MN"/>
        </w:rPr>
        <w:t>өөрчлөн байгуулах төсөлийн хэрэгжилтэнд хяналт тавьж ажиллахыг Төлөөлөн Удирдах Зөвлөлд үүрэг болгосугай.</w:t>
      </w:r>
    </w:p>
    <w:p w:rsidR="00BC647C" w:rsidRPr="00BC647C" w:rsidRDefault="00BC647C" w:rsidP="00BC647C">
      <w:pPr>
        <w:pStyle w:val="ListParagraph"/>
        <w:numPr>
          <w:ilvl w:val="0"/>
          <w:numId w:val="35"/>
        </w:numPr>
        <w:spacing w:after="0" w:line="360" w:lineRule="auto"/>
        <w:rPr>
          <w:rFonts w:ascii="Arial" w:hAnsi="Arial" w:cs="Arial"/>
          <w:i/>
          <w:sz w:val="24"/>
          <w:szCs w:val="24"/>
          <w:lang w:val="mn-MN"/>
        </w:rPr>
      </w:pPr>
      <w:r>
        <w:rPr>
          <w:rFonts w:ascii="Arial" w:hAnsi="Arial" w:cs="Arial"/>
          <w:i/>
          <w:sz w:val="24"/>
          <w:szCs w:val="24"/>
          <w:lang w:val="mn-MN"/>
        </w:rPr>
        <w:t>Тулпар ХХК бо</w:t>
      </w:r>
      <w:r w:rsidR="00C97899">
        <w:rPr>
          <w:rFonts w:ascii="Arial" w:hAnsi="Arial" w:cs="Arial"/>
          <w:i/>
          <w:sz w:val="24"/>
          <w:szCs w:val="24"/>
          <w:lang w:val="mn-MN"/>
        </w:rPr>
        <w:t>лгон өөрчлөх төслийг хавсралт №2</w:t>
      </w:r>
      <w:r>
        <w:rPr>
          <w:rFonts w:ascii="Arial" w:hAnsi="Arial" w:cs="Arial"/>
          <w:i/>
          <w:sz w:val="24"/>
          <w:szCs w:val="24"/>
          <w:lang w:val="mn-MN"/>
        </w:rPr>
        <w:t>-ийн дагуу баталсугай</w:t>
      </w:r>
      <w:r w:rsidR="00C97899">
        <w:rPr>
          <w:rFonts w:ascii="Arial" w:hAnsi="Arial" w:cs="Arial"/>
          <w:i/>
          <w:sz w:val="24"/>
          <w:szCs w:val="24"/>
          <w:lang w:val="mn-MN"/>
        </w:rPr>
        <w:t>.</w:t>
      </w: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DB35BE">
      <w:pPr>
        <w:spacing w:after="0" w:line="360" w:lineRule="auto"/>
        <w:rPr>
          <w:rFonts w:ascii="Arial" w:hAnsi="Arial" w:cs="Arial"/>
          <w:i/>
          <w:sz w:val="24"/>
          <w:szCs w:val="24"/>
          <w:lang w:val="mn-MN"/>
        </w:rPr>
      </w:pPr>
    </w:p>
    <w:p w:rsidR="00C97899" w:rsidRDefault="00C97899" w:rsidP="00DB35BE">
      <w:pPr>
        <w:spacing w:after="0" w:line="360" w:lineRule="auto"/>
        <w:rPr>
          <w:rFonts w:ascii="Arial" w:hAnsi="Arial" w:cs="Arial"/>
          <w:i/>
          <w:sz w:val="24"/>
          <w:szCs w:val="24"/>
          <w:lang w:val="mn-MN"/>
        </w:rPr>
      </w:pPr>
    </w:p>
    <w:p w:rsidR="00C97899" w:rsidRDefault="00C97899" w:rsidP="00DB35BE">
      <w:pPr>
        <w:spacing w:after="0" w:line="360" w:lineRule="auto"/>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BC647C">
      <w:pPr>
        <w:spacing w:after="0" w:line="360" w:lineRule="auto"/>
        <w:jc w:val="center"/>
        <w:rPr>
          <w:rFonts w:ascii="Arial" w:hAnsi="Arial" w:cs="Arial"/>
          <w:i/>
          <w:sz w:val="24"/>
          <w:szCs w:val="24"/>
          <w:lang w:val="mn-MN"/>
        </w:rPr>
      </w:pPr>
      <w:r>
        <w:rPr>
          <w:rFonts w:ascii="Arial" w:hAnsi="Arial" w:cs="Arial"/>
          <w:i/>
          <w:sz w:val="24"/>
          <w:szCs w:val="24"/>
          <w:lang w:val="mn-MN"/>
        </w:rPr>
        <w:t>Хурлын дарга                                   З.Мереке</w:t>
      </w: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C97899" w:rsidRDefault="00C97899" w:rsidP="004B546B">
      <w:pPr>
        <w:spacing w:after="0" w:line="360" w:lineRule="auto"/>
        <w:jc w:val="center"/>
        <w:rPr>
          <w:rFonts w:ascii="Arial" w:hAnsi="Arial" w:cs="Arial"/>
          <w:i/>
          <w:sz w:val="24"/>
          <w:szCs w:val="24"/>
          <w:lang w:val="mn-MN"/>
        </w:rPr>
      </w:pPr>
    </w:p>
    <w:p w:rsidR="00C97899" w:rsidRDefault="00C97899"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DB35BE" w:rsidRPr="000D2BD4" w:rsidRDefault="00DB35BE" w:rsidP="00DB35BE">
      <w:pPr>
        <w:pBdr>
          <w:bottom w:val="single" w:sz="4" w:space="1" w:color="auto"/>
        </w:pBdr>
        <w:spacing w:after="0" w:line="360" w:lineRule="auto"/>
        <w:jc w:val="center"/>
        <w:rPr>
          <w:rFonts w:ascii="Arial" w:hAnsi="Arial" w:cs="Arial"/>
          <w:i/>
          <w:sz w:val="24"/>
          <w:szCs w:val="24"/>
          <w:lang w:val="mn-MN"/>
        </w:rPr>
      </w:pPr>
      <w:r>
        <w:rPr>
          <w:rFonts w:ascii="Arial" w:hAnsi="Arial" w:cs="Arial"/>
          <w:i/>
          <w:sz w:val="24"/>
          <w:szCs w:val="24"/>
        </w:rPr>
        <w:t>БАЯН-ӨЛГИЙ АЙМГИЙН ТУЛПАР ХК</w:t>
      </w:r>
      <w:r>
        <w:rPr>
          <w:rFonts w:ascii="Arial" w:hAnsi="Arial" w:cs="Arial"/>
          <w:i/>
          <w:sz w:val="24"/>
          <w:szCs w:val="24"/>
        </w:rPr>
        <w:br/>
        <w:t>ХУВЬЦАА ЭЗЭМШИГЧДИЙН ЭЭЛЖИТ ХУРЛЫН ТОГТООЛ</w:t>
      </w:r>
    </w:p>
    <w:p w:rsidR="00DB35BE" w:rsidRDefault="00DB35BE" w:rsidP="00DB35BE">
      <w:pPr>
        <w:spacing w:after="0" w:line="360" w:lineRule="auto"/>
        <w:rPr>
          <w:rFonts w:ascii="Arial" w:hAnsi="Arial" w:cs="Arial"/>
          <w:i/>
          <w:sz w:val="24"/>
          <w:szCs w:val="24"/>
          <w:lang w:val="mn-MN"/>
        </w:rPr>
      </w:pPr>
      <w:r>
        <w:rPr>
          <w:rFonts w:ascii="Arial" w:hAnsi="Arial" w:cs="Arial"/>
          <w:i/>
          <w:sz w:val="24"/>
          <w:szCs w:val="24"/>
          <w:lang w:val="mn-MN"/>
        </w:rPr>
        <w:t>2015 оны 04 –р сарын 16-ны өдө</w:t>
      </w:r>
      <w:r w:rsidR="00C97899">
        <w:rPr>
          <w:rFonts w:ascii="Arial" w:hAnsi="Arial" w:cs="Arial"/>
          <w:i/>
          <w:sz w:val="24"/>
          <w:szCs w:val="24"/>
          <w:lang w:val="mn-MN"/>
        </w:rPr>
        <w:t xml:space="preserve">р                      </w:t>
      </w:r>
      <w:r>
        <w:rPr>
          <w:rFonts w:ascii="Arial" w:hAnsi="Arial" w:cs="Arial"/>
          <w:i/>
          <w:sz w:val="24"/>
          <w:szCs w:val="24"/>
          <w:lang w:val="mn-MN"/>
        </w:rPr>
        <w:t xml:space="preserve">    №                                         Өлгий сум</w:t>
      </w:r>
    </w:p>
    <w:p w:rsidR="00DB35BE" w:rsidRDefault="00DB35BE" w:rsidP="00DB35BE">
      <w:pPr>
        <w:spacing w:after="0" w:line="360" w:lineRule="auto"/>
        <w:rPr>
          <w:rFonts w:ascii="Arial" w:hAnsi="Arial" w:cs="Arial"/>
          <w:i/>
          <w:sz w:val="24"/>
          <w:szCs w:val="24"/>
          <w:lang w:val="mn-MN"/>
        </w:rPr>
      </w:pPr>
    </w:p>
    <w:p w:rsidR="00C97899" w:rsidRDefault="00C97899" w:rsidP="00DB35BE">
      <w:pPr>
        <w:spacing w:after="0" w:line="360" w:lineRule="auto"/>
        <w:rPr>
          <w:rFonts w:ascii="Arial" w:hAnsi="Arial" w:cs="Arial"/>
          <w:i/>
          <w:sz w:val="24"/>
          <w:szCs w:val="24"/>
          <w:lang w:val="mn-MN"/>
        </w:rPr>
      </w:pPr>
    </w:p>
    <w:p w:rsidR="00C97899" w:rsidRDefault="00C97899" w:rsidP="00DB35BE">
      <w:pPr>
        <w:spacing w:after="0" w:line="360" w:lineRule="auto"/>
        <w:rPr>
          <w:rFonts w:ascii="Arial" w:hAnsi="Arial" w:cs="Arial"/>
          <w:i/>
          <w:sz w:val="24"/>
          <w:szCs w:val="24"/>
          <w:lang w:val="mn-MN"/>
        </w:rPr>
      </w:pPr>
    </w:p>
    <w:p w:rsidR="00DB35BE" w:rsidRDefault="00DB35BE" w:rsidP="00DB35BE">
      <w:pPr>
        <w:spacing w:after="0" w:line="360" w:lineRule="auto"/>
        <w:rPr>
          <w:rFonts w:ascii="Arial" w:hAnsi="Arial" w:cs="Arial"/>
          <w:i/>
          <w:sz w:val="24"/>
          <w:szCs w:val="24"/>
          <w:lang w:val="mn-MN"/>
        </w:rPr>
      </w:pPr>
    </w:p>
    <w:p w:rsidR="00C97899" w:rsidRDefault="00C97899" w:rsidP="00C97899">
      <w:pPr>
        <w:spacing w:after="0" w:line="360" w:lineRule="auto"/>
        <w:ind w:firstLine="720"/>
        <w:rPr>
          <w:rFonts w:ascii="Arial" w:hAnsi="Arial" w:cs="Arial"/>
          <w:i/>
          <w:sz w:val="24"/>
          <w:szCs w:val="24"/>
          <w:lang w:val="mn-MN"/>
        </w:rPr>
      </w:pPr>
      <w:r>
        <w:rPr>
          <w:rFonts w:ascii="Arial" w:hAnsi="Arial" w:cs="Arial"/>
          <w:i/>
          <w:sz w:val="24"/>
          <w:szCs w:val="24"/>
          <w:lang w:val="mn-MN"/>
        </w:rPr>
        <w:t>ТУЛПАР ХК-ийн хувьцаа эзэмшигчдийн 2015 оны 04 дүгээр сарын 16-ны өдрийн хурлын тэмдэглэл, тооллогын комиссын дүнг үндэслэн ТОГТООХ нь</w:t>
      </w:r>
    </w:p>
    <w:p w:rsidR="00DB35BE" w:rsidRDefault="00DB35BE" w:rsidP="00DB35BE">
      <w:pPr>
        <w:spacing w:after="0" w:line="360" w:lineRule="auto"/>
        <w:rPr>
          <w:rFonts w:ascii="Arial" w:hAnsi="Arial" w:cs="Arial"/>
          <w:i/>
          <w:sz w:val="24"/>
          <w:szCs w:val="24"/>
          <w:lang w:val="mn-MN"/>
        </w:rPr>
      </w:pPr>
    </w:p>
    <w:p w:rsidR="00DB35BE" w:rsidRDefault="00DB35BE" w:rsidP="00C97899">
      <w:pPr>
        <w:spacing w:after="0" w:line="360" w:lineRule="auto"/>
        <w:rPr>
          <w:rFonts w:ascii="Arial" w:hAnsi="Arial" w:cs="Arial"/>
          <w:i/>
          <w:sz w:val="24"/>
          <w:szCs w:val="24"/>
          <w:lang w:val="mn-MN"/>
        </w:rPr>
      </w:pPr>
    </w:p>
    <w:p w:rsidR="00DB35BE" w:rsidRDefault="00DB35BE" w:rsidP="00DB35BE">
      <w:pPr>
        <w:spacing w:after="0" w:line="360" w:lineRule="auto"/>
        <w:ind w:firstLine="720"/>
        <w:jc w:val="right"/>
        <w:rPr>
          <w:rFonts w:ascii="Arial" w:hAnsi="Arial" w:cs="Arial"/>
          <w:i/>
          <w:sz w:val="24"/>
          <w:szCs w:val="24"/>
          <w:lang w:val="mn-MN"/>
        </w:rPr>
      </w:pPr>
    </w:p>
    <w:p w:rsidR="00DB35BE" w:rsidRPr="00BC647C" w:rsidRDefault="00DB35BE" w:rsidP="00DB35BE">
      <w:pPr>
        <w:pStyle w:val="ListParagraph"/>
        <w:numPr>
          <w:ilvl w:val="0"/>
          <w:numId w:val="36"/>
        </w:numPr>
        <w:spacing w:after="0" w:line="360" w:lineRule="auto"/>
        <w:rPr>
          <w:rFonts w:ascii="Arial" w:hAnsi="Arial" w:cs="Arial"/>
          <w:i/>
          <w:sz w:val="24"/>
          <w:szCs w:val="24"/>
          <w:lang w:val="mn-MN"/>
        </w:rPr>
      </w:pPr>
      <w:r>
        <w:rPr>
          <w:rFonts w:ascii="Arial" w:hAnsi="Arial" w:cs="Arial"/>
          <w:i/>
          <w:sz w:val="24"/>
          <w:szCs w:val="24"/>
          <w:lang w:val="mn-MN"/>
        </w:rPr>
        <w:t xml:space="preserve">Тулпар ХХК </w:t>
      </w:r>
      <w:r w:rsidR="00C97899">
        <w:rPr>
          <w:rFonts w:ascii="Arial" w:hAnsi="Arial" w:cs="Arial"/>
          <w:i/>
          <w:sz w:val="24"/>
          <w:szCs w:val="24"/>
          <w:lang w:val="mn-MN"/>
        </w:rPr>
        <w:t xml:space="preserve">–ны </w:t>
      </w:r>
      <w:r>
        <w:rPr>
          <w:rFonts w:ascii="Arial" w:hAnsi="Arial" w:cs="Arial"/>
          <w:i/>
          <w:sz w:val="24"/>
          <w:szCs w:val="24"/>
          <w:lang w:val="mn-MN"/>
        </w:rPr>
        <w:t>дүрэмийг хавсралт №1-ийн дагуу баталсугай</w:t>
      </w:r>
      <w:r w:rsidR="00C97899">
        <w:rPr>
          <w:rFonts w:ascii="Arial" w:hAnsi="Arial" w:cs="Arial"/>
          <w:i/>
          <w:sz w:val="24"/>
          <w:szCs w:val="24"/>
          <w:lang w:val="mn-MN"/>
        </w:rPr>
        <w:t>.</w:t>
      </w:r>
    </w:p>
    <w:p w:rsidR="00DB35BE" w:rsidRDefault="00DB35BE" w:rsidP="00DB35BE">
      <w:pPr>
        <w:spacing w:after="0" w:line="360" w:lineRule="auto"/>
        <w:jc w:val="center"/>
        <w:rPr>
          <w:rFonts w:ascii="Arial" w:hAnsi="Arial" w:cs="Arial"/>
          <w:i/>
          <w:sz w:val="24"/>
          <w:szCs w:val="24"/>
          <w:lang w:val="mn-MN"/>
        </w:rPr>
      </w:pPr>
    </w:p>
    <w:p w:rsidR="00DB35BE" w:rsidRDefault="00DB35BE" w:rsidP="00DB35BE">
      <w:pPr>
        <w:spacing w:after="0" w:line="360" w:lineRule="auto"/>
        <w:jc w:val="center"/>
        <w:rPr>
          <w:rFonts w:ascii="Arial" w:hAnsi="Arial" w:cs="Arial"/>
          <w:i/>
          <w:sz w:val="24"/>
          <w:szCs w:val="24"/>
          <w:lang w:val="mn-MN"/>
        </w:rPr>
      </w:pPr>
    </w:p>
    <w:p w:rsidR="00DB35BE" w:rsidRDefault="00DB35BE" w:rsidP="00DB35BE">
      <w:pPr>
        <w:spacing w:after="0" w:line="360" w:lineRule="auto"/>
        <w:jc w:val="center"/>
        <w:rPr>
          <w:rFonts w:ascii="Arial" w:hAnsi="Arial" w:cs="Arial"/>
          <w:i/>
          <w:sz w:val="24"/>
          <w:szCs w:val="24"/>
          <w:lang w:val="mn-MN"/>
        </w:rPr>
      </w:pPr>
    </w:p>
    <w:p w:rsidR="00DB35BE" w:rsidRDefault="00DB35BE" w:rsidP="00DB35BE">
      <w:pPr>
        <w:spacing w:after="0" w:line="360" w:lineRule="auto"/>
        <w:jc w:val="center"/>
        <w:rPr>
          <w:rFonts w:ascii="Arial" w:hAnsi="Arial" w:cs="Arial"/>
          <w:i/>
          <w:sz w:val="24"/>
          <w:szCs w:val="24"/>
          <w:lang w:val="mn-MN"/>
        </w:rPr>
      </w:pPr>
    </w:p>
    <w:p w:rsidR="00DB35BE" w:rsidRDefault="00DB35BE" w:rsidP="00DB35BE">
      <w:pPr>
        <w:spacing w:after="0" w:line="360" w:lineRule="auto"/>
        <w:jc w:val="center"/>
        <w:rPr>
          <w:rFonts w:ascii="Arial" w:hAnsi="Arial" w:cs="Arial"/>
          <w:i/>
          <w:sz w:val="24"/>
          <w:szCs w:val="24"/>
          <w:lang w:val="mn-MN"/>
        </w:rPr>
      </w:pPr>
    </w:p>
    <w:p w:rsidR="00DB35BE" w:rsidRDefault="00DB35BE" w:rsidP="00DB35BE">
      <w:pPr>
        <w:spacing w:after="0" w:line="360" w:lineRule="auto"/>
        <w:jc w:val="center"/>
        <w:rPr>
          <w:rFonts w:ascii="Arial" w:hAnsi="Arial" w:cs="Arial"/>
          <w:i/>
          <w:sz w:val="24"/>
          <w:szCs w:val="24"/>
          <w:lang w:val="mn-MN"/>
        </w:rPr>
      </w:pPr>
    </w:p>
    <w:p w:rsidR="00DB35BE" w:rsidRDefault="00DB35BE" w:rsidP="00DB35BE">
      <w:pPr>
        <w:spacing w:after="0" w:line="360" w:lineRule="auto"/>
        <w:jc w:val="center"/>
        <w:rPr>
          <w:rFonts w:ascii="Arial" w:hAnsi="Arial" w:cs="Arial"/>
          <w:i/>
          <w:sz w:val="24"/>
          <w:szCs w:val="24"/>
          <w:lang w:val="mn-MN"/>
        </w:rPr>
      </w:pPr>
    </w:p>
    <w:p w:rsidR="00DB35BE" w:rsidRDefault="00DB35BE" w:rsidP="00DB35BE">
      <w:pPr>
        <w:spacing w:after="0" w:line="360" w:lineRule="auto"/>
        <w:rPr>
          <w:rFonts w:ascii="Arial" w:hAnsi="Arial" w:cs="Arial"/>
          <w:i/>
          <w:sz w:val="24"/>
          <w:szCs w:val="24"/>
          <w:lang w:val="mn-MN"/>
        </w:rPr>
      </w:pPr>
    </w:p>
    <w:p w:rsidR="00DB35BE" w:rsidRDefault="00DB35BE" w:rsidP="00DB35BE">
      <w:pPr>
        <w:spacing w:after="0" w:line="360" w:lineRule="auto"/>
        <w:jc w:val="center"/>
        <w:rPr>
          <w:rFonts w:ascii="Arial" w:hAnsi="Arial" w:cs="Arial"/>
          <w:i/>
          <w:sz w:val="24"/>
          <w:szCs w:val="24"/>
          <w:lang w:val="mn-MN"/>
        </w:rPr>
      </w:pPr>
    </w:p>
    <w:p w:rsidR="00C97899" w:rsidRDefault="00C97899" w:rsidP="00DB35BE">
      <w:pPr>
        <w:spacing w:after="0" w:line="360" w:lineRule="auto"/>
        <w:jc w:val="center"/>
        <w:rPr>
          <w:rFonts w:ascii="Arial" w:hAnsi="Arial" w:cs="Arial"/>
          <w:i/>
          <w:sz w:val="24"/>
          <w:szCs w:val="24"/>
          <w:lang w:val="mn-MN"/>
        </w:rPr>
      </w:pPr>
    </w:p>
    <w:p w:rsidR="00C97899" w:rsidRDefault="00C97899" w:rsidP="00DB35BE">
      <w:pPr>
        <w:spacing w:after="0" w:line="360" w:lineRule="auto"/>
        <w:jc w:val="center"/>
        <w:rPr>
          <w:rFonts w:ascii="Arial" w:hAnsi="Arial" w:cs="Arial"/>
          <w:i/>
          <w:sz w:val="24"/>
          <w:szCs w:val="24"/>
          <w:lang w:val="mn-MN"/>
        </w:rPr>
      </w:pPr>
    </w:p>
    <w:p w:rsidR="00C97899" w:rsidRDefault="00C97899" w:rsidP="00DB35BE">
      <w:pPr>
        <w:spacing w:after="0" w:line="360" w:lineRule="auto"/>
        <w:jc w:val="center"/>
        <w:rPr>
          <w:rFonts w:ascii="Arial" w:hAnsi="Arial" w:cs="Arial"/>
          <w:i/>
          <w:sz w:val="24"/>
          <w:szCs w:val="24"/>
          <w:lang w:val="mn-MN"/>
        </w:rPr>
      </w:pPr>
    </w:p>
    <w:p w:rsidR="00DB35BE" w:rsidRDefault="00DB35BE" w:rsidP="00DB35BE">
      <w:pPr>
        <w:spacing w:after="0" w:line="360" w:lineRule="auto"/>
        <w:jc w:val="center"/>
        <w:rPr>
          <w:rFonts w:ascii="Arial" w:hAnsi="Arial" w:cs="Arial"/>
          <w:i/>
          <w:sz w:val="24"/>
          <w:szCs w:val="24"/>
          <w:lang w:val="mn-MN"/>
        </w:rPr>
      </w:pPr>
    </w:p>
    <w:p w:rsidR="00DB35BE" w:rsidRDefault="00DB35BE" w:rsidP="00DB35BE">
      <w:pPr>
        <w:spacing w:after="0" w:line="360" w:lineRule="auto"/>
        <w:jc w:val="center"/>
        <w:rPr>
          <w:rFonts w:ascii="Arial" w:hAnsi="Arial" w:cs="Arial"/>
          <w:i/>
          <w:sz w:val="24"/>
          <w:szCs w:val="24"/>
          <w:lang w:val="mn-MN"/>
        </w:rPr>
      </w:pPr>
      <w:r>
        <w:rPr>
          <w:rFonts w:ascii="Arial" w:hAnsi="Arial" w:cs="Arial"/>
          <w:i/>
          <w:sz w:val="24"/>
          <w:szCs w:val="24"/>
          <w:lang w:val="mn-MN"/>
        </w:rPr>
        <w:t>Хурлын дарга                                   З.Мереке</w:t>
      </w:r>
    </w:p>
    <w:p w:rsidR="00DB35BE" w:rsidRDefault="00DB35BE" w:rsidP="00DB35BE">
      <w:pPr>
        <w:spacing w:after="0" w:line="360" w:lineRule="auto"/>
        <w:jc w:val="center"/>
        <w:rPr>
          <w:rFonts w:ascii="Arial" w:hAnsi="Arial" w:cs="Arial"/>
          <w:i/>
          <w:sz w:val="24"/>
          <w:szCs w:val="24"/>
          <w:lang w:val="mn-MN"/>
        </w:rPr>
      </w:pPr>
    </w:p>
    <w:p w:rsidR="00DB35BE" w:rsidRDefault="00DB35BE" w:rsidP="00DB35BE">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rPr>
      </w:pPr>
    </w:p>
    <w:p w:rsidR="00CC73AB" w:rsidRDefault="00CC73AB" w:rsidP="00C97899">
      <w:pPr>
        <w:spacing w:after="0" w:line="360" w:lineRule="auto"/>
        <w:rPr>
          <w:rFonts w:ascii="Arial" w:hAnsi="Arial" w:cs="Arial"/>
          <w:i/>
          <w:sz w:val="24"/>
          <w:szCs w:val="24"/>
          <w:lang w:val="mn-MN"/>
        </w:rPr>
      </w:pPr>
    </w:p>
    <w:p w:rsidR="00C97899" w:rsidRDefault="00C97899" w:rsidP="00C97899">
      <w:pPr>
        <w:spacing w:after="0" w:line="360" w:lineRule="auto"/>
        <w:rPr>
          <w:rFonts w:ascii="Arial" w:hAnsi="Arial" w:cs="Arial"/>
          <w:i/>
          <w:sz w:val="24"/>
          <w:szCs w:val="24"/>
          <w:lang w:val="mn-MN"/>
        </w:rPr>
      </w:pPr>
    </w:p>
    <w:p w:rsidR="00C97899" w:rsidRDefault="00C97899" w:rsidP="00C97899">
      <w:pPr>
        <w:spacing w:after="0" w:line="360" w:lineRule="auto"/>
        <w:rPr>
          <w:rFonts w:ascii="Arial" w:hAnsi="Arial" w:cs="Arial"/>
          <w:i/>
          <w:sz w:val="24"/>
          <w:szCs w:val="24"/>
          <w:lang w:val="mn-MN"/>
        </w:rPr>
      </w:pPr>
    </w:p>
    <w:p w:rsidR="00C97899" w:rsidRPr="00C97899" w:rsidRDefault="00C97899" w:rsidP="00C97899">
      <w:pPr>
        <w:spacing w:after="0" w:line="360" w:lineRule="auto"/>
        <w:rPr>
          <w:rFonts w:ascii="Arial" w:hAnsi="Arial" w:cs="Arial"/>
          <w:i/>
          <w:sz w:val="24"/>
          <w:szCs w:val="24"/>
          <w:lang w:val="mn-MN"/>
        </w:rPr>
      </w:pPr>
    </w:p>
    <w:p w:rsidR="00DB35BE" w:rsidRPr="00140FCF" w:rsidRDefault="00140FCF" w:rsidP="00DB35BE">
      <w:pPr>
        <w:spacing w:after="0" w:line="360" w:lineRule="auto"/>
        <w:jc w:val="center"/>
        <w:rPr>
          <w:rFonts w:ascii="Arial" w:hAnsi="Arial" w:cs="Arial"/>
          <w:i/>
          <w:sz w:val="24"/>
          <w:szCs w:val="24"/>
          <w:lang w:val="mn-MN"/>
        </w:rPr>
      </w:pPr>
      <w:r>
        <w:rPr>
          <w:rFonts w:ascii="Arial" w:hAnsi="Arial" w:cs="Arial"/>
          <w:i/>
          <w:sz w:val="24"/>
          <w:szCs w:val="24"/>
          <w:lang w:val="mn-MN"/>
        </w:rPr>
        <w:t xml:space="preserve">  </w:t>
      </w: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jc w:val="center"/>
        <w:rPr>
          <w:rFonts w:ascii="Arial" w:hAnsi="Arial" w:cs="Arial"/>
          <w:i/>
          <w:sz w:val="24"/>
          <w:szCs w:val="24"/>
          <w:lang w:val="mn-MN"/>
        </w:rPr>
      </w:pPr>
    </w:p>
    <w:p w:rsidR="00BC647C" w:rsidRDefault="00BC647C" w:rsidP="004B546B">
      <w:pPr>
        <w:spacing w:after="0" w:line="360" w:lineRule="auto"/>
        <w:ind w:firstLine="720"/>
        <w:rPr>
          <w:rFonts w:ascii="Arial" w:hAnsi="Arial" w:cs="Arial"/>
          <w:i/>
          <w:sz w:val="24"/>
          <w:szCs w:val="24"/>
          <w:lang w:val="mn-MN"/>
        </w:rPr>
      </w:pPr>
    </w:p>
    <w:p w:rsidR="00BC647C" w:rsidRDefault="00BC647C" w:rsidP="004B546B">
      <w:pPr>
        <w:spacing w:after="0" w:line="360" w:lineRule="auto"/>
        <w:ind w:firstLine="720"/>
        <w:rPr>
          <w:rFonts w:ascii="Arial" w:hAnsi="Arial" w:cs="Arial"/>
          <w:i/>
          <w:sz w:val="24"/>
          <w:szCs w:val="24"/>
          <w:lang w:val="mn-MN"/>
        </w:rPr>
      </w:pPr>
    </w:p>
    <w:p w:rsidR="00BC647C" w:rsidRDefault="00BC647C" w:rsidP="004B546B">
      <w:pPr>
        <w:spacing w:after="0" w:line="360" w:lineRule="auto"/>
        <w:ind w:firstLine="720"/>
        <w:rPr>
          <w:rFonts w:ascii="Arial" w:hAnsi="Arial" w:cs="Arial"/>
          <w:i/>
          <w:sz w:val="24"/>
          <w:szCs w:val="24"/>
          <w:lang w:val="mn-MN"/>
        </w:rPr>
      </w:pPr>
    </w:p>
    <w:p w:rsidR="00BC647C" w:rsidRDefault="00BC647C" w:rsidP="004B546B">
      <w:pPr>
        <w:spacing w:after="0" w:line="360" w:lineRule="auto"/>
        <w:ind w:firstLine="720"/>
        <w:rPr>
          <w:rFonts w:ascii="Arial" w:hAnsi="Arial" w:cs="Arial"/>
          <w:i/>
          <w:sz w:val="24"/>
          <w:szCs w:val="24"/>
          <w:lang w:val="mn-MN"/>
        </w:rPr>
      </w:pPr>
    </w:p>
    <w:p w:rsidR="00BC647C" w:rsidRDefault="00BC647C" w:rsidP="004B546B">
      <w:pPr>
        <w:spacing w:after="0" w:line="360" w:lineRule="auto"/>
        <w:ind w:firstLine="720"/>
        <w:rPr>
          <w:rFonts w:ascii="Arial" w:hAnsi="Arial" w:cs="Arial"/>
          <w:i/>
          <w:sz w:val="24"/>
          <w:szCs w:val="24"/>
          <w:lang w:val="mn-MN"/>
        </w:rPr>
      </w:pPr>
    </w:p>
    <w:p w:rsidR="00BC647C" w:rsidRDefault="00BC647C" w:rsidP="004B546B">
      <w:pPr>
        <w:spacing w:after="0" w:line="360" w:lineRule="auto"/>
        <w:ind w:firstLine="720"/>
        <w:rPr>
          <w:rFonts w:ascii="Arial" w:hAnsi="Arial" w:cs="Arial"/>
          <w:i/>
          <w:sz w:val="24"/>
          <w:szCs w:val="24"/>
          <w:lang w:val="mn-MN"/>
        </w:rPr>
      </w:pPr>
    </w:p>
    <w:p w:rsidR="004B546B" w:rsidRPr="004B546B" w:rsidRDefault="004B546B" w:rsidP="00CC323F">
      <w:pPr>
        <w:spacing w:after="0" w:line="360" w:lineRule="auto"/>
        <w:jc w:val="center"/>
        <w:rPr>
          <w:rFonts w:ascii="Arial" w:hAnsi="Arial" w:cs="Arial"/>
          <w:i/>
          <w:sz w:val="24"/>
          <w:szCs w:val="24"/>
          <w:lang w:val="mn-MN"/>
        </w:rPr>
      </w:pPr>
    </w:p>
    <w:sectPr w:rsidR="004B546B" w:rsidRPr="004B546B" w:rsidSect="005C490A">
      <w:pgSz w:w="12240" w:h="15840"/>
      <w:pgMar w:top="720" w:right="720" w:bottom="360"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419"/>
    <w:multiLevelType w:val="hybridMultilevel"/>
    <w:tmpl w:val="F8C2D8BE"/>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
    <w:nsid w:val="04764106"/>
    <w:multiLevelType w:val="hybridMultilevel"/>
    <w:tmpl w:val="06DEC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6E1A39"/>
    <w:multiLevelType w:val="hybridMultilevel"/>
    <w:tmpl w:val="F45ACCD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0DBE5203"/>
    <w:multiLevelType w:val="hybridMultilevel"/>
    <w:tmpl w:val="06DEC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04447B"/>
    <w:multiLevelType w:val="multilevel"/>
    <w:tmpl w:val="C7F45470"/>
    <w:lvl w:ilvl="0">
      <w:start w:val="11"/>
      <w:numFmt w:val="decimal"/>
      <w:lvlText w:val="%1"/>
      <w:lvlJc w:val="left"/>
      <w:pPr>
        <w:ind w:left="795" w:hanging="795"/>
      </w:pPr>
      <w:rPr>
        <w:rFonts w:hint="default"/>
      </w:rPr>
    </w:lvl>
    <w:lvl w:ilvl="1">
      <w:start w:val="7"/>
      <w:numFmt w:val="decimal"/>
      <w:lvlText w:val="%1.%2"/>
      <w:lvlJc w:val="left"/>
      <w:pPr>
        <w:ind w:left="1515" w:hanging="795"/>
      </w:pPr>
      <w:rPr>
        <w:rFonts w:hint="default"/>
      </w:rPr>
    </w:lvl>
    <w:lvl w:ilvl="2">
      <w:start w:val="10"/>
      <w:numFmt w:val="decimal"/>
      <w:lvlText w:val="%1.%2.%3"/>
      <w:lvlJc w:val="left"/>
      <w:pPr>
        <w:ind w:left="2235" w:hanging="79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2FC7229"/>
    <w:multiLevelType w:val="hybridMultilevel"/>
    <w:tmpl w:val="9E20AC62"/>
    <w:lvl w:ilvl="0" w:tplc="32401BEC">
      <w:start w:val="1"/>
      <w:numFmt w:val="decimal"/>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6">
    <w:nsid w:val="13416473"/>
    <w:multiLevelType w:val="multilevel"/>
    <w:tmpl w:val="B7DADF2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4400EFC"/>
    <w:multiLevelType w:val="multilevel"/>
    <w:tmpl w:val="28E2AEAA"/>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8">
    <w:nsid w:val="1491420A"/>
    <w:multiLevelType w:val="hybridMultilevel"/>
    <w:tmpl w:val="11CAF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DF1F13"/>
    <w:multiLevelType w:val="hybridMultilevel"/>
    <w:tmpl w:val="D042F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A6489"/>
    <w:multiLevelType w:val="multilevel"/>
    <w:tmpl w:val="28E2AEAA"/>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nsid w:val="1D6C63FC"/>
    <w:multiLevelType w:val="hybridMultilevel"/>
    <w:tmpl w:val="1F62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06821"/>
    <w:multiLevelType w:val="multilevel"/>
    <w:tmpl w:val="28E2AEAA"/>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3">
    <w:nsid w:val="23D67859"/>
    <w:multiLevelType w:val="multilevel"/>
    <w:tmpl w:val="28E2AEAA"/>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4">
    <w:nsid w:val="265540C1"/>
    <w:multiLevelType w:val="hybridMultilevel"/>
    <w:tmpl w:val="CA6405BA"/>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5">
    <w:nsid w:val="2A8D2553"/>
    <w:multiLevelType w:val="hybridMultilevel"/>
    <w:tmpl w:val="3338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F1ED2"/>
    <w:multiLevelType w:val="multilevel"/>
    <w:tmpl w:val="1520DC5C"/>
    <w:lvl w:ilvl="0">
      <w:start w:val="13"/>
      <w:numFmt w:val="decimal"/>
      <w:lvlText w:val="%1"/>
      <w:lvlJc w:val="left"/>
      <w:pPr>
        <w:ind w:left="465" w:hanging="465"/>
      </w:pPr>
      <w:rPr>
        <w:rFonts w:hint="default"/>
      </w:rPr>
    </w:lvl>
    <w:lvl w:ilvl="1">
      <w:start w:val="1"/>
      <w:numFmt w:val="decimal"/>
      <w:lvlText w:val="%1.%2"/>
      <w:lvlJc w:val="left"/>
      <w:pPr>
        <w:ind w:left="1260" w:hanging="46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17">
    <w:nsid w:val="31C34E96"/>
    <w:multiLevelType w:val="hybridMultilevel"/>
    <w:tmpl w:val="151AF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5345B5"/>
    <w:multiLevelType w:val="hybridMultilevel"/>
    <w:tmpl w:val="E918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87CA1"/>
    <w:multiLevelType w:val="hybridMultilevel"/>
    <w:tmpl w:val="F07C4E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35077B75"/>
    <w:multiLevelType w:val="hybridMultilevel"/>
    <w:tmpl w:val="78E8F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1F5E8C"/>
    <w:multiLevelType w:val="multilevel"/>
    <w:tmpl w:val="CB284090"/>
    <w:lvl w:ilvl="0">
      <w:start w:val="11"/>
      <w:numFmt w:val="decimal"/>
      <w:lvlText w:val="%1"/>
      <w:lvlJc w:val="left"/>
      <w:pPr>
        <w:ind w:left="465" w:hanging="465"/>
      </w:pPr>
      <w:rPr>
        <w:rFonts w:hint="default"/>
      </w:rPr>
    </w:lvl>
    <w:lvl w:ilvl="1">
      <w:start w:val="1"/>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2">
    <w:nsid w:val="3CE00E35"/>
    <w:multiLevelType w:val="hybridMultilevel"/>
    <w:tmpl w:val="06DEC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B95DEF"/>
    <w:multiLevelType w:val="hybridMultilevel"/>
    <w:tmpl w:val="E10C1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174D11"/>
    <w:multiLevelType w:val="hybridMultilevel"/>
    <w:tmpl w:val="8480907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5">
    <w:nsid w:val="4B9E2266"/>
    <w:multiLevelType w:val="hybridMultilevel"/>
    <w:tmpl w:val="DAACA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4253F5"/>
    <w:multiLevelType w:val="hybridMultilevel"/>
    <w:tmpl w:val="19CE3B0A"/>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7">
    <w:nsid w:val="4F507ADB"/>
    <w:multiLevelType w:val="multilevel"/>
    <w:tmpl w:val="CF6860A2"/>
    <w:lvl w:ilvl="0">
      <w:start w:val="14"/>
      <w:numFmt w:val="decimal"/>
      <w:lvlText w:val="%1"/>
      <w:lvlJc w:val="left"/>
      <w:pPr>
        <w:ind w:left="465" w:hanging="465"/>
      </w:pPr>
      <w:rPr>
        <w:rFonts w:hint="default"/>
      </w:rPr>
    </w:lvl>
    <w:lvl w:ilvl="1">
      <w:start w:val="1"/>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8">
    <w:nsid w:val="50B15CDA"/>
    <w:multiLevelType w:val="multilevel"/>
    <w:tmpl w:val="78BC58E4"/>
    <w:lvl w:ilvl="0">
      <w:start w:val="1"/>
      <w:numFmt w:val="decimal"/>
      <w:lvlText w:val="%1."/>
      <w:lvlJc w:val="left"/>
      <w:pPr>
        <w:ind w:left="720" w:hanging="360"/>
      </w:pPr>
    </w:lvl>
    <w:lvl w:ilvl="1">
      <w:start w:val="1"/>
      <w:numFmt w:val="decimalZero"/>
      <w:isLgl/>
      <w:lvlText w:val="%1.%2"/>
      <w:lvlJc w:val="left"/>
      <w:pPr>
        <w:ind w:left="2190" w:hanging="750"/>
      </w:pPr>
      <w:rPr>
        <w:rFonts w:hint="default"/>
      </w:rPr>
    </w:lvl>
    <w:lvl w:ilvl="2">
      <w:start w:val="1"/>
      <w:numFmt w:val="decimal"/>
      <w:isLgl/>
      <w:lvlText w:val="%1.%2.%3"/>
      <w:lvlJc w:val="left"/>
      <w:pPr>
        <w:ind w:left="3270" w:hanging="75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9">
    <w:nsid w:val="52D925A2"/>
    <w:multiLevelType w:val="hybridMultilevel"/>
    <w:tmpl w:val="C3DC63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77A3DCB"/>
    <w:multiLevelType w:val="multilevel"/>
    <w:tmpl w:val="8B96982C"/>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5D7346B9"/>
    <w:multiLevelType w:val="multilevel"/>
    <w:tmpl w:val="E4B6B6E6"/>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5F127FE3"/>
    <w:multiLevelType w:val="hybridMultilevel"/>
    <w:tmpl w:val="F74CB9AA"/>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3">
    <w:nsid w:val="61221968"/>
    <w:multiLevelType w:val="hybridMultilevel"/>
    <w:tmpl w:val="D042F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E82BB9"/>
    <w:multiLevelType w:val="multilevel"/>
    <w:tmpl w:val="3E8CE09C"/>
    <w:lvl w:ilvl="0">
      <w:start w:val="12"/>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nsid w:val="6B0279D5"/>
    <w:multiLevelType w:val="hybridMultilevel"/>
    <w:tmpl w:val="8062A0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1686536"/>
    <w:multiLevelType w:val="hybridMultilevel"/>
    <w:tmpl w:val="D042F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24"/>
  </w:num>
  <w:num w:numId="4">
    <w:abstractNumId w:val="20"/>
  </w:num>
  <w:num w:numId="5">
    <w:abstractNumId w:val="2"/>
  </w:num>
  <w:num w:numId="6">
    <w:abstractNumId w:val="19"/>
  </w:num>
  <w:num w:numId="7">
    <w:abstractNumId w:val="7"/>
  </w:num>
  <w:num w:numId="8">
    <w:abstractNumId w:val="12"/>
  </w:num>
  <w:num w:numId="9">
    <w:abstractNumId w:val="10"/>
  </w:num>
  <w:num w:numId="10">
    <w:abstractNumId w:val="13"/>
  </w:num>
  <w:num w:numId="11">
    <w:abstractNumId w:val="6"/>
  </w:num>
  <w:num w:numId="12">
    <w:abstractNumId w:val="30"/>
  </w:num>
  <w:num w:numId="13">
    <w:abstractNumId w:val="21"/>
  </w:num>
  <w:num w:numId="14">
    <w:abstractNumId w:val="4"/>
  </w:num>
  <w:num w:numId="15">
    <w:abstractNumId w:val="16"/>
  </w:num>
  <w:num w:numId="16">
    <w:abstractNumId w:val="27"/>
  </w:num>
  <w:num w:numId="17">
    <w:abstractNumId w:val="5"/>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15"/>
  </w:num>
  <w:num w:numId="22">
    <w:abstractNumId w:val="11"/>
  </w:num>
  <w:num w:numId="23">
    <w:abstractNumId w:val="26"/>
  </w:num>
  <w:num w:numId="24">
    <w:abstractNumId w:val="18"/>
  </w:num>
  <w:num w:numId="25">
    <w:abstractNumId w:val="33"/>
  </w:num>
  <w:num w:numId="26">
    <w:abstractNumId w:val="36"/>
  </w:num>
  <w:num w:numId="27">
    <w:abstractNumId w:val="9"/>
  </w:num>
  <w:num w:numId="28">
    <w:abstractNumId w:val="17"/>
  </w:num>
  <w:num w:numId="29">
    <w:abstractNumId w:val="8"/>
  </w:num>
  <w:num w:numId="30">
    <w:abstractNumId w:val="23"/>
  </w:num>
  <w:num w:numId="31">
    <w:abstractNumId w:val="25"/>
  </w:num>
  <w:num w:numId="32">
    <w:abstractNumId w:val="29"/>
  </w:num>
  <w:num w:numId="33">
    <w:abstractNumId w:val="34"/>
  </w:num>
  <w:num w:numId="34">
    <w:abstractNumId w:val="14"/>
  </w:num>
  <w:num w:numId="35">
    <w:abstractNumId w:val="3"/>
  </w:num>
  <w:num w:numId="36">
    <w:abstractNumId w:val="1"/>
  </w:num>
  <w:num w:numId="37">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F3321"/>
    <w:rsid w:val="00017245"/>
    <w:rsid w:val="00033182"/>
    <w:rsid w:val="00042CD1"/>
    <w:rsid w:val="00055959"/>
    <w:rsid w:val="00055ECC"/>
    <w:rsid w:val="000D0A76"/>
    <w:rsid w:val="000D2BD4"/>
    <w:rsid w:val="000E234E"/>
    <w:rsid w:val="001069D9"/>
    <w:rsid w:val="00111CEF"/>
    <w:rsid w:val="00113484"/>
    <w:rsid w:val="00124ABD"/>
    <w:rsid w:val="00140FCF"/>
    <w:rsid w:val="00151D40"/>
    <w:rsid w:val="0015355E"/>
    <w:rsid w:val="00166F7A"/>
    <w:rsid w:val="001A7097"/>
    <w:rsid w:val="001C43C6"/>
    <w:rsid w:val="001D37FB"/>
    <w:rsid w:val="001D5CB5"/>
    <w:rsid w:val="001E286A"/>
    <w:rsid w:val="00216AE4"/>
    <w:rsid w:val="00216B3E"/>
    <w:rsid w:val="00217549"/>
    <w:rsid w:val="00240E24"/>
    <w:rsid w:val="00260603"/>
    <w:rsid w:val="00275B2D"/>
    <w:rsid w:val="002872B7"/>
    <w:rsid w:val="002D7061"/>
    <w:rsid w:val="002F6C5F"/>
    <w:rsid w:val="0033116A"/>
    <w:rsid w:val="00336A27"/>
    <w:rsid w:val="00337542"/>
    <w:rsid w:val="003638C5"/>
    <w:rsid w:val="00366A15"/>
    <w:rsid w:val="00376683"/>
    <w:rsid w:val="003778D6"/>
    <w:rsid w:val="00391BD7"/>
    <w:rsid w:val="003B4550"/>
    <w:rsid w:val="003B5A9F"/>
    <w:rsid w:val="003C6E7A"/>
    <w:rsid w:val="003D3E3C"/>
    <w:rsid w:val="003F3321"/>
    <w:rsid w:val="00400A5D"/>
    <w:rsid w:val="004010C2"/>
    <w:rsid w:val="00426D52"/>
    <w:rsid w:val="00432812"/>
    <w:rsid w:val="00452A23"/>
    <w:rsid w:val="00471BB3"/>
    <w:rsid w:val="004723CB"/>
    <w:rsid w:val="004B546B"/>
    <w:rsid w:val="004C26BF"/>
    <w:rsid w:val="004D4BD9"/>
    <w:rsid w:val="00502FC2"/>
    <w:rsid w:val="00511295"/>
    <w:rsid w:val="00576148"/>
    <w:rsid w:val="00583E68"/>
    <w:rsid w:val="00597C58"/>
    <w:rsid w:val="005B2A7F"/>
    <w:rsid w:val="005B4413"/>
    <w:rsid w:val="005C490A"/>
    <w:rsid w:val="005D1BFF"/>
    <w:rsid w:val="005D3B53"/>
    <w:rsid w:val="005D5FDA"/>
    <w:rsid w:val="005E08A4"/>
    <w:rsid w:val="005E732C"/>
    <w:rsid w:val="00603EE5"/>
    <w:rsid w:val="00607080"/>
    <w:rsid w:val="006132F5"/>
    <w:rsid w:val="006221CE"/>
    <w:rsid w:val="00637C61"/>
    <w:rsid w:val="00643734"/>
    <w:rsid w:val="0065061F"/>
    <w:rsid w:val="00672ECB"/>
    <w:rsid w:val="00735267"/>
    <w:rsid w:val="00755D19"/>
    <w:rsid w:val="00764CC0"/>
    <w:rsid w:val="007724F5"/>
    <w:rsid w:val="00781AE5"/>
    <w:rsid w:val="007A556D"/>
    <w:rsid w:val="007C347E"/>
    <w:rsid w:val="007D756C"/>
    <w:rsid w:val="007E2F76"/>
    <w:rsid w:val="007E6456"/>
    <w:rsid w:val="007F3C78"/>
    <w:rsid w:val="00810F90"/>
    <w:rsid w:val="0082643B"/>
    <w:rsid w:val="00855FA5"/>
    <w:rsid w:val="00863A16"/>
    <w:rsid w:val="008A335F"/>
    <w:rsid w:val="008B2E7F"/>
    <w:rsid w:val="008C333B"/>
    <w:rsid w:val="009129F1"/>
    <w:rsid w:val="009344C7"/>
    <w:rsid w:val="00950511"/>
    <w:rsid w:val="009564F8"/>
    <w:rsid w:val="0097789D"/>
    <w:rsid w:val="0099120E"/>
    <w:rsid w:val="0099207A"/>
    <w:rsid w:val="009D667B"/>
    <w:rsid w:val="009F2180"/>
    <w:rsid w:val="009F2DF0"/>
    <w:rsid w:val="009F6F70"/>
    <w:rsid w:val="00A06772"/>
    <w:rsid w:val="00A11EEA"/>
    <w:rsid w:val="00A34B1B"/>
    <w:rsid w:val="00A3686D"/>
    <w:rsid w:val="00A62D83"/>
    <w:rsid w:val="00A864DB"/>
    <w:rsid w:val="00A90D50"/>
    <w:rsid w:val="00AB3AFA"/>
    <w:rsid w:val="00AC6A50"/>
    <w:rsid w:val="00AC7C85"/>
    <w:rsid w:val="00AD04FA"/>
    <w:rsid w:val="00AD2CC2"/>
    <w:rsid w:val="00AE55FF"/>
    <w:rsid w:val="00B53EBB"/>
    <w:rsid w:val="00B6234F"/>
    <w:rsid w:val="00B70973"/>
    <w:rsid w:val="00B87ECD"/>
    <w:rsid w:val="00B93122"/>
    <w:rsid w:val="00B958DD"/>
    <w:rsid w:val="00B97D54"/>
    <w:rsid w:val="00BA78B8"/>
    <w:rsid w:val="00BB020A"/>
    <w:rsid w:val="00BC51DF"/>
    <w:rsid w:val="00BC647C"/>
    <w:rsid w:val="00BF01AA"/>
    <w:rsid w:val="00C04A5B"/>
    <w:rsid w:val="00C16961"/>
    <w:rsid w:val="00C559D7"/>
    <w:rsid w:val="00C56575"/>
    <w:rsid w:val="00C56B8F"/>
    <w:rsid w:val="00C63E41"/>
    <w:rsid w:val="00C658E2"/>
    <w:rsid w:val="00C74F07"/>
    <w:rsid w:val="00C941E2"/>
    <w:rsid w:val="00C97899"/>
    <w:rsid w:val="00CA5D8D"/>
    <w:rsid w:val="00CA639B"/>
    <w:rsid w:val="00CB4FA4"/>
    <w:rsid w:val="00CB6A2D"/>
    <w:rsid w:val="00CC323F"/>
    <w:rsid w:val="00CC73AB"/>
    <w:rsid w:val="00CD1CE7"/>
    <w:rsid w:val="00CD25D7"/>
    <w:rsid w:val="00CE63AA"/>
    <w:rsid w:val="00CF10EB"/>
    <w:rsid w:val="00D2527F"/>
    <w:rsid w:val="00D52D69"/>
    <w:rsid w:val="00D568B0"/>
    <w:rsid w:val="00D642AF"/>
    <w:rsid w:val="00D76A47"/>
    <w:rsid w:val="00D82EDA"/>
    <w:rsid w:val="00DA3DA8"/>
    <w:rsid w:val="00DB35BE"/>
    <w:rsid w:val="00DC2ECC"/>
    <w:rsid w:val="00DD4A59"/>
    <w:rsid w:val="00E22B29"/>
    <w:rsid w:val="00E73405"/>
    <w:rsid w:val="00E85B5D"/>
    <w:rsid w:val="00E924B1"/>
    <w:rsid w:val="00E960C1"/>
    <w:rsid w:val="00EA741E"/>
    <w:rsid w:val="00EA7B2B"/>
    <w:rsid w:val="00EB75AF"/>
    <w:rsid w:val="00EC5700"/>
    <w:rsid w:val="00ED1EE7"/>
    <w:rsid w:val="00ED4183"/>
    <w:rsid w:val="00EF2908"/>
    <w:rsid w:val="00F15F33"/>
    <w:rsid w:val="00F15F3A"/>
    <w:rsid w:val="00F17C16"/>
    <w:rsid w:val="00F20602"/>
    <w:rsid w:val="00F21517"/>
    <w:rsid w:val="00F32FFE"/>
    <w:rsid w:val="00F33C2B"/>
    <w:rsid w:val="00F45EF5"/>
    <w:rsid w:val="00F5535B"/>
    <w:rsid w:val="00F620C4"/>
    <w:rsid w:val="00F63EC9"/>
    <w:rsid w:val="00F84A10"/>
    <w:rsid w:val="00F94484"/>
    <w:rsid w:val="00FC5DE8"/>
    <w:rsid w:val="00FC79D8"/>
    <w:rsid w:val="00FE3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6A"/>
  </w:style>
  <w:style w:type="paragraph" w:styleId="Heading1">
    <w:name w:val="heading 1"/>
    <w:basedOn w:val="Normal"/>
    <w:next w:val="Normal"/>
    <w:link w:val="Heading1Char"/>
    <w:uiPriority w:val="9"/>
    <w:qFormat/>
    <w:rsid w:val="00BC5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511"/>
    <w:pPr>
      <w:ind w:left="720"/>
      <w:contextualSpacing/>
    </w:pPr>
  </w:style>
  <w:style w:type="character" w:customStyle="1" w:styleId="Heading1Char">
    <w:name w:val="Heading 1 Char"/>
    <w:basedOn w:val="DefaultParagraphFont"/>
    <w:link w:val="Heading1"/>
    <w:uiPriority w:val="9"/>
    <w:rsid w:val="00BC51D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C6E7A"/>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3C6E7A"/>
    <w:rPr>
      <w:rFonts w:eastAsiaTheme="minorEastAsia"/>
    </w:rPr>
  </w:style>
</w:styles>
</file>

<file path=word/webSettings.xml><?xml version="1.0" encoding="utf-8"?>
<w:webSettings xmlns:r="http://schemas.openxmlformats.org/officeDocument/2006/relationships" xmlns:w="http://schemas.openxmlformats.org/wordprocessingml/2006/main">
  <w:divs>
    <w:div w:id="62902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C6D2-65DC-4E26-9A52-39B6B802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18</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bu009</dc:creator>
  <cp:lastModifiedBy>bu009</cp:lastModifiedBy>
  <cp:revision>154</cp:revision>
  <cp:lastPrinted>2015-04-17T10:49:00Z</cp:lastPrinted>
  <dcterms:created xsi:type="dcterms:W3CDTF">2015-04-15T08:24:00Z</dcterms:created>
  <dcterms:modified xsi:type="dcterms:W3CDTF">2015-04-17T10:59:00Z</dcterms:modified>
</cp:coreProperties>
</file>