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B04" w:rsidRDefault="00C44B04" w:rsidP="00C44B04">
      <w:pPr>
        <w:ind w:hanging="600"/>
        <w:jc w:val="center"/>
        <w:rPr>
          <w:rFonts w:ascii="Arial Mon" w:hAnsi="Arial Mon"/>
          <w:sz w:val="28"/>
          <w:szCs w:val="28"/>
        </w:rPr>
      </w:pPr>
    </w:p>
    <w:p w:rsidR="00C44B04" w:rsidRDefault="00C44B04" w:rsidP="00C44B04">
      <w:pPr>
        <w:ind w:hanging="600"/>
        <w:jc w:val="center"/>
        <w:rPr>
          <w:rFonts w:ascii="Arial Mon" w:hAnsi="Arial Mon"/>
          <w:sz w:val="28"/>
          <w:szCs w:val="28"/>
        </w:rPr>
      </w:pPr>
    </w:p>
    <w:p w:rsidR="00C44B04" w:rsidRDefault="00C44B04" w:rsidP="00C44B04">
      <w:pPr>
        <w:ind w:hanging="600"/>
        <w:jc w:val="center"/>
        <w:rPr>
          <w:rFonts w:ascii="Arial Mon" w:hAnsi="Arial Mon"/>
          <w:sz w:val="28"/>
          <w:szCs w:val="28"/>
        </w:rPr>
      </w:pPr>
    </w:p>
    <w:p w:rsidR="00C44B04" w:rsidRDefault="00C44B04" w:rsidP="00C44B04">
      <w:pPr>
        <w:ind w:hanging="600"/>
        <w:jc w:val="center"/>
        <w:rPr>
          <w:rFonts w:ascii="Arial Mon" w:hAnsi="Arial Mon"/>
          <w:sz w:val="28"/>
          <w:szCs w:val="28"/>
        </w:rPr>
      </w:pPr>
    </w:p>
    <w:p w:rsidR="00C44B04" w:rsidRDefault="00C44B04" w:rsidP="00C44B04">
      <w:pPr>
        <w:ind w:hanging="600"/>
        <w:jc w:val="center"/>
        <w:rPr>
          <w:rFonts w:ascii="Arial Mon" w:hAnsi="Arial Mon"/>
          <w:sz w:val="28"/>
          <w:szCs w:val="28"/>
        </w:rPr>
      </w:pPr>
    </w:p>
    <w:p w:rsidR="00C44B04" w:rsidRDefault="00C44B04" w:rsidP="00C44B04">
      <w:pPr>
        <w:ind w:hanging="600"/>
        <w:jc w:val="center"/>
        <w:rPr>
          <w:rFonts w:ascii="Arial Mon" w:hAnsi="Arial Mon"/>
          <w:sz w:val="28"/>
          <w:szCs w:val="28"/>
        </w:rPr>
      </w:pPr>
    </w:p>
    <w:p w:rsidR="00C44B04" w:rsidRDefault="00C44B04" w:rsidP="00C44B04">
      <w:pPr>
        <w:ind w:hanging="600"/>
        <w:jc w:val="center"/>
        <w:rPr>
          <w:rFonts w:ascii="Arial Mon" w:hAnsi="Arial Mon"/>
          <w:sz w:val="28"/>
          <w:szCs w:val="28"/>
        </w:rPr>
      </w:pPr>
    </w:p>
    <w:p w:rsidR="00C44B04" w:rsidRPr="00EC6247" w:rsidRDefault="00C44B04" w:rsidP="00C44B04">
      <w:pPr>
        <w:pStyle w:val="NoSpacing"/>
        <w:ind w:left="720"/>
        <w:rPr>
          <w:rFonts w:ascii="Arial Mon" w:hAnsi="Arial Mon" w:cs="Times New Roman"/>
          <w:sz w:val="24"/>
          <w:szCs w:val="24"/>
        </w:rPr>
      </w:pPr>
    </w:p>
    <w:p w:rsidR="00C44B04" w:rsidRPr="00EC6247" w:rsidRDefault="00C44B04" w:rsidP="00C44B04">
      <w:pPr>
        <w:pStyle w:val="NoSpacing"/>
        <w:ind w:left="720"/>
        <w:rPr>
          <w:rFonts w:ascii="Arial Mon" w:hAnsi="Arial Mon" w:cs="Times New Roman"/>
          <w:sz w:val="24"/>
          <w:szCs w:val="24"/>
          <w:lang w:val="mn-MN"/>
        </w:rPr>
      </w:pPr>
    </w:p>
    <w:p w:rsidR="00C44B04" w:rsidRPr="00EC6247" w:rsidRDefault="00C44B04" w:rsidP="00C44B04">
      <w:pPr>
        <w:pStyle w:val="NoSpacing"/>
        <w:ind w:left="720"/>
        <w:rPr>
          <w:rFonts w:ascii="Arial Mon" w:hAnsi="Arial Mon" w:cs="Times New Roman"/>
          <w:sz w:val="24"/>
          <w:szCs w:val="24"/>
          <w:lang w:val="mn-MN"/>
        </w:rPr>
      </w:pPr>
    </w:p>
    <w:p w:rsidR="00C44B04" w:rsidRPr="00EC6247" w:rsidRDefault="00C44B04" w:rsidP="00C44B04">
      <w:pPr>
        <w:pStyle w:val="NoSpacing"/>
        <w:ind w:left="720"/>
        <w:rPr>
          <w:rFonts w:ascii="Arial Mon" w:hAnsi="Arial Mon" w:cs="Times New Roman"/>
          <w:sz w:val="24"/>
          <w:szCs w:val="24"/>
          <w:lang w:val="mn-MN"/>
        </w:rPr>
      </w:pPr>
    </w:p>
    <w:p w:rsidR="00C44B04" w:rsidRPr="00EC6247" w:rsidRDefault="00C44B04" w:rsidP="00C44B04">
      <w:pPr>
        <w:pStyle w:val="NoSpacing"/>
        <w:ind w:left="720"/>
        <w:rPr>
          <w:rFonts w:ascii="Arial Mon" w:hAnsi="Arial Mon" w:cs="Times New Roman"/>
          <w:sz w:val="24"/>
          <w:szCs w:val="24"/>
          <w:lang w:val="mn-MN"/>
        </w:rPr>
      </w:pPr>
    </w:p>
    <w:p w:rsidR="00C44B04" w:rsidRPr="00EC6247" w:rsidRDefault="00C44B04" w:rsidP="00C44B04">
      <w:pPr>
        <w:pStyle w:val="NoSpacing"/>
        <w:ind w:left="720"/>
        <w:rPr>
          <w:rFonts w:ascii="Arial Mon" w:hAnsi="Arial Mon" w:cs="Times New Roman"/>
          <w:sz w:val="24"/>
          <w:szCs w:val="24"/>
          <w:lang w:val="mn-MN"/>
        </w:rPr>
      </w:pPr>
    </w:p>
    <w:p w:rsidR="00C44B04" w:rsidRPr="00EC6247" w:rsidRDefault="00C44B04" w:rsidP="00C44B04">
      <w:pPr>
        <w:pStyle w:val="NoSpacing"/>
        <w:ind w:left="720"/>
        <w:rPr>
          <w:rFonts w:ascii="Arial Mon" w:hAnsi="Arial Mon" w:cs="Times New Roman"/>
          <w:sz w:val="24"/>
          <w:szCs w:val="24"/>
          <w:lang w:val="mn-MN"/>
        </w:rPr>
      </w:pPr>
    </w:p>
    <w:p w:rsidR="00C44B04" w:rsidRPr="00EC6247" w:rsidRDefault="00C44B04" w:rsidP="00C44B04">
      <w:pPr>
        <w:pStyle w:val="NoSpacing"/>
        <w:ind w:left="720"/>
        <w:rPr>
          <w:rFonts w:ascii="Arial Mon" w:hAnsi="Arial Mon" w:cs="Times New Roman"/>
          <w:sz w:val="24"/>
          <w:szCs w:val="24"/>
          <w:lang w:val="mn-MN"/>
        </w:rPr>
      </w:pPr>
    </w:p>
    <w:p w:rsidR="00C44B04" w:rsidRPr="00EC6247" w:rsidRDefault="00C44B04" w:rsidP="00C44B04">
      <w:pPr>
        <w:pStyle w:val="NoSpacing"/>
        <w:ind w:left="720"/>
        <w:rPr>
          <w:rFonts w:ascii="Arial Mon" w:hAnsi="Arial Mon" w:cs="Times New Roman"/>
          <w:sz w:val="24"/>
          <w:szCs w:val="24"/>
          <w:lang w:val="mn-MN"/>
        </w:rPr>
      </w:pPr>
    </w:p>
    <w:p w:rsidR="00C44B04" w:rsidRPr="00EC6247" w:rsidRDefault="00C44B04" w:rsidP="00C44B04">
      <w:pPr>
        <w:pStyle w:val="NoSpacing"/>
        <w:ind w:left="720"/>
        <w:rPr>
          <w:rFonts w:ascii="Arial Mon" w:hAnsi="Arial Mon" w:cs="Times New Roman"/>
          <w:sz w:val="24"/>
          <w:szCs w:val="24"/>
          <w:lang w:val="mn-MN"/>
        </w:rPr>
      </w:pPr>
    </w:p>
    <w:p w:rsidR="00C44B04" w:rsidRPr="00EC6247" w:rsidRDefault="00C44B04" w:rsidP="00C44B04">
      <w:pPr>
        <w:pStyle w:val="NoSpacing"/>
        <w:ind w:left="720"/>
        <w:rPr>
          <w:rFonts w:ascii="Arial Mon" w:hAnsi="Arial Mon" w:cs="Times New Roman"/>
          <w:sz w:val="24"/>
          <w:szCs w:val="24"/>
          <w:lang w:val="mn-MN"/>
        </w:rPr>
      </w:pPr>
    </w:p>
    <w:p w:rsidR="00C44B04" w:rsidRPr="00EC6247" w:rsidRDefault="00C44B04" w:rsidP="00C44B04">
      <w:pPr>
        <w:pStyle w:val="NoSpacing"/>
        <w:rPr>
          <w:rFonts w:ascii="Arial Mon" w:hAnsi="Arial Mon" w:cs="Times New Roman"/>
          <w:sz w:val="24"/>
          <w:szCs w:val="24"/>
        </w:rPr>
      </w:pPr>
    </w:p>
    <w:p w:rsidR="00C44B04" w:rsidRPr="00EC6247" w:rsidRDefault="00C44B04" w:rsidP="00C44B04">
      <w:pPr>
        <w:pStyle w:val="NoSpacing"/>
        <w:ind w:left="720"/>
        <w:rPr>
          <w:rFonts w:ascii="Arial Mon" w:hAnsi="Arial Mon" w:cs="Times New Roman"/>
          <w:sz w:val="24"/>
          <w:szCs w:val="24"/>
        </w:rPr>
      </w:pPr>
    </w:p>
    <w:p w:rsidR="00C44B04" w:rsidRPr="00EC6247" w:rsidRDefault="00C44B04" w:rsidP="00C44B04">
      <w:pPr>
        <w:pStyle w:val="NoSpacing"/>
        <w:ind w:left="720"/>
        <w:rPr>
          <w:rFonts w:ascii="Arial Mon" w:hAnsi="Arial Mon" w:cs="Times New Roman"/>
          <w:sz w:val="24"/>
          <w:szCs w:val="24"/>
        </w:rPr>
      </w:pPr>
    </w:p>
    <w:p w:rsidR="00C44B04" w:rsidRPr="00EC6247" w:rsidRDefault="00C44B04" w:rsidP="00C44B04">
      <w:pPr>
        <w:pStyle w:val="NoSpacing"/>
        <w:ind w:left="720"/>
        <w:rPr>
          <w:rFonts w:ascii="Arial Mon" w:hAnsi="Arial Mon" w:cs="Times New Roman"/>
          <w:sz w:val="24"/>
          <w:szCs w:val="24"/>
        </w:rPr>
      </w:pPr>
    </w:p>
    <w:p w:rsidR="00C44B04" w:rsidRPr="00EC6247" w:rsidRDefault="00C44B04" w:rsidP="00C44B04">
      <w:pPr>
        <w:pStyle w:val="NoSpacing"/>
        <w:ind w:left="720"/>
        <w:rPr>
          <w:rFonts w:ascii="Arial Mon" w:hAnsi="Arial Mon" w:cs="Times New Roman"/>
          <w:sz w:val="24"/>
          <w:szCs w:val="24"/>
          <w:lang w:val="mn-MN"/>
        </w:rPr>
      </w:pPr>
    </w:p>
    <w:p w:rsidR="00C44B04" w:rsidRPr="00EC6247" w:rsidRDefault="00C44B04" w:rsidP="00C44B04">
      <w:pPr>
        <w:pStyle w:val="NoSpacing"/>
        <w:ind w:left="720"/>
        <w:rPr>
          <w:rFonts w:ascii="Arial Mon" w:hAnsi="Arial Mon" w:cs="Times New Roman"/>
          <w:sz w:val="24"/>
          <w:szCs w:val="24"/>
          <w:lang w:val="mn-MN"/>
        </w:rPr>
      </w:pPr>
    </w:p>
    <w:p w:rsidR="00C44B04" w:rsidRPr="00EC6247" w:rsidRDefault="00C44B04" w:rsidP="00C44B04">
      <w:pPr>
        <w:pStyle w:val="NoSpacing"/>
        <w:ind w:left="720"/>
        <w:rPr>
          <w:rFonts w:ascii="Arial Mon" w:hAnsi="Arial Mon" w:cs="Times New Roman"/>
          <w:sz w:val="24"/>
          <w:szCs w:val="24"/>
        </w:rPr>
      </w:pPr>
    </w:p>
    <w:p w:rsidR="00C44B04" w:rsidRPr="00EC6247" w:rsidRDefault="00C44B04" w:rsidP="00C44B04">
      <w:pPr>
        <w:pStyle w:val="NoSpacing"/>
        <w:ind w:left="720"/>
        <w:rPr>
          <w:rFonts w:ascii="Arial Mon" w:hAnsi="Arial Mon" w:cs="Times New Roman"/>
          <w:sz w:val="24"/>
          <w:szCs w:val="24"/>
        </w:rPr>
      </w:pPr>
    </w:p>
    <w:p w:rsidR="00C44B04" w:rsidRDefault="00C44B04" w:rsidP="00C44B04">
      <w:pPr>
        <w:pStyle w:val="NoSpacing"/>
        <w:jc w:val="center"/>
        <w:rPr>
          <w:rFonts w:ascii="Times New Roman" w:hAnsi="Times New Roman" w:cs="Times New Roman"/>
          <w:b/>
          <w:sz w:val="28"/>
          <w:szCs w:val="28"/>
        </w:rPr>
      </w:pPr>
    </w:p>
    <w:p w:rsidR="00C44B04" w:rsidRDefault="00C44B04" w:rsidP="00C44B04">
      <w:pPr>
        <w:pStyle w:val="NoSpacing"/>
        <w:jc w:val="center"/>
        <w:rPr>
          <w:rFonts w:ascii="Times New Roman" w:hAnsi="Times New Roman" w:cs="Times New Roman"/>
          <w:b/>
          <w:sz w:val="28"/>
          <w:szCs w:val="28"/>
        </w:rPr>
      </w:pPr>
    </w:p>
    <w:p w:rsidR="00C44B04" w:rsidRDefault="00C44B04" w:rsidP="00C44B04">
      <w:pPr>
        <w:pStyle w:val="NoSpacing"/>
        <w:jc w:val="center"/>
        <w:rPr>
          <w:rFonts w:ascii="Times New Roman" w:hAnsi="Times New Roman" w:cs="Times New Roman"/>
          <w:b/>
          <w:sz w:val="28"/>
          <w:szCs w:val="28"/>
        </w:rPr>
      </w:pPr>
    </w:p>
    <w:p w:rsidR="00C44B04" w:rsidRDefault="00C44B04" w:rsidP="00C44B04">
      <w:pPr>
        <w:pStyle w:val="NoSpacing"/>
        <w:jc w:val="center"/>
        <w:rPr>
          <w:rFonts w:ascii="Times New Roman" w:hAnsi="Times New Roman" w:cs="Times New Roman"/>
          <w:b/>
          <w:sz w:val="28"/>
          <w:szCs w:val="28"/>
        </w:rPr>
      </w:pPr>
    </w:p>
    <w:p w:rsidR="00C44B04" w:rsidRDefault="00C44B04" w:rsidP="00C44B04">
      <w:pPr>
        <w:pStyle w:val="NoSpacing"/>
        <w:jc w:val="center"/>
        <w:rPr>
          <w:rFonts w:ascii="Times New Roman" w:hAnsi="Times New Roman" w:cs="Times New Roman"/>
          <w:b/>
          <w:sz w:val="28"/>
          <w:szCs w:val="28"/>
        </w:rPr>
      </w:pPr>
    </w:p>
    <w:p w:rsidR="00C44B04" w:rsidRDefault="00C44B04" w:rsidP="00C44B04">
      <w:pPr>
        <w:pStyle w:val="NoSpacing"/>
        <w:jc w:val="center"/>
        <w:rPr>
          <w:rFonts w:ascii="Times New Roman" w:hAnsi="Times New Roman" w:cs="Times New Roman"/>
          <w:b/>
          <w:sz w:val="28"/>
          <w:szCs w:val="28"/>
        </w:rPr>
      </w:pPr>
    </w:p>
    <w:p w:rsidR="00C44B04" w:rsidRDefault="00C44B04" w:rsidP="00C44B04">
      <w:pPr>
        <w:pStyle w:val="NoSpacing"/>
        <w:jc w:val="center"/>
        <w:rPr>
          <w:rFonts w:ascii="Times New Roman" w:hAnsi="Times New Roman" w:cs="Times New Roman"/>
          <w:b/>
          <w:sz w:val="28"/>
          <w:szCs w:val="28"/>
        </w:rPr>
      </w:pPr>
    </w:p>
    <w:p w:rsidR="00C44B04" w:rsidRDefault="00C44B04" w:rsidP="00C44B04">
      <w:pPr>
        <w:pStyle w:val="NoSpacing"/>
        <w:jc w:val="center"/>
        <w:rPr>
          <w:rFonts w:ascii="Times New Roman" w:hAnsi="Times New Roman" w:cs="Times New Roman"/>
          <w:b/>
          <w:sz w:val="28"/>
          <w:szCs w:val="28"/>
        </w:rPr>
      </w:pPr>
    </w:p>
    <w:p w:rsidR="00C44B04" w:rsidRDefault="00C44B04" w:rsidP="00C44B04">
      <w:pPr>
        <w:pStyle w:val="NoSpacing"/>
        <w:jc w:val="center"/>
        <w:rPr>
          <w:rFonts w:ascii="Times New Roman" w:hAnsi="Times New Roman" w:cs="Times New Roman"/>
          <w:b/>
          <w:sz w:val="28"/>
          <w:szCs w:val="28"/>
        </w:rPr>
      </w:pPr>
    </w:p>
    <w:p w:rsidR="00C44B04" w:rsidRDefault="00C44B04" w:rsidP="00C44B04">
      <w:pPr>
        <w:pStyle w:val="NoSpacing"/>
        <w:jc w:val="center"/>
        <w:rPr>
          <w:rFonts w:ascii="Times New Roman" w:hAnsi="Times New Roman" w:cs="Times New Roman"/>
          <w:b/>
          <w:sz w:val="28"/>
          <w:szCs w:val="28"/>
        </w:rPr>
      </w:pPr>
    </w:p>
    <w:p w:rsidR="00C44B04" w:rsidRDefault="00C44B04" w:rsidP="00C44B04">
      <w:pPr>
        <w:pStyle w:val="NoSpacing"/>
        <w:jc w:val="center"/>
        <w:rPr>
          <w:rFonts w:ascii="Times New Roman" w:hAnsi="Times New Roman" w:cs="Times New Roman"/>
          <w:b/>
          <w:sz w:val="28"/>
          <w:szCs w:val="28"/>
        </w:rPr>
      </w:pPr>
    </w:p>
    <w:p w:rsidR="00C44B04" w:rsidRDefault="00C44B04" w:rsidP="00C44B04">
      <w:pPr>
        <w:pStyle w:val="NoSpacing"/>
        <w:jc w:val="center"/>
        <w:rPr>
          <w:rFonts w:ascii="Times New Roman" w:hAnsi="Times New Roman" w:cs="Times New Roman"/>
          <w:b/>
          <w:sz w:val="28"/>
          <w:szCs w:val="28"/>
        </w:rPr>
      </w:pPr>
    </w:p>
    <w:p w:rsidR="00C44B04" w:rsidRDefault="00C44B04" w:rsidP="00C44B04">
      <w:pPr>
        <w:pStyle w:val="NoSpacing"/>
        <w:jc w:val="center"/>
        <w:rPr>
          <w:rFonts w:ascii="Times New Roman" w:hAnsi="Times New Roman" w:cs="Times New Roman"/>
          <w:b/>
          <w:sz w:val="28"/>
          <w:szCs w:val="28"/>
        </w:rPr>
      </w:pPr>
    </w:p>
    <w:p w:rsidR="00C44B04" w:rsidRDefault="00C44B04" w:rsidP="00C44B04">
      <w:pPr>
        <w:pStyle w:val="NoSpacing"/>
        <w:jc w:val="center"/>
        <w:rPr>
          <w:rFonts w:ascii="Times New Roman" w:hAnsi="Times New Roman" w:cs="Times New Roman"/>
          <w:b/>
          <w:sz w:val="28"/>
          <w:szCs w:val="28"/>
        </w:rPr>
      </w:pPr>
    </w:p>
    <w:p w:rsidR="00C44B04" w:rsidRDefault="00C44B04" w:rsidP="00C44B04">
      <w:pPr>
        <w:pStyle w:val="NoSpacing"/>
        <w:jc w:val="center"/>
        <w:rPr>
          <w:rFonts w:ascii="Times New Roman" w:hAnsi="Times New Roman" w:cs="Times New Roman"/>
          <w:b/>
          <w:sz w:val="28"/>
          <w:szCs w:val="28"/>
        </w:rPr>
      </w:pPr>
    </w:p>
    <w:p w:rsidR="00C44B04" w:rsidRDefault="00C44B04" w:rsidP="00C44B04">
      <w:pPr>
        <w:pStyle w:val="NoSpacing"/>
        <w:jc w:val="center"/>
        <w:rPr>
          <w:rFonts w:ascii="Times New Roman" w:hAnsi="Times New Roman" w:cs="Times New Roman"/>
          <w:b/>
          <w:sz w:val="28"/>
          <w:szCs w:val="28"/>
        </w:rPr>
      </w:pPr>
    </w:p>
    <w:p w:rsidR="00C44B04" w:rsidRDefault="00C44B04" w:rsidP="00C44B04">
      <w:pPr>
        <w:pStyle w:val="NoSpacing"/>
        <w:rPr>
          <w:rFonts w:ascii="Times New Roman" w:hAnsi="Times New Roman" w:cs="Times New Roman"/>
          <w:b/>
          <w:sz w:val="28"/>
          <w:szCs w:val="28"/>
        </w:rPr>
      </w:pPr>
    </w:p>
    <w:p w:rsidR="00773D8F" w:rsidRPr="00EC6247" w:rsidRDefault="00770062" w:rsidP="00773D8F">
      <w:pPr>
        <w:jc w:val="center"/>
        <w:rPr>
          <w:rFonts w:ascii="Arial Mon" w:hAnsi="Arial Mon"/>
          <w:b/>
          <w:i/>
          <w:sz w:val="24"/>
          <w:szCs w:val="24"/>
        </w:rPr>
      </w:pPr>
      <w:r w:rsidRPr="00EC6247">
        <w:rPr>
          <w:rFonts w:ascii="Arial Mon" w:hAnsi="Arial Mon"/>
          <w:b/>
          <w:i/>
          <w:sz w:val="24"/>
          <w:szCs w:val="24"/>
        </w:rPr>
        <w:lastRenderedPageBreak/>
        <w:t xml:space="preserve"> </w:t>
      </w:r>
      <w:r w:rsidR="00773D8F" w:rsidRPr="00EC6247">
        <w:rPr>
          <w:rFonts w:ascii="Arial Mon" w:hAnsi="Arial Mon"/>
          <w:b/>
          <w:i/>
          <w:sz w:val="24"/>
          <w:szCs w:val="24"/>
        </w:rPr>
        <w:t>“</w:t>
      </w:r>
      <w:r w:rsidR="00773D8F" w:rsidRPr="00EC6247">
        <w:rPr>
          <w:rFonts w:ascii="Arial Mon" w:hAnsi="Arial Mon"/>
          <w:b/>
          <w:i/>
          <w:sz w:val="24"/>
          <w:szCs w:val="24"/>
          <w:lang w:val="mn-MN"/>
        </w:rPr>
        <w:t>ТҮШИГ УУЛ</w:t>
      </w:r>
      <w:r w:rsidR="00773D8F" w:rsidRPr="00EC6247">
        <w:rPr>
          <w:rFonts w:ascii="Arial Mon" w:hAnsi="Arial Mon"/>
          <w:b/>
          <w:i/>
          <w:sz w:val="24"/>
          <w:szCs w:val="24"/>
        </w:rPr>
        <w:t>” ХУВЬЦААТ КОМПАНИ</w:t>
      </w:r>
      <w:r w:rsidR="00773D8F" w:rsidRPr="00EC6247">
        <w:rPr>
          <w:rFonts w:ascii="Arial Mon" w:hAnsi="Arial Mon"/>
          <w:b/>
          <w:i/>
          <w:sz w:val="24"/>
          <w:szCs w:val="24"/>
          <w:lang w:val="mn-MN"/>
        </w:rPr>
        <w:t>ЙН ХУВЬЦАА ЭЗЭМШИГЧДИЙН ХУРЛЫН ТООЛЛОГЫН КОМИССЫН ТОГТООЛ</w:t>
      </w:r>
    </w:p>
    <w:p w:rsidR="00773D8F" w:rsidRPr="00EC6247" w:rsidRDefault="0059764D" w:rsidP="00773D8F">
      <w:pPr>
        <w:ind w:hanging="600"/>
        <w:jc w:val="both"/>
        <w:rPr>
          <w:rFonts w:ascii="Arial Mon" w:hAnsi="Arial Mon"/>
          <w:b/>
          <w:i/>
          <w:sz w:val="24"/>
          <w:szCs w:val="24"/>
        </w:rPr>
      </w:pPr>
      <w:r>
        <w:rPr>
          <w:rFonts w:ascii="Arial Mon" w:hAnsi="Arial Mon"/>
          <w:i/>
          <w:sz w:val="24"/>
          <w:szCs w:val="24"/>
        </w:rPr>
        <w:pict>
          <v:line id="_x0000_s1028" style="position:absolute;left:0;text-align:left;flip:y;z-index:251660288" from="4.2pt,6.2pt" to="464.7pt,6.2pt" strokeweight="6pt">
            <v:stroke linestyle="thickBetweenThin"/>
          </v:line>
        </w:pict>
      </w:r>
    </w:p>
    <w:p w:rsidR="00773D8F" w:rsidRPr="00EC6247" w:rsidRDefault="00773D8F" w:rsidP="00773D8F">
      <w:pPr>
        <w:pStyle w:val="NoSpacing"/>
        <w:rPr>
          <w:rFonts w:ascii="Arial Mon" w:hAnsi="Arial Mon" w:cs="Times New Roman"/>
          <w:sz w:val="24"/>
          <w:szCs w:val="24"/>
        </w:rPr>
      </w:pPr>
      <w:r w:rsidRPr="00EC6247">
        <w:rPr>
          <w:rFonts w:ascii="Arial Mon" w:hAnsi="Arial Mon" w:cs="Times New Roman"/>
          <w:sz w:val="24"/>
          <w:szCs w:val="24"/>
          <w:lang w:val="mn-MN"/>
        </w:rPr>
        <w:t>201</w:t>
      </w:r>
      <w:r>
        <w:rPr>
          <w:rFonts w:ascii="Arial Mon" w:hAnsi="Arial Mon" w:cs="Times New Roman"/>
          <w:sz w:val="24"/>
          <w:szCs w:val="24"/>
        </w:rPr>
        <w:t>5</w:t>
      </w:r>
      <w:r>
        <w:rPr>
          <w:rFonts w:ascii="Arial Mon" w:hAnsi="Arial Mon" w:cs="Times New Roman"/>
          <w:sz w:val="24"/>
          <w:szCs w:val="24"/>
          <w:lang w:val="mn-MN"/>
        </w:rPr>
        <w:t>.04.</w:t>
      </w:r>
      <w:r>
        <w:rPr>
          <w:rFonts w:ascii="Arial Mon" w:hAnsi="Arial Mon" w:cs="Times New Roman"/>
          <w:sz w:val="24"/>
          <w:szCs w:val="24"/>
        </w:rPr>
        <w:t xml:space="preserve">29                                         </w:t>
      </w:r>
      <w:r w:rsidRPr="00EC6247">
        <w:rPr>
          <w:rFonts w:ascii="Arial Mon" w:hAnsi="Arial Mon" w:cs="Times New Roman"/>
          <w:sz w:val="24"/>
          <w:szCs w:val="24"/>
          <w:lang w:val="mn-MN"/>
        </w:rPr>
        <w:t xml:space="preserve">Дугаар 1                   </w:t>
      </w:r>
      <w:r>
        <w:rPr>
          <w:rFonts w:ascii="Arial Mon" w:hAnsi="Arial Mon" w:cs="Times New Roman"/>
          <w:sz w:val="24"/>
          <w:szCs w:val="24"/>
        </w:rPr>
        <w:t xml:space="preserve">                      </w:t>
      </w:r>
      <w:r w:rsidRPr="00EC6247">
        <w:rPr>
          <w:rFonts w:ascii="Arial Mon" w:hAnsi="Arial Mon" w:cs="Times New Roman"/>
          <w:sz w:val="24"/>
          <w:szCs w:val="24"/>
          <w:lang w:val="mn-MN"/>
        </w:rPr>
        <w:t>Дархан-Уул</w:t>
      </w:r>
    </w:p>
    <w:p w:rsidR="00773D8F" w:rsidRPr="00EC6247" w:rsidRDefault="00773D8F" w:rsidP="00773D8F">
      <w:pPr>
        <w:pStyle w:val="NoSpacing"/>
        <w:rPr>
          <w:rFonts w:ascii="Arial Mon" w:hAnsi="Arial Mon" w:cs="Times New Roman"/>
          <w:sz w:val="24"/>
          <w:szCs w:val="24"/>
        </w:rPr>
      </w:pPr>
    </w:p>
    <w:p w:rsidR="00773D8F" w:rsidRPr="00EC6247" w:rsidRDefault="00773D8F" w:rsidP="00773D8F">
      <w:pPr>
        <w:pStyle w:val="NoSpacing"/>
        <w:rPr>
          <w:rFonts w:ascii="Arial Mon" w:hAnsi="Arial Mon" w:cs="Times New Roman"/>
          <w:sz w:val="24"/>
          <w:szCs w:val="24"/>
        </w:rPr>
      </w:pPr>
    </w:p>
    <w:p w:rsidR="00773D8F" w:rsidRPr="00EC6247" w:rsidRDefault="00773D8F" w:rsidP="00773D8F">
      <w:pPr>
        <w:pStyle w:val="NoSpacing"/>
        <w:rPr>
          <w:rFonts w:ascii="Arial Mon" w:hAnsi="Arial Mon" w:cs="Times New Roman"/>
          <w:sz w:val="24"/>
          <w:szCs w:val="24"/>
          <w:lang w:val="mn-MN"/>
        </w:rPr>
      </w:pPr>
    </w:p>
    <w:p w:rsidR="00773D8F" w:rsidRPr="00EC6247" w:rsidRDefault="00773D8F" w:rsidP="00773D8F">
      <w:pPr>
        <w:pStyle w:val="NoSpacing"/>
        <w:rPr>
          <w:rFonts w:ascii="Arial Mon" w:hAnsi="Arial Mon" w:cs="Times New Roman"/>
          <w:sz w:val="24"/>
          <w:szCs w:val="24"/>
          <w:lang w:val="mn-MN"/>
        </w:rPr>
      </w:pPr>
    </w:p>
    <w:p w:rsidR="00773D8F" w:rsidRPr="00EC6247" w:rsidRDefault="00773D8F" w:rsidP="00773D8F">
      <w:pPr>
        <w:pStyle w:val="NoSpacing"/>
        <w:rPr>
          <w:rFonts w:ascii="Arial Mon" w:hAnsi="Arial Mon" w:cs="Times New Roman"/>
          <w:sz w:val="24"/>
          <w:szCs w:val="24"/>
        </w:rPr>
      </w:pPr>
    </w:p>
    <w:p w:rsidR="00C54314" w:rsidRDefault="00773D8F" w:rsidP="00773D8F">
      <w:pPr>
        <w:pStyle w:val="NoSpacing"/>
        <w:jc w:val="center"/>
        <w:rPr>
          <w:rFonts w:ascii="Arial Mon" w:hAnsi="Arial Mon" w:cs="Times New Roman"/>
          <w:sz w:val="24"/>
          <w:szCs w:val="24"/>
        </w:rPr>
      </w:pPr>
      <w:r w:rsidRPr="00EC6247">
        <w:rPr>
          <w:rFonts w:ascii="Arial Mon" w:hAnsi="Arial Mon" w:cs="Times New Roman"/>
          <w:sz w:val="24"/>
          <w:szCs w:val="24"/>
          <w:lang w:val="mn-MN"/>
        </w:rPr>
        <w:t xml:space="preserve">Хувьцаа эзэмшигчдийн хурлын ирцийн тухай болон </w:t>
      </w:r>
    </w:p>
    <w:p w:rsidR="00773D8F" w:rsidRPr="00EC6247" w:rsidRDefault="00773D8F" w:rsidP="00773D8F">
      <w:pPr>
        <w:pStyle w:val="NoSpacing"/>
        <w:jc w:val="center"/>
        <w:rPr>
          <w:rFonts w:ascii="Arial Mon" w:hAnsi="Arial Mon" w:cs="Times New Roman"/>
          <w:sz w:val="24"/>
          <w:szCs w:val="24"/>
        </w:rPr>
      </w:pPr>
      <w:r w:rsidRPr="00EC6247">
        <w:rPr>
          <w:rFonts w:ascii="Arial Mon" w:hAnsi="Arial Mon" w:cs="Times New Roman"/>
          <w:sz w:val="24"/>
          <w:szCs w:val="24"/>
          <w:lang w:val="mn-MN"/>
        </w:rPr>
        <w:t>хурлыг хүчин төгөлдөрт тооцох тухай</w:t>
      </w:r>
    </w:p>
    <w:p w:rsidR="00773D8F" w:rsidRPr="00EC6247" w:rsidRDefault="00773D8F" w:rsidP="00773D8F">
      <w:pPr>
        <w:pStyle w:val="NoSpacing"/>
        <w:jc w:val="right"/>
        <w:rPr>
          <w:rFonts w:ascii="Arial Mon" w:hAnsi="Arial Mon" w:cs="Times New Roman"/>
          <w:sz w:val="24"/>
          <w:szCs w:val="24"/>
          <w:lang w:val="mn-MN"/>
        </w:rPr>
      </w:pPr>
    </w:p>
    <w:p w:rsidR="00773D8F" w:rsidRPr="00EC6247" w:rsidRDefault="00773D8F" w:rsidP="00773D8F">
      <w:pPr>
        <w:pStyle w:val="NoSpacing"/>
        <w:jc w:val="right"/>
        <w:rPr>
          <w:rFonts w:ascii="Arial Mon" w:hAnsi="Arial Mon" w:cs="Times New Roman"/>
          <w:sz w:val="24"/>
          <w:szCs w:val="24"/>
          <w:lang w:val="mn-MN"/>
        </w:rPr>
      </w:pPr>
    </w:p>
    <w:p w:rsidR="00773D8F" w:rsidRPr="00EC6247" w:rsidRDefault="00773D8F" w:rsidP="00773D8F">
      <w:pPr>
        <w:pStyle w:val="NoSpacing"/>
        <w:jc w:val="right"/>
        <w:rPr>
          <w:rFonts w:ascii="Arial Mon" w:hAnsi="Arial Mon" w:cs="Times New Roman"/>
          <w:sz w:val="24"/>
          <w:szCs w:val="24"/>
        </w:rPr>
      </w:pPr>
    </w:p>
    <w:p w:rsidR="00773D8F" w:rsidRPr="00EC6247" w:rsidRDefault="00773D8F" w:rsidP="00773D8F">
      <w:pPr>
        <w:pStyle w:val="NoSpacing"/>
        <w:ind w:firstLine="720"/>
        <w:jc w:val="both"/>
        <w:rPr>
          <w:rFonts w:ascii="Arial Mon" w:hAnsi="Arial Mon" w:cs="Times New Roman"/>
          <w:sz w:val="24"/>
          <w:szCs w:val="24"/>
          <w:lang w:val="mn-MN"/>
        </w:rPr>
      </w:pPr>
      <w:r w:rsidRPr="00EC6247">
        <w:rPr>
          <w:rFonts w:ascii="Arial Mon" w:hAnsi="Arial Mon" w:cs="Times New Roman"/>
          <w:sz w:val="24"/>
          <w:szCs w:val="24"/>
          <w:lang w:val="mn-MN"/>
        </w:rPr>
        <w:t xml:space="preserve">Компанийн тухай хуулийн 69 дүгээр зүйлийн 69.1 дэх хэсгийг үндэслэн ТОГТООХ НЬ: </w:t>
      </w:r>
    </w:p>
    <w:p w:rsidR="00773D8F" w:rsidRPr="00EC6247" w:rsidRDefault="00773D8F" w:rsidP="00773D8F">
      <w:pPr>
        <w:pStyle w:val="NoSpacing"/>
        <w:jc w:val="both"/>
        <w:rPr>
          <w:rFonts w:ascii="Arial Mon" w:hAnsi="Arial Mon" w:cs="Times New Roman"/>
          <w:sz w:val="24"/>
          <w:szCs w:val="24"/>
          <w:lang w:val="mn-MN"/>
        </w:rPr>
      </w:pPr>
    </w:p>
    <w:p w:rsidR="00773D8F" w:rsidRPr="00EC6247" w:rsidRDefault="00773D8F" w:rsidP="00773D8F">
      <w:pPr>
        <w:pStyle w:val="NoSpacing"/>
        <w:jc w:val="both"/>
        <w:rPr>
          <w:rFonts w:ascii="Arial Mon" w:hAnsi="Arial Mon" w:cs="Times New Roman"/>
          <w:sz w:val="24"/>
          <w:szCs w:val="24"/>
          <w:lang w:val="mn-MN"/>
        </w:rPr>
      </w:pPr>
      <w:r w:rsidRPr="00EC6247">
        <w:rPr>
          <w:rFonts w:ascii="Arial Mon" w:hAnsi="Arial Mon" w:cs="Times New Roman"/>
          <w:sz w:val="24"/>
          <w:szCs w:val="24"/>
          <w:lang w:val="mn-MN"/>
        </w:rPr>
        <w:t>1.Хувьцаа эзэмшиг</w:t>
      </w:r>
      <w:r w:rsidR="00770062">
        <w:rPr>
          <w:rFonts w:ascii="Arial Mon" w:hAnsi="Arial Mon" w:cs="Times New Roman"/>
          <w:sz w:val="24"/>
          <w:szCs w:val="24"/>
          <w:lang w:val="mn-MN"/>
        </w:rPr>
        <w:t xml:space="preserve">чдийн энэ удаагийн хуралд </w:t>
      </w:r>
      <w:r w:rsidR="00770062">
        <w:rPr>
          <w:rFonts w:ascii="Arial Mon" w:hAnsi="Arial Mon" w:cs="Times New Roman"/>
          <w:sz w:val="24"/>
          <w:szCs w:val="24"/>
        </w:rPr>
        <w:t xml:space="preserve">2908830 </w:t>
      </w:r>
      <w:r w:rsidR="00770062">
        <w:rPr>
          <w:rFonts w:ascii="Arial Mon" w:hAnsi="Arial Mon" w:cs="Times New Roman"/>
          <w:sz w:val="24"/>
          <w:szCs w:val="24"/>
          <w:lang w:val="mn-MN"/>
        </w:rPr>
        <w:t xml:space="preserve">ширхэг хувьцаа эзэмшдэг 5 </w:t>
      </w:r>
      <w:r w:rsidRPr="00EC6247">
        <w:rPr>
          <w:rFonts w:ascii="Arial Mon" w:hAnsi="Arial Mon" w:cs="Times New Roman"/>
          <w:sz w:val="24"/>
          <w:szCs w:val="24"/>
          <w:lang w:val="mn-MN"/>
        </w:rPr>
        <w:t xml:space="preserve"> хувьцаа эзэмшигчид биеэр оролцож байгаа болон саналын хуудсаар саналаа өгсөн нь нийт саналын эрх бүхий </w:t>
      </w:r>
      <w:r w:rsidR="00770062">
        <w:rPr>
          <w:rFonts w:ascii="Arial Mon" w:hAnsi="Arial Mon" w:cs="Times New Roman"/>
          <w:sz w:val="24"/>
          <w:szCs w:val="24"/>
          <w:lang w:val="mn-MN"/>
        </w:rPr>
        <w:t xml:space="preserve">энгийн хувьцааны 66,9 </w:t>
      </w:r>
      <w:r w:rsidRPr="00EC6247">
        <w:rPr>
          <w:rFonts w:ascii="Arial Mon" w:hAnsi="Arial Mon" w:cs="Times New Roman"/>
          <w:sz w:val="24"/>
          <w:szCs w:val="24"/>
          <w:lang w:val="mn-MN"/>
        </w:rPr>
        <w:t xml:space="preserve"> хувь болж байгааг хуралд оролцогчид болон хурлын даргад мэдээлсүгэй.</w:t>
      </w:r>
    </w:p>
    <w:p w:rsidR="00773D8F" w:rsidRPr="00EC6247" w:rsidRDefault="00773D8F" w:rsidP="00773D8F">
      <w:pPr>
        <w:pStyle w:val="NoSpacing"/>
        <w:jc w:val="both"/>
        <w:rPr>
          <w:rFonts w:ascii="Arial Mon" w:hAnsi="Arial Mon" w:cs="Times New Roman"/>
          <w:sz w:val="24"/>
          <w:szCs w:val="24"/>
          <w:lang w:val="mn-MN"/>
        </w:rPr>
      </w:pPr>
    </w:p>
    <w:p w:rsidR="00773D8F" w:rsidRPr="00EC6247" w:rsidRDefault="00773D8F" w:rsidP="00773D8F">
      <w:pPr>
        <w:pStyle w:val="NoSpacing"/>
        <w:jc w:val="both"/>
        <w:rPr>
          <w:rFonts w:ascii="Arial Mon" w:hAnsi="Arial Mon" w:cs="Times New Roman"/>
          <w:sz w:val="24"/>
          <w:szCs w:val="24"/>
          <w:lang w:val="mn-MN"/>
        </w:rPr>
      </w:pPr>
      <w:r w:rsidRPr="00EC6247">
        <w:rPr>
          <w:rFonts w:ascii="Arial Mon" w:hAnsi="Arial Mon" w:cs="Times New Roman"/>
          <w:sz w:val="24"/>
          <w:szCs w:val="24"/>
          <w:lang w:val="mn-MN"/>
        </w:rPr>
        <w:t>2. Компанийн тухай хуулийн 69.1 дэх хэсгийг үндэслэн нийт саналын</w:t>
      </w:r>
      <w:r w:rsidR="00770062">
        <w:rPr>
          <w:rFonts w:ascii="Arial Mon" w:hAnsi="Arial Mon" w:cs="Times New Roman"/>
          <w:sz w:val="24"/>
          <w:szCs w:val="24"/>
          <w:lang w:val="mn-MN"/>
        </w:rPr>
        <w:t xml:space="preserve"> эрхтэй энгийн хувьцааны 69,1</w:t>
      </w:r>
      <w:r w:rsidRPr="00EC6247">
        <w:rPr>
          <w:rFonts w:ascii="Arial Mon" w:hAnsi="Arial Mon" w:cs="Times New Roman"/>
          <w:sz w:val="24"/>
          <w:szCs w:val="24"/>
          <w:lang w:val="mn-MN"/>
        </w:rPr>
        <w:t xml:space="preserve"> хувийг эзэмшигчид хуралд оролцож байгааг үндэслэн компанийн хувьцаа эзэмшигчдийн хурлыг хүчин төгөлдөрт тооцсугай.</w:t>
      </w:r>
    </w:p>
    <w:p w:rsidR="00773D8F" w:rsidRPr="00EC6247" w:rsidRDefault="00773D8F" w:rsidP="00773D8F">
      <w:pPr>
        <w:pStyle w:val="NoSpacing"/>
        <w:rPr>
          <w:rFonts w:ascii="Arial Mon" w:hAnsi="Arial Mon" w:cs="Times New Roman"/>
          <w:sz w:val="24"/>
          <w:szCs w:val="24"/>
        </w:rPr>
      </w:pPr>
    </w:p>
    <w:p w:rsidR="00773D8F" w:rsidRPr="00EC6247" w:rsidRDefault="00773D8F" w:rsidP="00773D8F">
      <w:pPr>
        <w:pStyle w:val="NoSpacing"/>
        <w:rPr>
          <w:rFonts w:ascii="Arial Mon" w:hAnsi="Arial Mon" w:cs="Times New Roman"/>
          <w:sz w:val="24"/>
          <w:szCs w:val="24"/>
        </w:rPr>
      </w:pPr>
    </w:p>
    <w:p w:rsidR="00773D8F" w:rsidRPr="00EC6247" w:rsidRDefault="00773D8F" w:rsidP="00773D8F">
      <w:pPr>
        <w:pStyle w:val="NoSpacing"/>
        <w:rPr>
          <w:rFonts w:ascii="Arial Mon" w:hAnsi="Arial Mon" w:cs="Times New Roman"/>
          <w:sz w:val="24"/>
          <w:szCs w:val="24"/>
          <w:lang w:val="mn-MN"/>
        </w:rPr>
      </w:pPr>
    </w:p>
    <w:p w:rsidR="00773D8F" w:rsidRPr="00EC6247" w:rsidRDefault="00773D8F" w:rsidP="00773D8F">
      <w:pPr>
        <w:pStyle w:val="NoSpacing"/>
        <w:rPr>
          <w:rFonts w:ascii="Arial Mon" w:hAnsi="Arial Mon" w:cs="Times New Roman"/>
          <w:sz w:val="24"/>
          <w:szCs w:val="24"/>
          <w:lang w:val="mn-MN"/>
        </w:rPr>
      </w:pPr>
    </w:p>
    <w:p w:rsidR="00773D8F" w:rsidRPr="00EC6247" w:rsidRDefault="00773D8F" w:rsidP="00773D8F">
      <w:pPr>
        <w:pStyle w:val="NoSpacing"/>
        <w:rPr>
          <w:rFonts w:ascii="Arial Mon" w:hAnsi="Arial Mon" w:cs="Times New Roman"/>
          <w:sz w:val="24"/>
          <w:szCs w:val="24"/>
          <w:lang w:val="mn-MN"/>
        </w:rPr>
      </w:pPr>
    </w:p>
    <w:p w:rsidR="00773D8F" w:rsidRPr="00EC6247" w:rsidRDefault="00773D8F" w:rsidP="00773D8F">
      <w:pPr>
        <w:pStyle w:val="NoSpacing"/>
        <w:rPr>
          <w:rFonts w:ascii="Arial Mon" w:hAnsi="Arial Mon" w:cs="Times New Roman"/>
          <w:sz w:val="24"/>
          <w:szCs w:val="24"/>
          <w:lang w:val="mn-MN"/>
        </w:rPr>
      </w:pPr>
    </w:p>
    <w:p w:rsidR="00773D8F" w:rsidRPr="00EC6247" w:rsidRDefault="00773D8F" w:rsidP="00773D8F">
      <w:pPr>
        <w:pStyle w:val="NoSpacing"/>
        <w:rPr>
          <w:rFonts w:ascii="Arial Mon" w:hAnsi="Arial Mon" w:cs="Times New Roman"/>
          <w:sz w:val="24"/>
          <w:szCs w:val="24"/>
          <w:lang w:val="mn-MN"/>
        </w:rPr>
      </w:pPr>
    </w:p>
    <w:p w:rsidR="00773D8F" w:rsidRPr="00EC6247" w:rsidRDefault="00773D8F" w:rsidP="00773D8F">
      <w:pPr>
        <w:pStyle w:val="NoSpacing"/>
        <w:rPr>
          <w:rFonts w:ascii="Arial Mon" w:hAnsi="Arial Mon" w:cs="Times New Roman"/>
          <w:sz w:val="24"/>
          <w:szCs w:val="24"/>
        </w:rPr>
      </w:pPr>
    </w:p>
    <w:p w:rsidR="00773D8F" w:rsidRPr="00C54314" w:rsidRDefault="00773D8F" w:rsidP="00C54314">
      <w:pPr>
        <w:pStyle w:val="NoSpacing"/>
        <w:jc w:val="center"/>
        <w:rPr>
          <w:rFonts w:ascii="Arial Mon" w:hAnsi="Arial Mon" w:cs="Times New Roman"/>
          <w:sz w:val="24"/>
          <w:szCs w:val="24"/>
        </w:rPr>
      </w:pPr>
      <w:r w:rsidRPr="00EC6247">
        <w:rPr>
          <w:rFonts w:ascii="Arial Mon" w:hAnsi="Arial Mon" w:cs="Times New Roman"/>
          <w:sz w:val="24"/>
          <w:szCs w:val="24"/>
          <w:lang w:val="mn-MN"/>
        </w:rPr>
        <w:t>ТООЛЛОГЫН</w:t>
      </w:r>
      <w:r w:rsidR="00C54314">
        <w:rPr>
          <w:rFonts w:ascii="Arial Mon" w:hAnsi="Arial Mon" w:cs="Times New Roman"/>
          <w:sz w:val="24"/>
          <w:szCs w:val="24"/>
          <w:lang w:val="mn-MN"/>
        </w:rPr>
        <w:t xml:space="preserve"> </w:t>
      </w:r>
      <w:r w:rsidRPr="00EC6247">
        <w:rPr>
          <w:rFonts w:ascii="Arial Mon" w:hAnsi="Arial Mon" w:cs="Times New Roman"/>
          <w:sz w:val="24"/>
          <w:szCs w:val="24"/>
          <w:lang w:val="mn-MN"/>
        </w:rPr>
        <w:t>КОМИССЫН ДАРГА</w:t>
      </w:r>
      <w:r w:rsidRPr="00EC6247">
        <w:rPr>
          <w:rFonts w:ascii="Arial Mon" w:hAnsi="Arial Mon" w:cs="Times New Roman"/>
          <w:sz w:val="24"/>
          <w:szCs w:val="24"/>
        </w:rPr>
        <w:t>…………………</w:t>
      </w:r>
      <w:r w:rsidR="00C54314">
        <w:rPr>
          <w:rFonts w:ascii="Arial Mon" w:hAnsi="Arial Mon" w:cs="Times New Roman"/>
          <w:sz w:val="24"/>
          <w:szCs w:val="24"/>
          <w:lang w:val="mn-MN"/>
        </w:rPr>
        <w:t>Б</w:t>
      </w:r>
      <w:r w:rsidR="00C54314">
        <w:rPr>
          <w:rFonts w:ascii="Arial Mon" w:hAnsi="Arial Mon" w:cs="Times New Roman"/>
          <w:sz w:val="24"/>
          <w:szCs w:val="24"/>
        </w:rPr>
        <w:t xml:space="preserve"> </w:t>
      </w:r>
      <w:r w:rsidR="00C54314">
        <w:rPr>
          <w:rFonts w:ascii="Arial Mon" w:hAnsi="Arial Mon" w:cs="Times New Roman"/>
          <w:sz w:val="24"/>
          <w:szCs w:val="24"/>
          <w:lang w:val="mn-MN"/>
        </w:rPr>
        <w:t>Эрдэнэтуяа</w:t>
      </w: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Pr="00EC6247" w:rsidRDefault="00773D8F" w:rsidP="00773D8F">
      <w:pPr>
        <w:jc w:val="center"/>
        <w:rPr>
          <w:rFonts w:ascii="Arial Mon" w:hAnsi="Arial Mon"/>
          <w:b/>
          <w:i/>
          <w:sz w:val="24"/>
          <w:szCs w:val="24"/>
          <w:lang w:val="mn-MN"/>
        </w:rPr>
      </w:pPr>
      <w:r w:rsidRPr="00EC6247">
        <w:rPr>
          <w:rFonts w:ascii="Arial Mon" w:hAnsi="Arial Mon"/>
          <w:b/>
          <w:i/>
          <w:sz w:val="24"/>
          <w:szCs w:val="24"/>
        </w:rPr>
        <w:lastRenderedPageBreak/>
        <w:t>“</w:t>
      </w:r>
      <w:r w:rsidRPr="00EC6247">
        <w:rPr>
          <w:rFonts w:ascii="Arial Mon" w:hAnsi="Arial Mon"/>
          <w:b/>
          <w:i/>
          <w:sz w:val="24"/>
          <w:szCs w:val="24"/>
          <w:lang w:val="mn-MN"/>
        </w:rPr>
        <w:t>ТҮШИГ УУЛ</w:t>
      </w:r>
      <w:r w:rsidRPr="00EC6247">
        <w:rPr>
          <w:rFonts w:ascii="Arial Mon" w:hAnsi="Arial Mon"/>
          <w:b/>
          <w:i/>
          <w:sz w:val="24"/>
          <w:szCs w:val="24"/>
        </w:rPr>
        <w:t>” ХУВЬЦААТ КОМПАНИ</w:t>
      </w:r>
      <w:r w:rsidRPr="00EC6247">
        <w:rPr>
          <w:rFonts w:ascii="Arial Mon" w:hAnsi="Arial Mon"/>
          <w:b/>
          <w:i/>
          <w:sz w:val="24"/>
          <w:szCs w:val="24"/>
          <w:lang w:val="mn-MN"/>
        </w:rPr>
        <w:t>ЙН ХУВЬЦАА ЭЗЭМШИГЧДИЙН ХУРЛЫН ТООЛЛОГЫН КОМИССЫН ТОГТООЛ</w:t>
      </w:r>
    </w:p>
    <w:p w:rsidR="00773D8F" w:rsidRPr="00EC6247" w:rsidRDefault="0059764D" w:rsidP="00773D8F">
      <w:pPr>
        <w:ind w:hanging="600"/>
        <w:jc w:val="both"/>
        <w:rPr>
          <w:rFonts w:ascii="Arial Mon" w:hAnsi="Arial Mon"/>
          <w:b/>
          <w:i/>
          <w:sz w:val="24"/>
          <w:szCs w:val="24"/>
        </w:rPr>
      </w:pPr>
      <w:r>
        <w:rPr>
          <w:rFonts w:ascii="Arial Mon" w:hAnsi="Arial Mon"/>
          <w:i/>
          <w:sz w:val="24"/>
          <w:szCs w:val="24"/>
        </w:rPr>
        <w:pict>
          <v:line id="_x0000_s1031" style="position:absolute;left:0;text-align:left;flip:y;z-index:251662336" from="1.2pt,6.15pt" to="459.45pt,6.15pt" strokeweight="6pt">
            <v:stroke linestyle="thickBetweenThin"/>
          </v:line>
        </w:pict>
      </w:r>
      <w:r>
        <w:rPr>
          <w:rFonts w:ascii="Arial Mon" w:hAnsi="Arial Mon"/>
          <w:b/>
          <w:i/>
          <w:sz w:val="24"/>
          <w:szCs w:val="24"/>
        </w:rPr>
      </w:r>
      <w:r>
        <w:rPr>
          <w:rFonts w:ascii="Arial Mon" w:hAnsi="Arial Mon"/>
          <w:b/>
          <w:i/>
          <w:sz w:val="24"/>
          <w:szCs w:val="24"/>
        </w:rPr>
        <w:pict>
          <v:group id="_x0000_s1029" editas="canvas" style="width:474pt;height:3.6pt;mso-position-horizontal-relative:char;mso-position-vertical-relative:line" coordorigin="1907,1995" coordsize="7584,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907;top:1995;width:7584;height:58" o:preferrelative="f">
              <v:fill o:detectmouseclick="t"/>
              <v:path o:extrusionok="t" o:connecttype="none"/>
            </v:shape>
            <w10:wrap type="none"/>
            <w10:anchorlock/>
          </v:group>
        </w:pict>
      </w:r>
    </w:p>
    <w:p w:rsidR="00773D8F" w:rsidRPr="00EC6247" w:rsidRDefault="00773D8F" w:rsidP="00773D8F">
      <w:pPr>
        <w:pStyle w:val="NoSpacing"/>
        <w:rPr>
          <w:rFonts w:ascii="Arial Mon" w:hAnsi="Arial Mon" w:cs="Times New Roman"/>
          <w:sz w:val="24"/>
          <w:szCs w:val="24"/>
        </w:rPr>
      </w:pPr>
      <w:r w:rsidRPr="00EC6247">
        <w:rPr>
          <w:rFonts w:ascii="Arial Mon" w:hAnsi="Arial Mon" w:cs="Times New Roman"/>
          <w:sz w:val="24"/>
          <w:szCs w:val="24"/>
          <w:lang w:val="mn-MN"/>
        </w:rPr>
        <w:t>201</w:t>
      </w:r>
      <w:r>
        <w:rPr>
          <w:rFonts w:ascii="Arial Mon" w:hAnsi="Arial Mon" w:cs="Times New Roman"/>
          <w:sz w:val="24"/>
          <w:szCs w:val="24"/>
        </w:rPr>
        <w:t>5</w:t>
      </w:r>
      <w:r>
        <w:rPr>
          <w:rFonts w:ascii="Arial Mon" w:hAnsi="Arial Mon" w:cs="Times New Roman"/>
          <w:sz w:val="24"/>
          <w:szCs w:val="24"/>
          <w:lang w:val="mn-MN"/>
        </w:rPr>
        <w:t>.04.</w:t>
      </w:r>
      <w:r>
        <w:rPr>
          <w:rFonts w:ascii="Arial Mon" w:hAnsi="Arial Mon" w:cs="Times New Roman"/>
          <w:sz w:val="24"/>
          <w:szCs w:val="24"/>
        </w:rPr>
        <w:t xml:space="preserve">29                                          </w:t>
      </w:r>
      <w:r w:rsidRPr="00EC6247">
        <w:rPr>
          <w:rFonts w:ascii="Arial Mon" w:hAnsi="Arial Mon" w:cs="Times New Roman"/>
          <w:sz w:val="24"/>
          <w:szCs w:val="24"/>
          <w:lang w:val="mn-MN"/>
        </w:rPr>
        <w:t xml:space="preserve">Дугаар </w:t>
      </w:r>
      <w:r w:rsidRPr="00EC6247">
        <w:rPr>
          <w:rFonts w:ascii="Arial Mon" w:hAnsi="Arial Mon" w:cs="Times New Roman"/>
          <w:sz w:val="24"/>
          <w:szCs w:val="24"/>
        </w:rPr>
        <w:t xml:space="preserve">2 </w:t>
      </w:r>
      <w:r w:rsidRPr="00EC6247">
        <w:rPr>
          <w:rFonts w:ascii="Arial Mon" w:hAnsi="Arial Mon" w:cs="Times New Roman"/>
          <w:sz w:val="24"/>
          <w:szCs w:val="24"/>
          <w:lang w:val="mn-MN"/>
        </w:rPr>
        <w:t xml:space="preserve">    </w:t>
      </w:r>
      <w:r>
        <w:rPr>
          <w:rFonts w:ascii="Arial Mon" w:hAnsi="Arial Mon" w:cs="Times New Roman"/>
          <w:sz w:val="24"/>
          <w:szCs w:val="24"/>
        </w:rPr>
        <w:t xml:space="preserve">                                         </w:t>
      </w:r>
      <w:r w:rsidRPr="00EC6247">
        <w:rPr>
          <w:rFonts w:ascii="Arial Mon" w:hAnsi="Arial Mon" w:cs="Times New Roman"/>
          <w:sz w:val="24"/>
          <w:szCs w:val="24"/>
          <w:lang w:val="mn-MN"/>
        </w:rPr>
        <w:t>Дархан-Уул</w:t>
      </w:r>
    </w:p>
    <w:p w:rsidR="00773D8F" w:rsidRPr="00EC6247" w:rsidRDefault="00773D8F" w:rsidP="00773D8F">
      <w:pPr>
        <w:pStyle w:val="NoSpacing"/>
        <w:rPr>
          <w:rFonts w:ascii="Arial Mon" w:hAnsi="Arial Mon" w:cs="Times New Roman"/>
          <w:sz w:val="24"/>
          <w:szCs w:val="24"/>
        </w:rPr>
      </w:pPr>
    </w:p>
    <w:p w:rsidR="00773D8F" w:rsidRPr="00EC6247" w:rsidRDefault="00773D8F" w:rsidP="00773D8F">
      <w:pPr>
        <w:rPr>
          <w:rFonts w:ascii="Arial Mon" w:hAnsi="Arial Mon"/>
          <w:sz w:val="24"/>
          <w:szCs w:val="24"/>
          <w:lang w:val="mn-MN"/>
        </w:rPr>
      </w:pPr>
    </w:p>
    <w:p w:rsidR="00773D8F" w:rsidRPr="00EC6247" w:rsidRDefault="00773D8F" w:rsidP="00773D8F">
      <w:pPr>
        <w:rPr>
          <w:rFonts w:ascii="Arial Mon" w:hAnsi="Arial Mon"/>
          <w:sz w:val="24"/>
          <w:szCs w:val="24"/>
          <w:lang w:val="mn-MN"/>
        </w:rPr>
      </w:pPr>
    </w:p>
    <w:p w:rsidR="00773D8F" w:rsidRPr="00EC6247" w:rsidRDefault="00773D8F" w:rsidP="00773D8F">
      <w:pPr>
        <w:pStyle w:val="NoSpacing"/>
        <w:jc w:val="right"/>
        <w:rPr>
          <w:rFonts w:ascii="Arial Mon" w:hAnsi="Arial Mon" w:cs="Times New Roman"/>
          <w:sz w:val="24"/>
          <w:szCs w:val="24"/>
          <w:lang w:val="mn-MN"/>
        </w:rPr>
      </w:pPr>
      <w:r w:rsidRPr="00EC6247">
        <w:rPr>
          <w:rFonts w:ascii="Arial Mon" w:hAnsi="Arial Mon" w:cs="Times New Roman"/>
          <w:sz w:val="24"/>
          <w:szCs w:val="24"/>
          <w:lang w:val="mn-MN"/>
        </w:rPr>
        <w:t xml:space="preserve">Санал хураах хуудсыг тоолсон дүнгийн тухай </w:t>
      </w:r>
    </w:p>
    <w:p w:rsidR="00773D8F" w:rsidRPr="00EC6247" w:rsidRDefault="00773D8F" w:rsidP="00773D8F">
      <w:pPr>
        <w:pStyle w:val="NoSpacing"/>
        <w:jc w:val="right"/>
        <w:rPr>
          <w:rFonts w:ascii="Arial Mon" w:hAnsi="Arial Mon" w:cs="Times New Roman"/>
          <w:sz w:val="24"/>
          <w:szCs w:val="24"/>
          <w:lang w:val="mn-MN"/>
        </w:rPr>
      </w:pPr>
    </w:p>
    <w:p w:rsidR="00773D8F" w:rsidRPr="00EC6247" w:rsidRDefault="00773D8F" w:rsidP="00773D8F">
      <w:pPr>
        <w:pStyle w:val="NoSpacing"/>
        <w:jc w:val="both"/>
        <w:rPr>
          <w:rFonts w:ascii="Arial Mon" w:hAnsi="Arial Mon" w:cs="Times New Roman"/>
          <w:sz w:val="24"/>
          <w:szCs w:val="24"/>
          <w:lang w:val="mn-MN"/>
        </w:rPr>
      </w:pPr>
      <w:r w:rsidRPr="00EC6247">
        <w:rPr>
          <w:rFonts w:ascii="Arial Mon" w:hAnsi="Arial Mon" w:cs="Times New Roman"/>
          <w:sz w:val="24"/>
          <w:szCs w:val="24"/>
          <w:lang w:val="mn-MN"/>
        </w:rPr>
        <w:t xml:space="preserve">Компанийн тухай хуулийн 72 дугаар зүйл, санал хураах хуудсыг тоолсон дүнг үндэслэн ТОГТООХ НЬ: </w:t>
      </w:r>
    </w:p>
    <w:p w:rsidR="00773D8F" w:rsidRPr="00EC6247" w:rsidRDefault="00773D8F" w:rsidP="00773D8F">
      <w:pPr>
        <w:pStyle w:val="NoSpacing"/>
        <w:jc w:val="both"/>
        <w:rPr>
          <w:rFonts w:ascii="Arial Mon" w:hAnsi="Arial Mon" w:cs="Times New Roman"/>
          <w:sz w:val="24"/>
          <w:szCs w:val="24"/>
          <w:lang w:val="mn-MN"/>
        </w:rPr>
      </w:pPr>
    </w:p>
    <w:p w:rsidR="00773D8F" w:rsidRPr="00EC6247" w:rsidRDefault="00773D8F" w:rsidP="00773D8F">
      <w:pPr>
        <w:pStyle w:val="NoSpacing"/>
        <w:ind w:firstLine="720"/>
        <w:jc w:val="both"/>
        <w:rPr>
          <w:rFonts w:ascii="Arial Mon" w:hAnsi="Arial Mon" w:cs="Times New Roman"/>
          <w:sz w:val="24"/>
          <w:szCs w:val="24"/>
          <w:lang w:val="mn-MN"/>
        </w:rPr>
      </w:pPr>
      <w:r w:rsidRPr="00EC6247">
        <w:rPr>
          <w:rFonts w:ascii="Arial Mon" w:hAnsi="Arial Mon" w:cs="Times New Roman"/>
          <w:sz w:val="24"/>
          <w:szCs w:val="24"/>
          <w:lang w:val="mn-MN"/>
        </w:rPr>
        <w:t>1.Хувьцаа эзэмшигчдийн хурлаар хэлэлцсэн асуудлуудаар санал хураасан дүн дараах байдалтай байгааг хуралд оролцогчдод мэдээлсүгэй:</w:t>
      </w:r>
    </w:p>
    <w:p w:rsidR="00773D8F" w:rsidRPr="00EC6247" w:rsidRDefault="00773D8F" w:rsidP="00773D8F">
      <w:pPr>
        <w:pStyle w:val="NoSpacing"/>
        <w:jc w:val="both"/>
        <w:rPr>
          <w:rFonts w:ascii="Arial Mon" w:hAnsi="Arial Mon" w:cs="Times New Roman"/>
          <w:sz w:val="24"/>
          <w:szCs w:val="24"/>
          <w:lang w:val="mn-MN"/>
        </w:rPr>
      </w:pPr>
    </w:p>
    <w:p w:rsidR="00773D8F" w:rsidRPr="00EC6247" w:rsidRDefault="00773D8F" w:rsidP="00773D8F">
      <w:pPr>
        <w:pStyle w:val="NoSpacing"/>
        <w:ind w:left="720" w:firstLine="720"/>
        <w:jc w:val="both"/>
        <w:rPr>
          <w:rFonts w:ascii="Arial Mon" w:hAnsi="Arial Mon" w:cs="Times New Roman"/>
          <w:sz w:val="24"/>
          <w:szCs w:val="24"/>
          <w:lang w:val="mn-MN"/>
        </w:rPr>
      </w:pPr>
      <w:r w:rsidRPr="00EC6247">
        <w:rPr>
          <w:rFonts w:ascii="Arial Mon" w:hAnsi="Arial Mon" w:cs="Times New Roman"/>
          <w:sz w:val="24"/>
          <w:szCs w:val="24"/>
          <w:lang w:val="mn-MN"/>
        </w:rPr>
        <w:t>1.1. Компанийн үйл ажиллагааны болон санхүүгийн тайлангийн талаарх</w:t>
      </w:r>
      <w:r w:rsidR="00BE5EFC">
        <w:rPr>
          <w:rFonts w:ascii="Arial Mon" w:hAnsi="Arial Mon" w:cs="Times New Roman"/>
          <w:sz w:val="24"/>
          <w:szCs w:val="24"/>
          <w:lang w:val="mn-MN"/>
        </w:rPr>
        <w:t xml:space="preserve"> </w:t>
      </w:r>
      <w:r w:rsidRPr="00EC6247">
        <w:rPr>
          <w:rFonts w:ascii="Arial Mon" w:hAnsi="Arial Mon" w:cs="Times New Roman"/>
          <w:sz w:val="24"/>
          <w:szCs w:val="24"/>
          <w:lang w:val="mn-MN"/>
        </w:rPr>
        <w:t xml:space="preserve">ТУЗ-ийн дүгнэлтийг батлах </w:t>
      </w:r>
    </w:p>
    <w:p w:rsidR="00773D8F" w:rsidRPr="00EC6247" w:rsidRDefault="00073F52" w:rsidP="00773D8F">
      <w:pPr>
        <w:pStyle w:val="NoSpacing"/>
        <w:ind w:left="645"/>
        <w:jc w:val="both"/>
        <w:rPr>
          <w:rFonts w:ascii="Arial Mon" w:hAnsi="Arial Mon" w:cs="Times New Roman"/>
          <w:sz w:val="24"/>
          <w:szCs w:val="24"/>
          <w:lang w:val="mn-MN"/>
        </w:rPr>
      </w:pPr>
      <w:r>
        <w:rPr>
          <w:rFonts w:ascii="Arial Mon" w:hAnsi="Arial Mon" w:cs="Times New Roman"/>
          <w:sz w:val="24"/>
          <w:szCs w:val="24"/>
          <w:lang w:val="mn-MN"/>
        </w:rPr>
        <w:t xml:space="preserve">Зөвшөөрсөн 2861230 ширхэг хувьцаа буюу 65,8 хувь, зөвшөөрөөгүй 47600 ширхэг хувьцаа буюу 1,1 </w:t>
      </w:r>
      <w:r w:rsidR="00773D8F" w:rsidRPr="00EC6247">
        <w:rPr>
          <w:rFonts w:ascii="Arial Mon" w:hAnsi="Arial Mon" w:cs="Times New Roman"/>
          <w:sz w:val="24"/>
          <w:szCs w:val="24"/>
          <w:lang w:val="mn-MN"/>
        </w:rPr>
        <w:t xml:space="preserve"> хувь</w:t>
      </w:r>
      <w:r w:rsidR="00BE5EFC">
        <w:rPr>
          <w:rFonts w:ascii="Arial Mon" w:hAnsi="Arial Mon" w:cs="Times New Roman"/>
          <w:sz w:val="24"/>
          <w:szCs w:val="24"/>
          <w:lang w:val="mn-MN"/>
        </w:rPr>
        <w:t xml:space="preserve"> </w:t>
      </w:r>
    </w:p>
    <w:p w:rsidR="00773D8F" w:rsidRPr="00EC6247" w:rsidRDefault="00773D8F" w:rsidP="00773D8F">
      <w:pPr>
        <w:pStyle w:val="NoSpacing"/>
        <w:jc w:val="both"/>
        <w:rPr>
          <w:rFonts w:ascii="Arial Mon" w:hAnsi="Arial Mon" w:cs="Times New Roman"/>
          <w:sz w:val="24"/>
          <w:szCs w:val="24"/>
          <w:lang w:val="mn-MN"/>
        </w:rPr>
      </w:pPr>
    </w:p>
    <w:p w:rsidR="00773D8F" w:rsidRPr="00EC6247" w:rsidRDefault="00773D8F" w:rsidP="00773D8F">
      <w:pPr>
        <w:pStyle w:val="NoSpacing"/>
        <w:ind w:firstLine="720"/>
        <w:jc w:val="both"/>
        <w:rPr>
          <w:rFonts w:ascii="Arial Mon" w:hAnsi="Arial Mon" w:cs="Times New Roman"/>
          <w:sz w:val="24"/>
          <w:szCs w:val="24"/>
        </w:rPr>
      </w:pPr>
    </w:p>
    <w:p w:rsidR="00773D8F" w:rsidRPr="00EC6247" w:rsidRDefault="00773D8F" w:rsidP="00773D8F">
      <w:pPr>
        <w:pStyle w:val="NoSpacing"/>
        <w:ind w:firstLine="720"/>
        <w:jc w:val="both"/>
        <w:rPr>
          <w:rFonts w:ascii="Arial Mon" w:hAnsi="Arial Mon" w:cs="Times New Roman"/>
          <w:sz w:val="24"/>
          <w:szCs w:val="24"/>
          <w:lang w:val="mn-MN"/>
        </w:rPr>
      </w:pPr>
      <w:r w:rsidRPr="00EC6247">
        <w:rPr>
          <w:rFonts w:ascii="Arial Mon" w:hAnsi="Arial Mon" w:cs="Times New Roman"/>
          <w:sz w:val="24"/>
          <w:szCs w:val="24"/>
          <w:lang w:val="mn-MN"/>
        </w:rPr>
        <w:t>2. Санал хураасан асуудал тус бүрээр хувьцаа эзэмшигчдээс өгсөн зөвшөөрсөн санал нь Компанийн тухай хуулийн 63 дугаар зүйлд заасан хурлын шийдвэр хүчин төгөлдөр болох хувьд хүрсэн тул хурлын шийдвэрийг батлах тогтоолын төслийг  хувь нийлүүлэгчдийн хуралд танилцуулсугай.</w:t>
      </w:r>
    </w:p>
    <w:p w:rsidR="00773D8F" w:rsidRPr="00EC6247" w:rsidRDefault="00773D8F" w:rsidP="00773D8F">
      <w:pPr>
        <w:pStyle w:val="NoSpacing"/>
        <w:jc w:val="both"/>
        <w:rPr>
          <w:rFonts w:ascii="Arial Mon" w:hAnsi="Arial Mon" w:cs="Times New Roman"/>
          <w:sz w:val="24"/>
          <w:szCs w:val="24"/>
        </w:rPr>
      </w:pPr>
    </w:p>
    <w:p w:rsidR="00773D8F" w:rsidRPr="00EC6247" w:rsidRDefault="00773D8F" w:rsidP="00773D8F">
      <w:pPr>
        <w:pStyle w:val="NoSpacing"/>
        <w:jc w:val="both"/>
        <w:rPr>
          <w:rFonts w:ascii="Arial Mon" w:hAnsi="Arial Mon" w:cs="Times New Roman"/>
          <w:sz w:val="24"/>
          <w:szCs w:val="24"/>
        </w:rPr>
      </w:pPr>
    </w:p>
    <w:p w:rsidR="00773D8F" w:rsidRPr="00EC6247" w:rsidRDefault="00773D8F" w:rsidP="00773D8F">
      <w:pPr>
        <w:pStyle w:val="NoSpacing"/>
        <w:jc w:val="both"/>
        <w:rPr>
          <w:rFonts w:ascii="Arial Mon" w:hAnsi="Arial Mon" w:cs="Times New Roman"/>
          <w:sz w:val="24"/>
          <w:szCs w:val="24"/>
        </w:rPr>
      </w:pPr>
    </w:p>
    <w:p w:rsidR="00773D8F" w:rsidRPr="00EC6247" w:rsidRDefault="00773D8F" w:rsidP="00773D8F">
      <w:pPr>
        <w:pStyle w:val="NoSpacing"/>
        <w:jc w:val="both"/>
        <w:rPr>
          <w:rFonts w:ascii="Arial Mon" w:hAnsi="Arial Mon" w:cs="Times New Roman"/>
          <w:sz w:val="24"/>
          <w:szCs w:val="24"/>
        </w:rPr>
      </w:pPr>
    </w:p>
    <w:p w:rsidR="00773D8F" w:rsidRPr="00EC6247" w:rsidRDefault="00773D8F" w:rsidP="00773D8F">
      <w:pPr>
        <w:pStyle w:val="NoSpacing"/>
        <w:jc w:val="both"/>
        <w:rPr>
          <w:rFonts w:ascii="Arial Mon" w:hAnsi="Arial Mon" w:cs="Times New Roman"/>
          <w:sz w:val="24"/>
          <w:szCs w:val="24"/>
        </w:rPr>
      </w:pPr>
    </w:p>
    <w:p w:rsidR="00773D8F" w:rsidRPr="00EC6247" w:rsidRDefault="00773D8F" w:rsidP="00773D8F">
      <w:pPr>
        <w:pStyle w:val="NoSpacing"/>
        <w:jc w:val="both"/>
        <w:rPr>
          <w:rFonts w:ascii="Arial Mon" w:hAnsi="Arial Mon" w:cs="Times New Roman"/>
          <w:sz w:val="24"/>
          <w:szCs w:val="24"/>
        </w:rPr>
      </w:pPr>
    </w:p>
    <w:p w:rsidR="00773D8F" w:rsidRPr="00EC6247" w:rsidRDefault="00773D8F" w:rsidP="00773D8F">
      <w:pPr>
        <w:pStyle w:val="NoSpacing"/>
        <w:rPr>
          <w:rFonts w:ascii="Arial Mon" w:hAnsi="Arial Mon" w:cs="Times New Roman"/>
          <w:sz w:val="24"/>
          <w:szCs w:val="24"/>
        </w:rPr>
      </w:pPr>
    </w:p>
    <w:p w:rsidR="00773D8F" w:rsidRPr="009450B1" w:rsidRDefault="00BE5EFC" w:rsidP="00BE5EFC">
      <w:pPr>
        <w:pStyle w:val="NoSpacing"/>
        <w:rPr>
          <w:rFonts w:ascii="Arial Mon" w:hAnsi="Arial Mon" w:cs="Times New Roman"/>
          <w:sz w:val="24"/>
          <w:szCs w:val="24"/>
          <w:lang w:val="mn-MN"/>
        </w:rPr>
      </w:pPr>
      <w:r>
        <w:rPr>
          <w:rFonts w:ascii="Arial Mon" w:hAnsi="Arial Mon" w:cs="Times New Roman"/>
          <w:sz w:val="24"/>
          <w:szCs w:val="24"/>
          <w:lang w:val="mn-MN"/>
        </w:rPr>
        <w:t xml:space="preserve">       </w:t>
      </w:r>
      <w:r w:rsidR="00773D8F" w:rsidRPr="00EC6247">
        <w:rPr>
          <w:rFonts w:ascii="Arial Mon" w:hAnsi="Arial Mon" w:cs="Times New Roman"/>
          <w:sz w:val="24"/>
          <w:szCs w:val="24"/>
          <w:lang w:val="mn-MN"/>
        </w:rPr>
        <w:t>ТООЛЛОГЫН КОМИССЫН ДАРГА</w:t>
      </w:r>
      <w:r w:rsidR="009450B1">
        <w:rPr>
          <w:rFonts w:ascii="Arial Mon" w:hAnsi="Arial Mon" w:cs="Times New Roman"/>
          <w:sz w:val="24"/>
          <w:szCs w:val="24"/>
        </w:rPr>
        <w:t>……………</w:t>
      </w:r>
      <w:r>
        <w:rPr>
          <w:rFonts w:ascii="Arial Mon" w:hAnsi="Arial Mon" w:cs="Times New Roman"/>
          <w:sz w:val="24"/>
          <w:szCs w:val="24"/>
          <w:lang w:val="mn-MN"/>
        </w:rPr>
        <w:t>...</w:t>
      </w:r>
      <w:r w:rsidR="009450B1">
        <w:rPr>
          <w:rFonts w:ascii="Arial Mon" w:hAnsi="Arial Mon" w:cs="Times New Roman"/>
          <w:sz w:val="24"/>
          <w:szCs w:val="24"/>
        </w:rPr>
        <w:t>……..</w:t>
      </w:r>
      <w:r w:rsidR="009450B1">
        <w:rPr>
          <w:rFonts w:ascii="Arial Mon" w:hAnsi="Arial Mon" w:cs="Times New Roman"/>
          <w:sz w:val="24"/>
          <w:szCs w:val="24"/>
          <w:lang w:val="mn-MN"/>
        </w:rPr>
        <w:t>Б. Эрдэнэтуяа</w:t>
      </w:r>
    </w:p>
    <w:p w:rsidR="00773D8F" w:rsidRPr="00EC6247" w:rsidRDefault="00773D8F" w:rsidP="00773D8F">
      <w:pPr>
        <w:pStyle w:val="NoSpacing"/>
        <w:jc w:val="center"/>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Pr="00EC6247" w:rsidRDefault="00773D8F" w:rsidP="00773D8F">
      <w:pPr>
        <w:jc w:val="center"/>
        <w:rPr>
          <w:rFonts w:ascii="Arial Mon" w:hAnsi="Arial Mon"/>
          <w:b/>
          <w:i/>
          <w:sz w:val="24"/>
          <w:szCs w:val="24"/>
          <w:lang w:val="mn-MN"/>
        </w:rPr>
      </w:pPr>
      <w:r w:rsidRPr="00EC6247">
        <w:rPr>
          <w:rFonts w:ascii="Arial Mon" w:hAnsi="Arial Mon"/>
          <w:b/>
          <w:i/>
          <w:sz w:val="24"/>
          <w:szCs w:val="24"/>
        </w:rPr>
        <w:lastRenderedPageBreak/>
        <w:t>“</w:t>
      </w:r>
      <w:r w:rsidRPr="00EC6247">
        <w:rPr>
          <w:rFonts w:ascii="Arial Mon" w:hAnsi="Arial Mon"/>
          <w:b/>
          <w:i/>
          <w:sz w:val="24"/>
          <w:szCs w:val="24"/>
          <w:lang w:val="mn-MN"/>
        </w:rPr>
        <w:t>ТҮШИГ УУЛ</w:t>
      </w:r>
      <w:r w:rsidRPr="00EC6247">
        <w:rPr>
          <w:rFonts w:ascii="Arial Mon" w:hAnsi="Arial Mon"/>
          <w:b/>
          <w:i/>
          <w:sz w:val="24"/>
          <w:szCs w:val="24"/>
        </w:rPr>
        <w:t>” ХУВЬЦААТ КОМПАНИ</w:t>
      </w:r>
      <w:r w:rsidRPr="00EC6247">
        <w:rPr>
          <w:rFonts w:ascii="Arial Mon" w:hAnsi="Arial Mon"/>
          <w:b/>
          <w:i/>
          <w:sz w:val="24"/>
          <w:szCs w:val="24"/>
          <w:lang w:val="mn-MN"/>
        </w:rPr>
        <w:t>ЙН ХУВЬЦАА ЭЗЭМШИГЧДИЙН ХУРЛЫН ТООЛЛОГЫН КОМИССЫН ТОГТООЛ</w:t>
      </w:r>
    </w:p>
    <w:p w:rsidR="00773D8F" w:rsidRPr="00EC6247" w:rsidRDefault="0059764D" w:rsidP="00773D8F">
      <w:pPr>
        <w:ind w:hanging="600"/>
        <w:jc w:val="both"/>
        <w:rPr>
          <w:rFonts w:ascii="Arial Mon" w:hAnsi="Arial Mon"/>
          <w:b/>
          <w:i/>
          <w:sz w:val="24"/>
          <w:szCs w:val="24"/>
        </w:rPr>
      </w:pPr>
      <w:r>
        <w:rPr>
          <w:rFonts w:ascii="Arial Mon" w:hAnsi="Arial Mon"/>
          <w:i/>
          <w:sz w:val="24"/>
          <w:szCs w:val="24"/>
        </w:rPr>
        <w:pict>
          <v:line id="_x0000_s1034" style="position:absolute;left:0;text-align:left;flip:y;z-index:251664384" from="-1.8pt,6.2pt" to="470.7pt,6.2pt" strokeweight="6pt">
            <v:stroke linestyle="thickBetweenThin"/>
          </v:line>
        </w:pict>
      </w:r>
      <w:r>
        <w:rPr>
          <w:rFonts w:ascii="Arial Mon" w:hAnsi="Arial Mon"/>
          <w:b/>
          <w:i/>
          <w:sz w:val="24"/>
          <w:szCs w:val="24"/>
        </w:rPr>
      </w:r>
      <w:r>
        <w:rPr>
          <w:rFonts w:ascii="Arial Mon" w:hAnsi="Arial Mon"/>
          <w:b/>
          <w:i/>
          <w:sz w:val="24"/>
          <w:szCs w:val="24"/>
        </w:rPr>
        <w:pict>
          <v:group id="_x0000_s1032" editas="canvas" style="width:474pt;height:3.6pt;mso-position-horizontal-relative:char;mso-position-vertical-relative:line" coordorigin="1907,1995" coordsize="7584,58">
            <o:lock v:ext="edit" aspectratio="t"/>
            <v:shape id="_x0000_s1033" type="#_x0000_t75" style="position:absolute;left:1907;top:1995;width:7584;height:58" o:preferrelative="f">
              <v:fill o:detectmouseclick="t"/>
              <v:path o:extrusionok="t" o:connecttype="none"/>
            </v:shape>
            <w10:wrap type="none"/>
            <w10:anchorlock/>
          </v:group>
        </w:pict>
      </w:r>
    </w:p>
    <w:p w:rsidR="00773D8F" w:rsidRPr="00EC6247" w:rsidRDefault="00773D8F" w:rsidP="00773D8F">
      <w:pPr>
        <w:pStyle w:val="NoSpacing"/>
        <w:rPr>
          <w:rFonts w:ascii="Arial Mon" w:hAnsi="Arial Mon" w:cs="Times New Roman"/>
          <w:sz w:val="24"/>
          <w:szCs w:val="24"/>
        </w:rPr>
      </w:pPr>
      <w:r w:rsidRPr="00EC6247">
        <w:rPr>
          <w:rFonts w:ascii="Arial Mon" w:hAnsi="Arial Mon" w:cs="Times New Roman"/>
          <w:sz w:val="24"/>
          <w:szCs w:val="24"/>
          <w:lang w:val="mn-MN"/>
        </w:rPr>
        <w:t>201</w:t>
      </w:r>
      <w:r>
        <w:rPr>
          <w:rFonts w:ascii="Arial Mon" w:hAnsi="Arial Mon" w:cs="Times New Roman"/>
          <w:sz w:val="24"/>
          <w:szCs w:val="24"/>
        </w:rPr>
        <w:t>5</w:t>
      </w:r>
      <w:r>
        <w:rPr>
          <w:rFonts w:ascii="Arial Mon" w:hAnsi="Arial Mon" w:cs="Times New Roman"/>
          <w:sz w:val="24"/>
          <w:szCs w:val="24"/>
          <w:lang w:val="mn-MN"/>
        </w:rPr>
        <w:t>.04.</w:t>
      </w:r>
      <w:r>
        <w:rPr>
          <w:rFonts w:ascii="Arial Mon" w:hAnsi="Arial Mon" w:cs="Times New Roman"/>
          <w:sz w:val="24"/>
          <w:szCs w:val="24"/>
        </w:rPr>
        <w:t xml:space="preserve">29                                       </w:t>
      </w:r>
      <w:r w:rsidRPr="00EC6247">
        <w:rPr>
          <w:rFonts w:ascii="Arial Mon" w:hAnsi="Arial Mon" w:cs="Times New Roman"/>
          <w:sz w:val="24"/>
          <w:szCs w:val="24"/>
          <w:lang w:val="mn-MN"/>
        </w:rPr>
        <w:t xml:space="preserve">Дугаар  </w:t>
      </w:r>
      <w:r w:rsidRPr="00EC6247">
        <w:rPr>
          <w:rFonts w:ascii="Arial Mon" w:hAnsi="Arial Mon" w:cs="Times New Roman"/>
          <w:sz w:val="24"/>
          <w:szCs w:val="24"/>
        </w:rPr>
        <w:t>3</w:t>
      </w:r>
      <w:r w:rsidRPr="00EC6247">
        <w:rPr>
          <w:rFonts w:ascii="Arial Mon" w:hAnsi="Arial Mon" w:cs="Times New Roman"/>
          <w:sz w:val="24"/>
          <w:szCs w:val="24"/>
          <w:lang w:val="mn-MN"/>
        </w:rPr>
        <w:t xml:space="preserve">   </w:t>
      </w:r>
      <w:r>
        <w:rPr>
          <w:rFonts w:ascii="Arial Mon" w:hAnsi="Arial Mon" w:cs="Times New Roman"/>
          <w:sz w:val="24"/>
          <w:szCs w:val="24"/>
        </w:rPr>
        <w:t xml:space="preserve">                                             </w:t>
      </w:r>
      <w:r w:rsidRPr="00EC6247">
        <w:rPr>
          <w:rFonts w:ascii="Arial Mon" w:hAnsi="Arial Mon" w:cs="Times New Roman"/>
          <w:sz w:val="24"/>
          <w:szCs w:val="24"/>
          <w:lang w:val="mn-MN"/>
        </w:rPr>
        <w:t>Дархан-Уул</w:t>
      </w:r>
    </w:p>
    <w:p w:rsidR="00773D8F" w:rsidRPr="00EC6247" w:rsidRDefault="00773D8F" w:rsidP="00773D8F">
      <w:pPr>
        <w:pStyle w:val="NoSpacing"/>
        <w:jc w:val="right"/>
        <w:rPr>
          <w:rFonts w:ascii="Arial Mon" w:hAnsi="Arial Mon" w:cs="Times New Roman"/>
          <w:sz w:val="24"/>
          <w:szCs w:val="24"/>
        </w:rPr>
      </w:pPr>
    </w:p>
    <w:p w:rsidR="00773D8F" w:rsidRPr="00EC6247" w:rsidRDefault="00773D8F" w:rsidP="00773D8F">
      <w:pPr>
        <w:pStyle w:val="NoSpacing"/>
        <w:jc w:val="right"/>
        <w:rPr>
          <w:rFonts w:ascii="Arial Mon" w:hAnsi="Arial Mon" w:cs="Times New Roman"/>
          <w:sz w:val="24"/>
          <w:szCs w:val="24"/>
        </w:rPr>
      </w:pPr>
    </w:p>
    <w:p w:rsidR="00773D8F" w:rsidRPr="00EC6247" w:rsidRDefault="00773D8F" w:rsidP="00773D8F">
      <w:pPr>
        <w:pStyle w:val="NoSpacing"/>
        <w:jc w:val="right"/>
        <w:rPr>
          <w:rFonts w:ascii="Arial Mon" w:hAnsi="Arial Mon" w:cs="Times New Roman"/>
          <w:sz w:val="24"/>
          <w:szCs w:val="24"/>
        </w:rPr>
      </w:pPr>
    </w:p>
    <w:p w:rsidR="00773D8F" w:rsidRPr="00EC6247" w:rsidRDefault="00773D8F" w:rsidP="00773D8F">
      <w:pPr>
        <w:pStyle w:val="NoSpacing"/>
        <w:jc w:val="right"/>
        <w:rPr>
          <w:rFonts w:ascii="Arial Mon" w:hAnsi="Arial Mon" w:cs="Times New Roman"/>
          <w:sz w:val="24"/>
          <w:szCs w:val="24"/>
        </w:rPr>
      </w:pPr>
    </w:p>
    <w:p w:rsidR="00773D8F" w:rsidRPr="00EC6247" w:rsidRDefault="00773D8F" w:rsidP="00773D8F">
      <w:pPr>
        <w:pStyle w:val="NoSpacing"/>
        <w:jc w:val="right"/>
        <w:rPr>
          <w:rFonts w:ascii="Arial Mon" w:hAnsi="Arial Mon" w:cs="Times New Roman"/>
          <w:sz w:val="24"/>
          <w:szCs w:val="24"/>
        </w:rPr>
      </w:pPr>
    </w:p>
    <w:p w:rsidR="00773D8F" w:rsidRPr="00EC6247" w:rsidRDefault="00773D8F" w:rsidP="00773D8F">
      <w:pPr>
        <w:pStyle w:val="NoSpacing"/>
        <w:jc w:val="right"/>
        <w:rPr>
          <w:rFonts w:ascii="Arial Mon" w:hAnsi="Arial Mon" w:cs="Times New Roman"/>
          <w:sz w:val="24"/>
          <w:szCs w:val="24"/>
        </w:rPr>
      </w:pPr>
    </w:p>
    <w:p w:rsidR="00773D8F" w:rsidRPr="00EC6247" w:rsidRDefault="00773D8F" w:rsidP="00773D8F">
      <w:pPr>
        <w:pStyle w:val="NoSpacing"/>
        <w:jc w:val="right"/>
        <w:rPr>
          <w:rFonts w:ascii="Arial Mon" w:hAnsi="Arial Mon" w:cs="Times New Roman"/>
          <w:sz w:val="24"/>
          <w:szCs w:val="24"/>
        </w:rPr>
      </w:pPr>
    </w:p>
    <w:p w:rsidR="00773D8F" w:rsidRPr="00EC6247" w:rsidRDefault="00773D8F" w:rsidP="00773D8F">
      <w:pPr>
        <w:pStyle w:val="NoSpacing"/>
        <w:jc w:val="center"/>
        <w:rPr>
          <w:rFonts w:ascii="Arial Mon" w:hAnsi="Arial Mon" w:cs="Times New Roman"/>
          <w:sz w:val="24"/>
          <w:szCs w:val="24"/>
        </w:rPr>
      </w:pPr>
      <w:r w:rsidRPr="00EC6247">
        <w:rPr>
          <w:rFonts w:ascii="Arial Mon" w:hAnsi="Arial Mon" w:cs="Times New Roman"/>
          <w:sz w:val="24"/>
          <w:szCs w:val="24"/>
          <w:lang w:val="mn-MN"/>
        </w:rPr>
        <w:t>ТАЙЛАН</w:t>
      </w:r>
      <w:r w:rsidRPr="00EC6247">
        <w:rPr>
          <w:rFonts w:ascii="Arial Mon" w:hAnsi="Arial Mon" w:cs="Times New Roman"/>
          <w:sz w:val="24"/>
          <w:szCs w:val="24"/>
        </w:rPr>
        <w:t xml:space="preserve">, ТӨСӨЛ </w:t>
      </w:r>
      <w:r w:rsidRPr="00EC6247">
        <w:rPr>
          <w:rFonts w:ascii="Arial Mon" w:hAnsi="Arial Mon" w:cs="Times New Roman"/>
          <w:sz w:val="24"/>
          <w:szCs w:val="24"/>
          <w:lang w:val="mn-MN"/>
        </w:rPr>
        <w:t xml:space="preserve"> БАТЛАХ ТУХАЙ</w:t>
      </w:r>
    </w:p>
    <w:p w:rsidR="00773D8F" w:rsidRPr="00EC6247" w:rsidRDefault="00773D8F" w:rsidP="00773D8F">
      <w:pPr>
        <w:pStyle w:val="NoSpacing"/>
        <w:jc w:val="center"/>
        <w:rPr>
          <w:rFonts w:ascii="Arial Mon" w:hAnsi="Arial Mon" w:cs="Times New Roman"/>
          <w:sz w:val="24"/>
          <w:szCs w:val="24"/>
        </w:rPr>
      </w:pPr>
    </w:p>
    <w:p w:rsidR="00773D8F" w:rsidRPr="00EC6247" w:rsidRDefault="00773D8F" w:rsidP="00773D8F">
      <w:pPr>
        <w:pStyle w:val="NoSpacing"/>
        <w:jc w:val="right"/>
        <w:rPr>
          <w:rFonts w:ascii="Arial Mon" w:hAnsi="Arial Mon" w:cs="Times New Roman"/>
          <w:sz w:val="24"/>
          <w:szCs w:val="24"/>
          <w:lang w:val="mn-MN"/>
        </w:rPr>
      </w:pPr>
    </w:p>
    <w:p w:rsidR="00773D8F" w:rsidRPr="00EC6247" w:rsidRDefault="00773D8F" w:rsidP="00773D8F">
      <w:pPr>
        <w:pStyle w:val="NoSpacing"/>
        <w:jc w:val="right"/>
        <w:rPr>
          <w:rFonts w:ascii="Arial Mon" w:hAnsi="Arial Mon" w:cs="Times New Roman"/>
          <w:sz w:val="24"/>
          <w:szCs w:val="24"/>
          <w:lang w:val="mn-MN"/>
        </w:rPr>
      </w:pPr>
    </w:p>
    <w:p w:rsidR="00773D8F" w:rsidRPr="00EC6247" w:rsidRDefault="00773D8F" w:rsidP="00773D8F">
      <w:pPr>
        <w:pStyle w:val="NoSpacing"/>
        <w:jc w:val="both"/>
        <w:rPr>
          <w:rFonts w:ascii="Arial Mon" w:hAnsi="Arial Mon" w:cs="Times New Roman"/>
          <w:sz w:val="24"/>
          <w:szCs w:val="24"/>
          <w:lang w:val="mn-MN"/>
        </w:rPr>
      </w:pPr>
      <w:r w:rsidRPr="00EC6247">
        <w:rPr>
          <w:rFonts w:ascii="Arial Mon" w:hAnsi="Arial Mon" w:cs="Times New Roman"/>
          <w:sz w:val="24"/>
          <w:szCs w:val="24"/>
          <w:lang w:val="mn-MN"/>
        </w:rPr>
        <w:tab/>
        <w:t xml:space="preserve">Компанийн тухай хуулийн 63.5 дэх хэсэг, 2014 оны 4 дугаар сарын </w:t>
      </w:r>
      <w:r w:rsidR="00AE2E55">
        <w:rPr>
          <w:rFonts w:ascii="Arial Mon" w:hAnsi="Arial Mon" w:cs="Times New Roman"/>
          <w:sz w:val="24"/>
          <w:szCs w:val="24"/>
        </w:rPr>
        <w:t>29</w:t>
      </w:r>
      <w:r w:rsidRPr="00EC6247">
        <w:rPr>
          <w:rFonts w:ascii="Arial Mon" w:hAnsi="Arial Mon" w:cs="Times New Roman"/>
          <w:sz w:val="24"/>
          <w:szCs w:val="24"/>
          <w:lang w:val="mn-MN"/>
        </w:rPr>
        <w:t>-ны өдрийн тооллогын комиссын 2 дугаар тогтоолыг тус тус үндэслэн ТОГТООХ НЬ:</w:t>
      </w:r>
    </w:p>
    <w:p w:rsidR="00773D8F" w:rsidRPr="00EC6247" w:rsidRDefault="00773D8F" w:rsidP="00773D8F">
      <w:pPr>
        <w:pStyle w:val="NoSpacing"/>
        <w:jc w:val="both"/>
        <w:rPr>
          <w:rFonts w:ascii="Arial Mon" w:hAnsi="Arial Mon" w:cs="Times New Roman"/>
          <w:sz w:val="24"/>
          <w:szCs w:val="24"/>
          <w:lang w:val="mn-MN"/>
        </w:rPr>
      </w:pPr>
    </w:p>
    <w:p w:rsidR="00773D8F" w:rsidRPr="00EC6247" w:rsidRDefault="00773D8F" w:rsidP="00773D8F">
      <w:pPr>
        <w:pStyle w:val="NoSpacing"/>
        <w:jc w:val="both"/>
        <w:rPr>
          <w:rFonts w:ascii="Arial Mon" w:hAnsi="Arial Mon" w:cs="Times New Roman"/>
          <w:sz w:val="24"/>
          <w:szCs w:val="24"/>
          <w:lang w:val="mn-MN"/>
        </w:rPr>
      </w:pPr>
    </w:p>
    <w:p w:rsidR="00773D8F" w:rsidRPr="00EC6247" w:rsidRDefault="00773D8F" w:rsidP="00773D8F">
      <w:pPr>
        <w:pStyle w:val="NoSpacing"/>
        <w:numPr>
          <w:ilvl w:val="0"/>
          <w:numId w:val="5"/>
        </w:numPr>
        <w:jc w:val="both"/>
        <w:rPr>
          <w:rFonts w:ascii="Arial Mon" w:hAnsi="Arial Mon" w:cs="Times New Roman"/>
          <w:sz w:val="24"/>
          <w:szCs w:val="24"/>
          <w:lang w:val="mn-MN"/>
        </w:rPr>
      </w:pPr>
      <w:r w:rsidRPr="00EC6247">
        <w:rPr>
          <w:rFonts w:ascii="Arial Mon" w:hAnsi="Arial Mon" w:cs="Times New Roman"/>
          <w:sz w:val="24"/>
          <w:szCs w:val="24"/>
          <w:lang w:val="mn-MN"/>
        </w:rPr>
        <w:t>Компанийн үйл ажиллагааны болон санхүүгийн тайлангийн талаарх ТУЗ-ийн дүгнэлтийг баталсугай.</w:t>
      </w:r>
    </w:p>
    <w:p w:rsidR="00773D8F" w:rsidRPr="00EC6247" w:rsidRDefault="00773D8F" w:rsidP="00773D8F">
      <w:pPr>
        <w:pStyle w:val="NoSpacing"/>
        <w:ind w:left="720"/>
        <w:jc w:val="both"/>
        <w:rPr>
          <w:rFonts w:ascii="Arial Mon" w:hAnsi="Arial Mon" w:cs="Times New Roman"/>
          <w:sz w:val="24"/>
          <w:szCs w:val="24"/>
          <w:lang w:val="mn-MN"/>
        </w:rPr>
      </w:pPr>
    </w:p>
    <w:p w:rsidR="00773D8F" w:rsidRPr="00EC6247" w:rsidRDefault="00773D8F" w:rsidP="00773D8F">
      <w:pPr>
        <w:pStyle w:val="NoSpacing"/>
        <w:ind w:left="720"/>
        <w:rPr>
          <w:rFonts w:ascii="Arial Mon" w:hAnsi="Arial Mon" w:cs="Times New Roman"/>
          <w:sz w:val="24"/>
          <w:szCs w:val="24"/>
        </w:rPr>
      </w:pPr>
    </w:p>
    <w:p w:rsidR="00773D8F" w:rsidRPr="00EC6247" w:rsidRDefault="00773D8F" w:rsidP="00773D8F">
      <w:pPr>
        <w:pStyle w:val="NoSpacing"/>
        <w:ind w:left="720"/>
        <w:rPr>
          <w:rFonts w:ascii="Arial Mon" w:hAnsi="Arial Mon" w:cs="Times New Roman"/>
          <w:sz w:val="24"/>
          <w:szCs w:val="24"/>
        </w:rPr>
      </w:pPr>
    </w:p>
    <w:p w:rsidR="00773D8F" w:rsidRPr="00EC6247" w:rsidRDefault="00773D8F" w:rsidP="00773D8F">
      <w:pPr>
        <w:pStyle w:val="NoSpacing"/>
        <w:ind w:left="720"/>
        <w:rPr>
          <w:rFonts w:ascii="Arial Mon" w:hAnsi="Arial Mon" w:cs="Times New Roman"/>
          <w:sz w:val="24"/>
          <w:szCs w:val="24"/>
        </w:rPr>
      </w:pPr>
      <w:bookmarkStart w:id="0" w:name="_GoBack"/>
      <w:bookmarkEnd w:id="0"/>
    </w:p>
    <w:p w:rsidR="00773D8F" w:rsidRPr="00EC6247" w:rsidRDefault="00773D8F" w:rsidP="00773D8F">
      <w:pPr>
        <w:pStyle w:val="NoSpacing"/>
        <w:ind w:left="720"/>
        <w:rPr>
          <w:rFonts w:ascii="Arial Mon" w:hAnsi="Arial Mon" w:cs="Times New Roman"/>
          <w:sz w:val="24"/>
          <w:szCs w:val="24"/>
        </w:rPr>
      </w:pPr>
    </w:p>
    <w:p w:rsidR="00773D8F" w:rsidRPr="00EC6247" w:rsidRDefault="00773D8F" w:rsidP="00773D8F">
      <w:pPr>
        <w:pStyle w:val="NoSpacing"/>
        <w:ind w:left="720"/>
        <w:rPr>
          <w:rFonts w:ascii="Arial Mon" w:hAnsi="Arial Mon" w:cs="Times New Roman"/>
          <w:sz w:val="24"/>
          <w:szCs w:val="24"/>
        </w:rPr>
      </w:pPr>
    </w:p>
    <w:p w:rsidR="00773D8F" w:rsidRPr="00EC6247" w:rsidRDefault="00773D8F" w:rsidP="00773D8F">
      <w:pPr>
        <w:pStyle w:val="NoSpacing"/>
        <w:ind w:left="720"/>
        <w:rPr>
          <w:rFonts w:ascii="Arial Mon" w:hAnsi="Arial Mon" w:cs="Times New Roman"/>
          <w:sz w:val="24"/>
          <w:szCs w:val="24"/>
        </w:rPr>
      </w:pPr>
    </w:p>
    <w:p w:rsidR="00773D8F" w:rsidRPr="00EC6247" w:rsidRDefault="00773D8F" w:rsidP="00773D8F">
      <w:pPr>
        <w:pStyle w:val="NoSpacing"/>
        <w:rPr>
          <w:rFonts w:ascii="Arial Mon" w:hAnsi="Arial Mon" w:cs="Times New Roman"/>
          <w:sz w:val="24"/>
          <w:szCs w:val="24"/>
        </w:rPr>
      </w:pPr>
    </w:p>
    <w:p w:rsidR="00773D8F" w:rsidRPr="00EC6247" w:rsidRDefault="00773D8F" w:rsidP="00773D8F">
      <w:pPr>
        <w:pStyle w:val="NoSpacing"/>
        <w:rPr>
          <w:rFonts w:ascii="Arial Mon" w:hAnsi="Arial Mon" w:cs="Times New Roman"/>
          <w:sz w:val="24"/>
          <w:szCs w:val="24"/>
          <w:lang w:val="mn-MN"/>
        </w:rPr>
      </w:pPr>
      <w:r w:rsidRPr="00EC6247">
        <w:rPr>
          <w:rFonts w:ascii="Arial Mon" w:hAnsi="Arial Mon" w:cs="Times New Roman"/>
          <w:sz w:val="24"/>
          <w:szCs w:val="24"/>
          <w:lang w:val="mn-MN"/>
        </w:rPr>
        <w:t xml:space="preserve"> </w:t>
      </w:r>
      <w:r w:rsidR="00073F52">
        <w:rPr>
          <w:rFonts w:ascii="Arial Mon" w:hAnsi="Arial Mon" w:cs="Times New Roman"/>
          <w:sz w:val="24"/>
          <w:szCs w:val="24"/>
          <w:lang w:val="mn-MN"/>
        </w:rPr>
        <w:t xml:space="preserve">                         </w:t>
      </w:r>
      <w:r w:rsidRPr="00EC6247">
        <w:rPr>
          <w:rFonts w:ascii="Arial Mon" w:hAnsi="Arial Mon" w:cs="Times New Roman"/>
          <w:sz w:val="24"/>
          <w:szCs w:val="24"/>
          <w:lang w:val="mn-MN"/>
        </w:rPr>
        <w:t>ХУРЛЫН ДАРГА           ............</w:t>
      </w:r>
    </w:p>
    <w:p w:rsidR="00773D8F" w:rsidRPr="00EC6247" w:rsidRDefault="00773D8F" w:rsidP="00773D8F">
      <w:pPr>
        <w:pStyle w:val="NoSpacing"/>
        <w:rPr>
          <w:rFonts w:ascii="Arial Mon" w:hAnsi="Arial Mon" w:cs="Times New Roman"/>
          <w:sz w:val="24"/>
          <w:szCs w:val="24"/>
          <w:lang w:val="mn-MN"/>
        </w:rPr>
      </w:pPr>
    </w:p>
    <w:p w:rsidR="00773D8F" w:rsidRPr="00EC6247" w:rsidRDefault="00773D8F" w:rsidP="00773D8F">
      <w:pPr>
        <w:pStyle w:val="NoSpacing"/>
        <w:rPr>
          <w:rFonts w:ascii="Arial Mon" w:hAnsi="Arial Mon" w:cs="Times New Roman"/>
          <w:sz w:val="24"/>
          <w:szCs w:val="24"/>
          <w:lang w:val="mn-MN"/>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Default="00773D8F" w:rsidP="00773D8F">
      <w:pPr>
        <w:pStyle w:val="NoSpacing"/>
        <w:rPr>
          <w:rFonts w:ascii="Arial Mon" w:hAnsi="Arial Mon" w:cs="Times New Roman"/>
          <w:sz w:val="24"/>
          <w:szCs w:val="24"/>
        </w:rPr>
      </w:pPr>
    </w:p>
    <w:p w:rsidR="00773D8F" w:rsidRPr="00773D8F" w:rsidRDefault="00773D8F" w:rsidP="00773D8F">
      <w:pPr>
        <w:spacing w:line="480" w:lineRule="auto"/>
        <w:rPr>
          <w:sz w:val="24"/>
          <w:szCs w:val="24"/>
        </w:rPr>
      </w:pPr>
    </w:p>
    <w:sectPr w:rsidR="00773D8F" w:rsidRPr="00773D8F" w:rsidSect="00C65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96BA9"/>
    <w:multiLevelType w:val="hybridMultilevel"/>
    <w:tmpl w:val="0F5ED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880E84"/>
    <w:multiLevelType w:val="hybridMultilevel"/>
    <w:tmpl w:val="D38A0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673973"/>
    <w:multiLevelType w:val="multilevel"/>
    <w:tmpl w:val="190AE240"/>
    <w:lvl w:ilvl="0">
      <w:start w:val="1"/>
      <w:numFmt w:val="decimal"/>
      <w:lvlText w:val="%1."/>
      <w:lvlJc w:val="left"/>
      <w:pPr>
        <w:ind w:left="1080" w:hanging="720"/>
      </w:pPr>
      <w:rPr>
        <w:rFonts w:ascii="Times New Roman" w:eastAsia="Times New Roman" w:hAnsi="Times New Roman" w:cs="Times New Roman"/>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535B141D"/>
    <w:multiLevelType w:val="hybridMultilevel"/>
    <w:tmpl w:val="0F5ED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BD6B46"/>
    <w:multiLevelType w:val="hybridMultilevel"/>
    <w:tmpl w:val="60621034"/>
    <w:lvl w:ilvl="0" w:tplc="F9C478A2">
      <w:start w:val="1"/>
      <w:numFmt w:val="decimal"/>
      <w:lvlText w:val="2.%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D9D68D0"/>
    <w:multiLevelType w:val="multilevel"/>
    <w:tmpl w:val="BD8C2584"/>
    <w:lvl w:ilvl="0">
      <w:start w:val="1"/>
      <w:numFmt w:val="upperRoman"/>
      <w:lvlText w:val="%1."/>
      <w:lvlJc w:val="right"/>
      <w:pPr>
        <w:ind w:left="1080" w:hanging="360"/>
      </w:pPr>
      <w:rPr>
        <w:rFonts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52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60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680" w:hanging="1440"/>
      </w:pPr>
      <w:rPr>
        <w:rFonts w:cs="Times New Roman" w:hint="default"/>
      </w:rPr>
    </w:lvl>
    <w:lvl w:ilvl="8">
      <w:start w:val="1"/>
      <w:numFmt w:val="decimal"/>
      <w:lvlText w:val="%1.%2.%3.%4.%5.%6.%7.%8.%9."/>
      <w:lvlJc w:val="left"/>
      <w:pPr>
        <w:ind w:left="5400" w:hanging="1800"/>
      </w:pPr>
      <w:rPr>
        <w:rFonts w:cs="Times New Roman"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44B04"/>
    <w:rsid w:val="00073F52"/>
    <w:rsid w:val="000B7CDE"/>
    <w:rsid w:val="005465FB"/>
    <w:rsid w:val="0059764D"/>
    <w:rsid w:val="006B1FC4"/>
    <w:rsid w:val="00770062"/>
    <w:rsid w:val="00773D8F"/>
    <w:rsid w:val="008821C5"/>
    <w:rsid w:val="009450B1"/>
    <w:rsid w:val="00AE2E55"/>
    <w:rsid w:val="00BE5EFC"/>
    <w:rsid w:val="00C44B04"/>
    <w:rsid w:val="00C54314"/>
    <w:rsid w:val="00C65D3B"/>
    <w:rsid w:val="00CE2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B0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44B04"/>
    <w:pPr>
      <w:ind w:left="720"/>
    </w:pPr>
  </w:style>
  <w:style w:type="paragraph" w:styleId="NoSpacing">
    <w:name w:val="No Spacing"/>
    <w:link w:val="NoSpacingChar"/>
    <w:uiPriority w:val="1"/>
    <w:qFormat/>
    <w:rsid w:val="00C44B04"/>
    <w:pPr>
      <w:spacing w:after="0" w:line="240" w:lineRule="auto"/>
    </w:pPr>
    <w:rPr>
      <w:rFonts w:eastAsiaTheme="minorEastAsia"/>
    </w:rPr>
  </w:style>
  <w:style w:type="character" w:customStyle="1" w:styleId="NoSpacingChar">
    <w:name w:val="No Spacing Char"/>
    <w:basedOn w:val="DefaultParagraphFont"/>
    <w:link w:val="NoSpacing"/>
    <w:uiPriority w:val="1"/>
    <w:rsid w:val="00C44B0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dc:creator>
  <cp:keywords/>
  <dc:description/>
  <cp:lastModifiedBy>Tolgoi</cp:lastModifiedBy>
  <cp:revision>10</cp:revision>
  <cp:lastPrinted>2015-05-01T18:33:00Z</cp:lastPrinted>
  <dcterms:created xsi:type="dcterms:W3CDTF">2015-03-13T05:41:00Z</dcterms:created>
  <dcterms:modified xsi:type="dcterms:W3CDTF">2015-05-01T18:55:00Z</dcterms:modified>
</cp:coreProperties>
</file>