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99" w:rsidRPr="000C488E" w:rsidRDefault="00E42099" w:rsidP="00E42099">
      <w:pPr>
        <w:pStyle w:val="Heading1"/>
        <w:jc w:val="center"/>
        <w:rPr>
          <w:rFonts w:ascii="Arial" w:hAnsi="Arial" w:cs="Arial"/>
          <w:i/>
          <w:sz w:val="40"/>
          <w:szCs w:val="40"/>
          <w:lang w:val="en-US"/>
        </w:rPr>
      </w:pPr>
      <w:r w:rsidRPr="000C488E">
        <w:rPr>
          <w:rFonts w:ascii="Arial" w:hAnsi="Arial" w:cs="Arial"/>
          <w:i/>
          <w:sz w:val="40"/>
          <w:szCs w:val="40"/>
        </w:rPr>
        <w:t>ЗА</w:t>
      </w:r>
      <w:proofErr w:type="spellStart"/>
      <w:r w:rsidRPr="000C488E">
        <w:rPr>
          <w:rFonts w:ascii="Arial" w:hAnsi="Arial" w:cs="Arial"/>
          <w:i/>
          <w:sz w:val="40"/>
          <w:szCs w:val="40"/>
          <w:lang w:val="en-US"/>
        </w:rPr>
        <w:t>ÂÕÀÍÁÀßËÀÃ</w:t>
      </w:r>
      <w:proofErr w:type="spellEnd"/>
      <w:r w:rsidRPr="000C488E">
        <w:rPr>
          <w:rFonts w:ascii="Arial" w:hAnsi="Arial" w:cs="Arial"/>
          <w:i/>
          <w:sz w:val="40"/>
          <w:szCs w:val="40"/>
          <w:lang w:val="en-US"/>
        </w:rPr>
        <w:t xml:space="preserve">  ”</w:t>
      </w:r>
      <w:r w:rsidRPr="000C488E">
        <w:rPr>
          <w:rFonts w:ascii="Arial" w:hAnsi="Arial" w:cs="Arial"/>
          <w:i/>
          <w:sz w:val="40"/>
          <w:szCs w:val="40"/>
        </w:rPr>
        <w:t xml:space="preserve"> ÕÊ-ÍÈÉ ÒªËªªËªÍ</w:t>
      </w:r>
    </w:p>
    <w:p w:rsidR="00E42099" w:rsidRPr="000C488E" w:rsidRDefault="00E42099" w:rsidP="00E42099">
      <w:pPr>
        <w:pStyle w:val="Heading1"/>
        <w:pBdr>
          <w:bottom w:val="single" w:sz="12" w:space="1" w:color="auto"/>
        </w:pBdr>
        <w:jc w:val="center"/>
        <w:rPr>
          <w:rFonts w:ascii="Arial" w:hAnsi="Arial" w:cs="Arial"/>
          <w:i/>
          <w:sz w:val="40"/>
          <w:szCs w:val="40"/>
          <w:lang w:val="en-US"/>
        </w:rPr>
      </w:pPr>
      <w:r w:rsidRPr="000C488E">
        <w:rPr>
          <w:rFonts w:ascii="Arial" w:hAnsi="Arial" w:cs="Arial"/>
          <w:i/>
          <w:sz w:val="40"/>
          <w:szCs w:val="40"/>
        </w:rPr>
        <w:t>ÓÄÈÐÄÀÕ ÇªÂËªËÈÈÍ ÒÎÃÒÎÎË</w:t>
      </w:r>
    </w:p>
    <w:p w:rsidR="00E42099" w:rsidRPr="000C488E" w:rsidRDefault="00E42099" w:rsidP="00E42099">
      <w:pPr>
        <w:rPr>
          <w:rFonts w:ascii="Arial" w:hAnsi="Arial" w:cs="Arial"/>
          <w:i/>
        </w:rPr>
      </w:pPr>
      <w:r w:rsidRPr="000C488E">
        <w:rPr>
          <w:rFonts w:ascii="Arial" w:hAnsi="Arial" w:cs="Arial"/>
          <w:i/>
        </w:rPr>
        <w:t xml:space="preserve">2014. 03. 03                                                </w:t>
      </w:r>
      <w:proofErr w:type="spellStart"/>
      <w:r w:rsidRPr="000C488E">
        <w:rPr>
          <w:rFonts w:ascii="Arial" w:hAnsi="Arial" w:cs="Arial"/>
          <w:i/>
        </w:rPr>
        <w:t>Äóãààð</w:t>
      </w:r>
      <w:proofErr w:type="spellEnd"/>
      <w:r w:rsidRPr="000C488E">
        <w:rPr>
          <w:rFonts w:ascii="Arial" w:hAnsi="Arial" w:cs="Arial"/>
          <w:i/>
        </w:rPr>
        <w:t xml:space="preserve"> 2                                           </w:t>
      </w:r>
      <w:proofErr w:type="spellStart"/>
      <w:r w:rsidRPr="000C488E">
        <w:rPr>
          <w:rFonts w:ascii="Arial" w:hAnsi="Arial" w:cs="Arial"/>
          <w:i/>
        </w:rPr>
        <w:t>Óëèàñòàé</w:t>
      </w:r>
      <w:proofErr w:type="spellEnd"/>
      <w:r w:rsidRPr="000C488E">
        <w:rPr>
          <w:rFonts w:ascii="Arial" w:hAnsi="Arial" w:cs="Arial"/>
          <w:i/>
        </w:rPr>
        <w:t xml:space="preserve"> </w:t>
      </w:r>
      <w:proofErr w:type="spellStart"/>
      <w:r w:rsidRPr="000C488E">
        <w:rPr>
          <w:rFonts w:ascii="Arial" w:hAnsi="Arial" w:cs="Arial"/>
          <w:i/>
        </w:rPr>
        <w:t>õîò</w:t>
      </w:r>
      <w:proofErr w:type="spellEnd"/>
    </w:p>
    <w:p w:rsidR="00E42099" w:rsidRPr="000C488E" w:rsidRDefault="00E42099" w:rsidP="00E42099">
      <w:pPr>
        <w:pStyle w:val="Heading1"/>
        <w:jc w:val="center"/>
        <w:rPr>
          <w:rFonts w:ascii="Arial" w:hAnsi="Arial" w:cs="Arial"/>
          <w:i/>
          <w:sz w:val="36"/>
          <w:szCs w:val="36"/>
        </w:rPr>
      </w:pPr>
    </w:p>
    <w:p w:rsidR="00E42099" w:rsidRPr="000C488E" w:rsidRDefault="00E42099" w:rsidP="00E42099">
      <w:pPr>
        <w:ind w:firstLine="240"/>
        <w:rPr>
          <w:rFonts w:ascii="Arial" w:hAnsi="Arial" w:cs="Arial"/>
          <w:b/>
          <w:bCs/>
          <w:i/>
          <w:iCs/>
          <w:szCs w:val="28"/>
        </w:rPr>
      </w:pPr>
      <w:r w:rsidRPr="000C488E">
        <w:rPr>
          <w:rFonts w:ascii="Arial" w:hAnsi="Arial" w:cs="Arial"/>
          <w:b/>
          <w:bCs/>
          <w:i/>
          <w:iCs/>
          <w:szCs w:val="28"/>
          <w:lang w:val="mn-MN"/>
        </w:rPr>
        <w:t xml:space="preserve">                                   Хурал зарлан хуралдуулах тухай</w:t>
      </w:r>
    </w:p>
    <w:p w:rsidR="00E42099" w:rsidRPr="000C488E" w:rsidRDefault="00E42099" w:rsidP="00E42099">
      <w:pPr>
        <w:ind w:firstLine="240"/>
        <w:rPr>
          <w:rFonts w:ascii="Arial" w:hAnsi="Arial" w:cs="Arial"/>
          <w:b/>
          <w:bCs/>
          <w:i/>
          <w:iCs/>
          <w:szCs w:val="28"/>
        </w:rPr>
      </w:pPr>
      <w:proofErr w:type="spellStart"/>
      <w:r w:rsidRPr="000C488E">
        <w:rPr>
          <w:rFonts w:ascii="Arial" w:hAnsi="Arial" w:cs="Arial"/>
          <w:b/>
          <w:bCs/>
          <w:i/>
          <w:iCs/>
          <w:szCs w:val="28"/>
        </w:rPr>
        <w:t>Êîìïàíèé</w:t>
      </w:r>
      <w:proofErr w:type="spellEnd"/>
      <w:r w:rsidRPr="000C488E">
        <w:rPr>
          <w:rFonts w:ascii="Arial" w:hAnsi="Arial" w:cs="Arial"/>
          <w:b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/>
          <w:bCs/>
          <w:i/>
          <w:iCs/>
          <w:szCs w:val="28"/>
        </w:rPr>
        <w:t>ÒÓÇºâëºëèéí</w:t>
      </w:r>
      <w:proofErr w:type="spellEnd"/>
      <w:r w:rsidRPr="000C488E">
        <w:rPr>
          <w:rFonts w:ascii="Arial" w:hAnsi="Arial" w:cs="Arial"/>
          <w:b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/>
          <w:bCs/>
          <w:i/>
          <w:iCs/>
          <w:szCs w:val="28"/>
        </w:rPr>
        <w:t>õóðëààñ</w:t>
      </w:r>
      <w:proofErr w:type="spellEnd"/>
      <w:r w:rsidRPr="000C488E">
        <w:rPr>
          <w:rFonts w:ascii="Arial" w:hAnsi="Arial" w:cs="Arial"/>
          <w:b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/>
          <w:bCs/>
          <w:i/>
          <w:iCs/>
          <w:szCs w:val="28"/>
          <w:lang w:val="mn-MN"/>
        </w:rPr>
        <w:t>Тогтоох нь:</w:t>
      </w:r>
    </w:p>
    <w:p w:rsidR="00E42099" w:rsidRPr="000C488E" w:rsidRDefault="00E42099" w:rsidP="00E42099">
      <w:pPr>
        <w:ind w:firstLine="240"/>
        <w:rPr>
          <w:rFonts w:ascii="Arial" w:hAnsi="Arial" w:cs="Arial"/>
          <w:b/>
          <w:bCs/>
          <w:i/>
          <w:iCs/>
          <w:szCs w:val="28"/>
        </w:rPr>
      </w:pPr>
    </w:p>
    <w:p w:rsidR="00E42099" w:rsidRPr="000C488E" w:rsidRDefault="00E42099" w:rsidP="00E42099">
      <w:pPr>
        <w:spacing w:before="0" w:line="240" w:lineRule="auto"/>
        <w:ind w:left="600"/>
        <w:rPr>
          <w:rFonts w:ascii="Arial" w:hAnsi="Arial" w:cs="Arial"/>
          <w:bCs/>
          <w:i/>
          <w:iCs/>
          <w:szCs w:val="28"/>
          <w:lang w:val="mn-MN"/>
        </w:rPr>
      </w:pPr>
      <w:proofErr w:type="spellStart"/>
      <w:proofErr w:type="gramStart"/>
      <w:r w:rsidRPr="000C488E">
        <w:rPr>
          <w:rFonts w:ascii="Arial" w:hAnsi="Arial" w:cs="Arial"/>
          <w:bCs/>
          <w:i/>
          <w:iCs/>
          <w:szCs w:val="28"/>
        </w:rPr>
        <w:t>Íýã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>.</w:t>
      </w:r>
      <w:proofErr w:type="gram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>Компаний Хувьцаа эзэмшигчдийн ээлжит хурлыг 201</w:t>
      </w:r>
      <w:r w:rsidRPr="000C488E">
        <w:rPr>
          <w:rFonts w:ascii="Arial" w:hAnsi="Arial" w:cs="Arial"/>
          <w:bCs/>
          <w:i/>
          <w:iCs/>
          <w:szCs w:val="28"/>
        </w:rPr>
        <w:t>4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оны </w:t>
      </w:r>
      <w:r w:rsidRPr="000C488E">
        <w:rPr>
          <w:rFonts w:ascii="Arial" w:hAnsi="Arial" w:cs="Arial"/>
          <w:bCs/>
          <w:i/>
          <w:iCs/>
          <w:szCs w:val="28"/>
        </w:rPr>
        <w:t>4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-р сарын  </w:t>
      </w:r>
      <w:r w:rsidRPr="000C488E">
        <w:rPr>
          <w:rFonts w:ascii="Arial" w:hAnsi="Arial" w:cs="Arial"/>
          <w:bCs/>
          <w:i/>
          <w:iCs/>
          <w:szCs w:val="28"/>
        </w:rPr>
        <w:t>30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-ны </w:t>
      </w:r>
      <w:r w:rsidRPr="000C488E">
        <w:rPr>
          <w:rFonts w:ascii="Arial" w:hAnsi="Arial" w:cs="Arial"/>
          <w:bCs/>
          <w:i/>
          <w:iCs/>
          <w:szCs w:val="28"/>
        </w:rPr>
        <w:t>14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цагт Улиастай хотод </w:t>
      </w:r>
      <w:r w:rsidRPr="000C488E">
        <w:rPr>
          <w:rFonts w:ascii="Arial" w:hAnsi="Arial" w:cs="Arial"/>
          <w:bCs/>
          <w:i/>
          <w:iCs/>
          <w:szCs w:val="28"/>
        </w:rPr>
        <w:t>ºº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ðèéí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 байранд хуралдуулахаар тогтоосугай</w:t>
      </w:r>
    </w:p>
    <w:p w:rsidR="00E42099" w:rsidRPr="000C488E" w:rsidRDefault="00E42099" w:rsidP="00E42099">
      <w:pPr>
        <w:pStyle w:val="ListParagraph"/>
        <w:spacing w:before="0" w:line="240" w:lineRule="auto"/>
        <w:ind w:left="960"/>
        <w:rPr>
          <w:rFonts w:ascii="Arial" w:hAnsi="Arial" w:cs="Arial"/>
          <w:bCs/>
          <w:i/>
          <w:iCs/>
          <w:szCs w:val="28"/>
          <w:lang w:val="mn-MN"/>
        </w:rPr>
      </w:pPr>
    </w:p>
    <w:p w:rsidR="00E42099" w:rsidRPr="000C488E" w:rsidRDefault="00E42099" w:rsidP="00E42099">
      <w:pPr>
        <w:spacing w:before="0" w:line="240" w:lineRule="auto"/>
        <w:rPr>
          <w:rFonts w:ascii="Arial" w:hAnsi="Arial" w:cs="Arial"/>
          <w:bCs/>
          <w:i/>
          <w:iCs/>
          <w:szCs w:val="28"/>
          <w:lang w:val="mn-MN"/>
        </w:rPr>
      </w:pPr>
      <w:r w:rsidRPr="000C488E">
        <w:rPr>
          <w:rFonts w:ascii="Arial" w:hAnsi="Arial" w:cs="Arial"/>
          <w:bCs/>
          <w:i/>
          <w:iCs/>
          <w:szCs w:val="28"/>
        </w:rPr>
        <w:t xml:space="preserve">          </w:t>
      </w:r>
      <w:proofErr w:type="spellStart"/>
      <w:proofErr w:type="gramStart"/>
      <w:r w:rsidRPr="000C488E">
        <w:rPr>
          <w:rFonts w:ascii="Arial" w:hAnsi="Arial" w:cs="Arial"/>
          <w:bCs/>
          <w:i/>
          <w:iCs/>
          <w:szCs w:val="28"/>
        </w:rPr>
        <w:t>Õî¸ð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>.</w:t>
      </w:r>
      <w:proofErr w:type="gramEnd"/>
      <w:r w:rsidRPr="000C488E">
        <w:rPr>
          <w:rFonts w:ascii="Arial" w:hAnsi="Arial" w:cs="Arial"/>
          <w:bCs/>
          <w:i/>
          <w:iCs/>
          <w:szCs w:val="28"/>
        </w:rPr>
        <w:t xml:space="preserve"> 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>Хурлаар дараах асуудлуудыг хэлэлцэхээр баталсугай</w:t>
      </w:r>
    </w:p>
    <w:p w:rsidR="00E42099" w:rsidRPr="000C488E" w:rsidRDefault="00E42099" w:rsidP="00E42099">
      <w:pPr>
        <w:pStyle w:val="ListParagraph"/>
        <w:numPr>
          <w:ilvl w:val="1"/>
          <w:numId w:val="4"/>
        </w:numPr>
        <w:rPr>
          <w:rFonts w:ascii="Arial" w:hAnsi="Arial" w:cs="Arial"/>
          <w:bCs/>
          <w:i/>
          <w:iCs/>
          <w:szCs w:val="28"/>
        </w:rPr>
      </w:pPr>
      <w:r w:rsidRPr="000C488E">
        <w:rPr>
          <w:rFonts w:ascii="Arial" w:hAnsi="Arial" w:cs="Arial"/>
          <w:bCs/>
          <w:i/>
          <w:iCs/>
          <w:szCs w:val="28"/>
          <w:lang w:val="mn-MN"/>
        </w:rPr>
        <w:t>Компан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èé</w:t>
      </w:r>
      <w:proofErr w:type="spellEnd"/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ÒÓÇ-ººñ 201</w:t>
      </w:r>
      <w:r w:rsidRPr="000C488E">
        <w:rPr>
          <w:rFonts w:ascii="Arial" w:hAnsi="Arial" w:cs="Arial"/>
          <w:bCs/>
          <w:i/>
          <w:iCs/>
          <w:szCs w:val="28"/>
        </w:rPr>
        <w:t>3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îíä õèéñýí àæëûí òàéëàí, </w:t>
      </w:r>
      <w:r w:rsidRPr="000C488E">
        <w:rPr>
          <w:rFonts w:ascii="Arial" w:hAnsi="Arial" w:cs="Arial"/>
          <w:bCs/>
          <w:i/>
          <w:iCs/>
          <w:szCs w:val="28"/>
        </w:rPr>
        <w:t xml:space="preserve">2014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îíä</w:t>
      </w:r>
      <w:proofErr w:type="spellEnd"/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õèéõ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àæëûí</w:t>
      </w:r>
      <w:proofErr w:type="spellEnd"/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òóõàé</w:t>
      </w:r>
      <w:proofErr w:type="spellEnd"/>
    </w:p>
    <w:p w:rsidR="00E42099" w:rsidRPr="000C488E" w:rsidRDefault="00E42099" w:rsidP="00E42099">
      <w:pPr>
        <w:pStyle w:val="ListParagraph"/>
        <w:numPr>
          <w:ilvl w:val="1"/>
          <w:numId w:val="4"/>
        </w:numPr>
        <w:rPr>
          <w:rFonts w:ascii="Arial" w:hAnsi="Arial" w:cs="Arial"/>
          <w:bCs/>
          <w:i/>
          <w:iCs/>
          <w:szCs w:val="28"/>
        </w:rPr>
      </w:pPr>
      <w:proofErr w:type="spellStart"/>
      <w:r w:rsidRPr="000C488E">
        <w:rPr>
          <w:rFonts w:ascii="Arial" w:hAnsi="Arial" w:cs="Arial"/>
          <w:bCs/>
          <w:i/>
          <w:iCs/>
          <w:szCs w:val="28"/>
        </w:rPr>
        <w:t>Êîìïàíèé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ä¿ðýìä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îðóóëàõ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ºº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ð÷ëºëò</w:t>
      </w:r>
      <w:proofErr w:type="spellEnd"/>
    </w:p>
    <w:p w:rsidR="00E42099" w:rsidRPr="000C488E" w:rsidRDefault="00E42099" w:rsidP="00E42099">
      <w:pPr>
        <w:pStyle w:val="ListParagraph"/>
        <w:numPr>
          <w:ilvl w:val="1"/>
          <w:numId w:val="4"/>
        </w:numPr>
        <w:rPr>
          <w:rFonts w:ascii="Arial" w:hAnsi="Arial" w:cs="Arial"/>
          <w:bCs/>
          <w:i/>
          <w:iCs/>
          <w:szCs w:val="28"/>
        </w:rPr>
      </w:pPr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Êîìïàíèé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2013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îíû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ñàíõ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>¿¿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ãèéí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òàéëàí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ò¿¿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íä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õèéñýí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Àóäèòûí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ä¿ãíýëò</w:t>
      </w:r>
      <w:proofErr w:type="spellEnd"/>
    </w:p>
    <w:p w:rsidR="00E42099" w:rsidRPr="000C488E" w:rsidRDefault="00E42099" w:rsidP="00E42099">
      <w:pPr>
        <w:pStyle w:val="ListParagraph"/>
        <w:numPr>
          <w:ilvl w:val="1"/>
          <w:numId w:val="4"/>
        </w:numPr>
        <w:rPr>
          <w:rFonts w:ascii="Arial" w:hAnsi="Arial" w:cs="Arial"/>
          <w:bCs/>
          <w:i/>
          <w:iCs/>
          <w:szCs w:val="28"/>
        </w:rPr>
      </w:pPr>
      <w:proofErr w:type="spellStart"/>
      <w:r w:rsidRPr="000C488E">
        <w:rPr>
          <w:rFonts w:ascii="Arial" w:hAnsi="Arial" w:cs="Arial"/>
          <w:bCs/>
          <w:i/>
          <w:iCs/>
          <w:szCs w:val="28"/>
        </w:rPr>
        <w:t>Êîìïàíèé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ÒÓÇèéí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ãèø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>¿¿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äийã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ñîíãîõ</w:t>
      </w:r>
      <w:proofErr w:type="spellEnd"/>
    </w:p>
    <w:p w:rsidR="00E42099" w:rsidRPr="000C488E" w:rsidRDefault="00E42099" w:rsidP="00E42099">
      <w:pPr>
        <w:pStyle w:val="ListParagraph"/>
        <w:numPr>
          <w:ilvl w:val="1"/>
          <w:numId w:val="4"/>
        </w:numPr>
        <w:rPr>
          <w:rFonts w:ascii="Arial" w:hAnsi="Arial" w:cs="Arial"/>
          <w:bCs/>
          <w:i/>
          <w:iCs/>
          <w:szCs w:val="28"/>
        </w:rPr>
      </w:pPr>
      <w:r w:rsidRPr="000C488E">
        <w:rPr>
          <w:rFonts w:ascii="Arial" w:hAnsi="Arial" w:cs="Arial"/>
          <w:bCs/>
          <w:i/>
          <w:iCs/>
          <w:szCs w:val="28"/>
        </w:rPr>
        <w:t>ÒÓÇ-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èéí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òºñâèéã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áàòëàõ</w:t>
      </w:r>
      <w:proofErr w:type="spellEnd"/>
    </w:p>
    <w:p w:rsidR="00E42099" w:rsidRPr="000C488E" w:rsidRDefault="00E42099" w:rsidP="00E42099">
      <w:pPr>
        <w:pStyle w:val="ListParagraph"/>
        <w:numPr>
          <w:ilvl w:val="1"/>
          <w:numId w:val="4"/>
        </w:numPr>
        <w:rPr>
          <w:rFonts w:ascii="Arial" w:hAnsi="Arial" w:cs="Arial"/>
          <w:bCs/>
          <w:i/>
          <w:iCs/>
          <w:szCs w:val="28"/>
        </w:rPr>
      </w:pPr>
      <w:proofErr w:type="spellStart"/>
      <w:r w:rsidRPr="000C488E">
        <w:rPr>
          <w:rFonts w:ascii="Arial" w:hAnsi="Arial" w:cs="Arial"/>
          <w:bCs/>
          <w:i/>
          <w:iCs/>
          <w:szCs w:val="28"/>
        </w:rPr>
        <w:t>Ноогдол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>ашиг хувиарлах эсэх талаар гарсан ТУЗ-ын шийдвэрийг батлах</w:t>
      </w:r>
    </w:p>
    <w:p w:rsidR="00E42099" w:rsidRPr="000C488E" w:rsidRDefault="00E42099" w:rsidP="00E42099">
      <w:pPr>
        <w:ind w:firstLine="240"/>
        <w:rPr>
          <w:rFonts w:ascii="Arial" w:hAnsi="Arial" w:cs="Arial"/>
          <w:bCs/>
          <w:i/>
          <w:iCs/>
          <w:szCs w:val="28"/>
        </w:rPr>
      </w:pPr>
    </w:p>
    <w:p w:rsidR="00E42099" w:rsidRPr="000C488E" w:rsidRDefault="00E42099" w:rsidP="00E42099">
      <w:pPr>
        <w:pStyle w:val="ListParagraph"/>
        <w:numPr>
          <w:ilvl w:val="0"/>
          <w:numId w:val="1"/>
        </w:numPr>
        <w:spacing w:before="0" w:line="240" w:lineRule="auto"/>
        <w:rPr>
          <w:rFonts w:ascii="Arial" w:hAnsi="Arial" w:cs="Arial"/>
          <w:bCs/>
          <w:i/>
          <w:iCs/>
          <w:szCs w:val="28"/>
          <w:lang w:val="mn-MN"/>
        </w:rPr>
      </w:pPr>
      <w:r w:rsidRPr="000C488E">
        <w:rPr>
          <w:rFonts w:ascii="Arial" w:hAnsi="Arial" w:cs="Arial"/>
          <w:bCs/>
          <w:i/>
          <w:iCs/>
          <w:szCs w:val="28"/>
          <w:lang w:val="mn-MN"/>
        </w:rPr>
        <w:t>Хуралд оролцох эрхтэй  хувь нийлүүлэгчдийн нэрсийн жагсаалтыг гаргаж бүртгэх өдрийг  3</w:t>
      </w:r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-р сарын  </w:t>
      </w:r>
      <w:r>
        <w:rPr>
          <w:rFonts w:ascii="Arial" w:hAnsi="Arial" w:cs="Arial"/>
          <w:bCs/>
          <w:i/>
          <w:iCs/>
          <w:szCs w:val="28"/>
          <w:lang w:val="mn-MN"/>
        </w:rPr>
        <w:t>1</w:t>
      </w:r>
      <w:r>
        <w:rPr>
          <w:rFonts w:ascii="Arial" w:hAnsi="Arial" w:cs="Arial"/>
          <w:bCs/>
          <w:i/>
          <w:iCs/>
          <w:szCs w:val="28"/>
        </w:rPr>
        <w:t>8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-нээр  тогтоож, хуралд оролцох боломжгүй хүмүүсийн санал хүлээн авах эцсийн хугацааг  4-р  сарын </w:t>
      </w:r>
      <w:r w:rsidRPr="000C488E">
        <w:rPr>
          <w:rFonts w:ascii="Arial" w:hAnsi="Arial" w:cs="Arial"/>
          <w:bCs/>
          <w:i/>
          <w:iCs/>
          <w:szCs w:val="28"/>
        </w:rPr>
        <w:t>2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>ноор  тогтоосугай.</w:t>
      </w:r>
    </w:p>
    <w:p w:rsidR="00E42099" w:rsidRPr="000C488E" w:rsidRDefault="00E42099" w:rsidP="00E42099">
      <w:pPr>
        <w:numPr>
          <w:ilvl w:val="0"/>
          <w:numId w:val="1"/>
        </w:numPr>
        <w:spacing w:before="0" w:line="240" w:lineRule="auto"/>
        <w:rPr>
          <w:rFonts w:ascii="Arial" w:hAnsi="Arial" w:cs="Arial"/>
          <w:bCs/>
          <w:i/>
          <w:iCs/>
          <w:szCs w:val="28"/>
          <w:lang w:val="mn-MN"/>
        </w:rPr>
      </w:pPr>
      <w:r w:rsidRPr="000C488E">
        <w:rPr>
          <w:rFonts w:ascii="Arial" w:hAnsi="Arial" w:cs="Arial"/>
          <w:bCs/>
          <w:i/>
          <w:iCs/>
          <w:szCs w:val="28"/>
          <w:lang w:val="mn-MN"/>
        </w:rPr>
        <w:t>Хурлын шийдвэрлэх асуудлаар санал хураалт явуулах хуудас, Хурал хуралдуулах тухай шийдвэрийг хувь нийлүүлэгчдэд мэдэгдэх өдөр, журмыг  хавсралтаар баталсугай</w:t>
      </w:r>
      <w:r w:rsidRPr="000C488E">
        <w:rPr>
          <w:rFonts w:ascii="Arial" w:hAnsi="Arial" w:cs="Arial"/>
          <w:bCs/>
          <w:i/>
          <w:iCs/>
          <w:szCs w:val="28"/>
        </w:rPr>
        <w:t>.</w:t>
      </w:r>
    </w:p>
    <w:p w:rsidR="00E42099" w:rsidRPr="000C488E" w:rsidRDefault="00E42099" w:rsidP="00E42099">
      <w:pPr>
        <w:numPr>
          <w:ilvl w:val="0"/>
          <w:numId w:val="1"/>
        </w:numPr>
        <w:spacing w:before="0" w:line="240" w:lineRule="auto"/>
        <w:rPr>
          <w:rFonts w:ascii="Arial" w:hAnsi="Arial" w:cs="Arial"/>
          <w:bCs/>
          <w:i/>
          <w:iCs/>
          <w:szCs w:val="28"/>
          <w:lang w:val="mn-MN"/>
        </w:rPr>
      </w:pP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Хуралд оруулах асуудлыг боловсруулж,  Хурлын зар материалыг брокерийн компани ба Монголын хөрөнгийн биржид  өгч, хувьцаа эзэмшигчидэд холбогдох мэдээлэлийг хүргэн, Хурлын бэлтгэл хангуулах  ажилд хяналт тавиж   чанартай зохион байгуулахыг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Ã¿éöýòãýõ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Cs w:val="28"/>
        </w:rPr>
        <w:t>çàõèðàë</w:t>
      </w:r>
      <w:proofErr w:type="spellEnd"/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>Я.Өлзийбүрэн</w:t>
      </w:r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нарийн бичгийн дарга</w:t>
      </w:r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>С.Бадамгарав</w:t>
      </w:r>
      <w:r w:rsidRPr="000C488E">
        <w:rPr>
          <w:rFonts w:ascii="Arial" w:hAnsi="Arial" w:cs="Arial"/>
          <w:bCs/>
          <w:i/>
          <w:iCs/>
          <w:szCs w:val="28"/>
        </w:rPr>
        <w:t xml:space="preserve"> 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нарт  даалгасугай</w:t>
      </w:r>
    </w:p>
    <w:p w:rsidR="00E42099" w:rsidRPr="000C488E" w:rsidRDefault="00E42099" w:rsidP="00E42099">
      <w:pPr>
        <w:spacing w:before="0" w:line="240" w:lineRule="auto"/>
        <w:ind w:left="600"/>
        <w:rPr>
          <w:rFonts w:ascii="Arial" w:hAnsi="Arial" w:cs="Arial"/>
          <w:bCs/>
          <w:i/>
          <w:iCs/>
          <w:sz w:val="24"/>
          <w:szCs w:val="24"/>
          <w:lang w:val="mn-MN"/>
        </w:rPr>
      </w:pPr>
      <w:r w:rsidRPr="000C488E">
        <w:rPr>
          <w:rFonts w:ascii="Arial" w:hAnsi="Arial" w:cs="Arial"/>
          <w:bCs/>
          <w:i/>
          <w:iCs/>
          <w:szCs w:val="28"/>
          <w:lang w:val="mn-MN"/>
        </w:rPr>
        <w:t xml:space="preserve">                                                             </w:t>
      </w:r>
    </w:p>
    <w:p w:rsidR="00E42099" w:rsidRPr="000C488E" w:rsidRDefault="00E42099" w:rsidP="00E42099">
      <w:pPr>
        <w:ind w:firstLine="240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0C488E">
        <w:rPr>
          <w:rFonts w:ascii="Arial" w:hAnsi="Arial" w:cs="Arial"/>
          <w:bCs/>
          <w:i/>
          <w:iCs/>
          <w:sz w:val="24"/>
          <w:szCs w:val="24"/>
          <w:lang w:val="mn-MN"/>
        </w:rPr>
        <w:t xml:space="preserve">ТУЗ-ын  дарга                </w:t>
      </w:r>
      <w:r w:rsidRPr="000C488E">
        <w:rPr>
          <w:rFonts w:ascii="Arial" w:hAnsi="Arial" w:cs="Arial"/>
          <w:bCs/>
          <w:i/>
          <w:iCs/>
          <w:sz w:val="24"/>
          <w:szCs w:val="24"/>
        </w:rPr>
        <w:t xml:space="preserve">                    </w:t>
      </w:r>
      <w:r w:rsidRPr="000C488E">
        <w:rPr>
          <w:rFonts w:ascii="Arial" w:hAnsi="Arial" w:cs="Arial"/>
          <w:bCs/>
          <w:i/>
          <w:iCs/>
          <w:sz w:val="24"/>
          <w:szCs w:val="24"/>
          <w:lang w:val="mn-MN"/>
        </w:rPr>
        <w:t xml:space="preserve"> </w:t>
      </w:r>
      <w:r w:rsidRPr="000C488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0C488E">
        <w:rPr>
          <w:rFonts w:ascii="Arial" w:hAnsi="Arial" w:cs="Arial"/>
          <w:bCs/>
          <w:i/>
          <w:iCs/>
          <w:sz w:val="24"/>
          <w:szCs w:val="24"/>
          <w:lang w:val="mn-MN"/>
        </w:rPr>
        <w:t xml:space="preserve">   </w:t>
      </w:r>
      <w:r w:rsidRPr="000C488E">
        <w:rPr>
          <w:rFonts w:ascii="Arial" w:hAnsi="Arial" w:cs="Arial"/>
          <w:bCs/>
          <w:i/>
          <w:iCs/>
          <w:sz w:val="24"/>
          <w:szCs w:val="24"/>
        </w:rPr>
        <w:t>Ë.ÞÐÀ</w:t>
      </w:r>
    </w:p>
    <w:p w:rsidR="00E42099" w:rsidRPr="000C488E" w:rsidRDefault="00E42099" w:rsidP="00E42099">
      <w:pPr>
        <w:ind w:firstLine="240"/>
        <w:jc w:val="center"/>
        <w:rPr>
          <w:rFonts w:ascii="Arial" w:hAnsi="Arial" w:cs="Arial"/>
          <w:bCs/>
          <w:i/>
          <w:iCs/>
          <w:sz w:val="24"/>
          <w:szCs w:val="24"/>
          <w:lang w:val="mn-MN"/>
        </w:rPr>
      </w:pPr>
      <w:proofErr w:type="spellStart"/>
      <w:r w:rsidRPr="000C488E">
        <w:rPr>
          <w:rFonts w:ascii="Arial" w:hAnsi="Arial" w:cs="Arial"/>
          <w:bCs/>
          <w:i/>
          <w:iCs/>
          <w:sz w:val="24"/>
          <w:szCs w:val="24"/>
        </w:rPr>
        <w:t>Íàðèéí</w:t>
      </w:r>
      <w:proofErr w:type="spellEnd"/>
      <w:r w:rsidRPr="000C488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 w:val="24"/>
          <w:szCs w:val="24"/>
        </w:rPr>
        <w:t>áè÷ãèéí</w:t>
      </w:r>
      <w:proofErr w:type="spellEnd"/>
      <w:r w:rsidRPr="000C488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iCs/>
          <w:sz w:val="24"/>
          <w:szCs w:val="24"/>
        </w:rPr>
        <w:t>äàðãà</w:t>
      </w:r>
      <w:proofErr w:type="spellEnd"/>
      <w:r w:rsidRPr="000C488E">
        <w:rPr>
          <w:rFonts w:ascii="Arial" w:hAnsi="Arial" w:cs="Arial"/>
          <w:bCs/>
          <w:i/>
          <w:iCs/>
          <w:sz w:val="24"/>
          <w:szCs w:val="24"/>
        </w:rPr>
        <w:t xml:space="preserve">                                </w:t>
      </w:r>
      <w:r w:rsidRPr="000C488E">
        <w:rPr>
          <w:rFonts w:ascii="Arial" w:hAnsi="Arial" w:cs="Arial"/>
          <w:bCs/>
          <w:i/>
          <w:iCs/>
          <w:sz w:val="24"/>
          <w:szCs w:val="24"/>
          <w:lang w:val="mn-MN"/>
        </w:rPr>
        <w:t>С.БАДАМГАРАВ</w:t>
      </w:r>
    </w:p>
    <w:p w:rsidR="00E42099" w:rsidRPr="000C488E" w:rsidRDefault="00E42099" w:rsidP="00E42099">
      <w:pPr>
        <w:ind w:firstLine="240"/>
        <w:jc w:val="center"/>
        <w:rPr>
          <w:rFonts w:ascii="Arial" w:hAnsi="Arial" w:cs="Arial"/>
          <w:bCs/>
          <w:i/>
          <w:iCs/>
          <w:sz w:val="24"/>
          <w:szCs w:val="24"/>
          <w:lang w:val="mn-MN"/>
        </w:rPr>
      </w:pPr>
    </w:p>
    <w:p w:rsidR="00E42099" w:rsidRPr="000C488E" w:rsidRDefault="00E42099" w:rsidP="00E42099">
      <w:pPr>
        <w:ind w:firstLine="240"/>
        <w:jc w:val="center"/>
        <w:rPr>
          <w:rFonts w:ascii="Arial" w:hAnsi="Arial" w:cs="Arial"/>
          <w:bCs/>
          <w:i/>
          <w:iCs/>
          <w:sz w:val="24"/>
          <w:szCs w:val="24"/>
          <w:lang w:val="mn-MN"/>
        </w:rPr>
      </w:pPr>
    </w:p>
    <w:p w:rsidR="00E42099" w:rsidRPr="000C488E" w:rsidRDefault="00E42099" w:rsidP="00E42099">
      <w:pPr>
        <w:ind w:firstLine="240"/>
        <w:jc w:val="center"/>
        <w:rPr>
          <w:rFonts w:ascii="Arial" w:hAnsi="Arial" w:cs="Arial"/>
          <w:bCs/>
          <w:i/>
          <w:iCs/>
          <w:sz w:val="24"/>
          <w:szCs w:val="24"/>
          <w:lang w:val="mn-MN"/>
        </w:rPr>
      </w:pPr>
    </w:p>
    <w:p w:rsidR="00E42099" w:rsidRPr="000C488E" w:rsidRDefault="00E42099" w:rsidP="00E42099">
      <w:pPr>
        <w:ind w:firstLine="240"/>
        <w:jc w:val="center"/>
        <w:rPr>
          <w:rFonts w:ascii="Arial" w:hAnsi="Arial" w:cs="Arial"/>
          <w:bCs/>
          <w:i/>
          <w:iCs/>
          <w:sz w:val="24"/>
          <w:szCs w:val="24"/>
          <w:lang w:val="mn-MN"/>
        </w:rPr>
      </w:pPr>
    </w:p>
    <w:p w:rsidR="00E42099" w:rsidRPr="000C488E" w:rsidRDefault="00E42099" w:rsidP="00E42099">
      <w:pPr>
        <w:ind w:firstLine="240"/>
        <w:jc w:val="center"/>
        <w:rPr>
          <w:rFonts w:ascii="Arial" w:hAnsi="Arial" w:cs="Arial"/>
          <w:bCs/>
          <w:i/>
          <w:iCs/>
          <w:sz w:val="24"/>
          <w:szCs w:val="24"/>
          <w:lang w:val="mn-MN"/>
        </w:rPr>
      </w:pPr>
    </w:p>
    <w:p w:rsidR="00E42099" w:rsidRPr="000C488E" w:rsidRDefault="00E42099" w:rsidP="00E42099">
      <w:pPr>
        <w:ind w:firstLine="240"/>
        <w:jc w:val="center"/>
        <w:rPr>
          <w:rFonts w:ascii="Arial" w:hAnsi="Arial" w:cs="Arial"/>
          <w:bCs/>
          <w:i/>
          <w:iCs/>
          <w:sz w:val="24"/>
          <w:szCs w:val="24"/>
          <w:lang w:val="mn-MN"/>
        </w:rPr>
      </w:pPr>
    </w:p>
    <w:p w:rsidR="00E42099" w:rsidRPr="000C488E" w:rsidRDefault="00E42099" w:rsidP="00E42099">
      <w:pPr>
        <w:ind w:firstLine="240"/>
        <w:jc w:val="center"/>
        <w:rPr>
          <w:rFonts w:ascii="Arial" w:hAnsi="Arial" w:cs="Arial"/>
          <w:bCs/>
          <w:i/>
          <w:iCs/>
          <w:szCs w:val="28"/>
          <w:lang w:val="mn-MN"/>
        </w:rPr>
      </w:pPr>
      <w:r w:rsidRPr="000C488E">
        <w:rPr>
          <w:rFonts w:ascii="Arial" w:hAnsi="Arial" w:cs="Arial"/>
          <w:bCs/>
          <w:i/>
          <w:iCs/>
          <w:szCs w:val="28"/>
          <w:lang w:val="mn-MN"/>
        </w:rPr>
        <w:t>0</w:t>
      </w:r>
      <w:r w:rsidRPr="000C488E">
        <w:rPr>
          <w:rFonts w:ascii="Arial" w:hAnsi="Arial" w:cs="Arial"/>
          <w:bCs/>
          <w:i/>
          <w:iCs/>
          <w:szCs w:val="28"/>
        </w:rPr>
        <w:t>2</w:t>
      </w:r>
      <w:r w:rsidRPr="000C488E">
        <w:rPr>
          <w:rFonts w:ascii="Arial" w:hAnsi="Arial" w:cs="Arial"/>
          <w:bCs/>
          <w:i/>
          <w:iCs/>
          <w:szCs w:val="28"/>
          <w:lang w:val="mn-MN"/>
        </w:rPr>
        <w:t>-р Тогтоолын хавсралт</w:t>
      </w:r>
    </w:p>
    <w:p w:rsidR="00E42099" w:rsidRPr="000C488E" w:rsidRDefault="00E42099" w:rsidP="00E42099">
      <w:pPr>
        <w:rPr>
          <w:rFonts w:ascii="Arial" w:hAnsi="Arial" w:cs="Arial"/>
          <w:bCs/>
          <w:i/>
          <w:iCs/>
          <w:szCs w:val="28"/>
        </w:rPr>
      </w:pPr>
    </w:p>
    <w:p w:rsidR="00E42099" w:rsidRPr="000C488E" w:rsidRDefault="00E42099" w:rsidP="00E42099">
      <w:pPr>
        <w:tabs>
          <w:tab w:val="left" w:pos="3722"/>
        </w:tabs>
        <w:ind w:firstLine="240"/>
        <w:jc w:val="center"/>
        <w:rPr>
          <w:rFonts w:ascii="Arial" w:hAnsi="Arial" w:cs="Arial"/>
          <w:bCs/>
          <w:i/>
          <w:iCs/>
          <w:szCs w:val="28"/>
          <w:lang w:val="mn-MN"/>
        </w:rPr>
      </w:pPr>
      <w:r w:rsidRPr="000C488E">
        <w:rPr>
          <w:rFonts w:ascii="Arial" w:hAnsi="Arial" w:cs="Arial"/>
          <w:bCs/>
          <w:i/>
          <w:iCs/>
          <w:szCs w:val="28"/>
          <w:lang w:val="mn-MN"/>
        </w:rPr>
        <w:t>Хурал хуралдах шийдвэрийг хувь нийлүүлэгчдэд мэдэгдэх журам</w:t>
      </w:r>
    </w:p>
    <w:p w:rsidR="00E42099" w:rsidRPr="000C488E" w:rsidRDefault="00E42099" w:rsidP="00E42099">
      <w:pPr>
        <w:tabs>
          <w:tab w:val="left" w:pos="3722"/>
        </w:tabs>
        <w:ind w:firstLine="240"/>
        <w:jc w:val="center"/>
        <w:rPr>
          <w:rFonts w:ascii="Arial" w:hAnsi="Arial" w:cs="Arial"/>
          <w:bCs/>
          <w:i/>
          <w:iCs/>
          <w:szCs w:val="28"/>
          <w:lang w:val="mn-MN"/>
        </w:rPr>
      </w:pPr>
    </w:p>
    <w:p w:rsidR="00E42099" w:rsidRPr="000C488E" w:rsidRDefault="00E42099" w:rsidP="00E42099">
      <w:pPr>
        <w:pStyle w:val="ListParagraph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>Хурлын зарыг мэдээлэх</w:t>
      </w:r>
    </w:p>
    <w:p w:rsidR="00E42099" w:rsidRPr="000C488E" w:rsidRDefault="00E42099" w:rsidP="00E42099">
      <w:pPr>
        <w:ind w:left="720"/>
        <w:jc w:val="center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>Хурал хуралдуулах тухай зарыг хөрөнгийн биржийн цахим хууудас  Зууны мэдээ ба</w:t>
      </w:r>
      <w:r w:rsidRPr="000C488E">
        <w:rPr>
          <w:rFonts w:ascii="Arial" w:hAnsi="Arial" w:cs="Arial"/>
          <w:bCs/>
          <w:i/>
          <w:szCs w:val="28"/>
        </w:rPr>
        <w:t xml:space="preserve"> </w:t>
      </w:r>
      <w:r w:rsidRPr="000C488E">
        <w:rPr>
          <w:rFonts w:ascii="Arial" w:hAnsi="Arial" w:cs="Arial"/>
          <w:bCs/>
          <w:i/>
          <w:szCs w:val="28"/>
          <w:lang w:val="mn-MN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Ìîíãîëûí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¿</w:t>
      </w:r>
      <w:proofErr w:type="spellStart"/>
      <w:r w:rsidRPr="000C488E">
        <w:rPr>
          <w:rFonts w:ascii="Arial" w:hAnsi="Arial" w:cs="Arial"/>
          <w:bCs/>
          <w:i/>
          <w:szCs w:val="28"/>
        </w:rPr>
        <w:t>íýí</w:t>
      </w:r>
      <w:proofErr w:type="spellEnd"/>
      <w:r w:rsidRPr="000C488E">
        <w:rPr>
          <w:rFonts w:ascii="Arial" w:hAnsi="Arial" w:cs="Arial"/>
          <w:bCs/>
          <w:i/>
          <w:szCs w:val="28"/>
          <w:lang w:val="mn-MN"/>
        </w:rPr>
        <w:t xml:space="preserve"> сонинд 3</w:t>
      </w:r>
      <w:r w:rsidRPr="000C488E">
        <w:rPr>
          <w:rFonts w:ascii="Arial" w:hAnsi="Arial" w:cs="Arial"/>
          <w:bCs/>
          <w:i/>
          <w:szCs w:val="28"/>
        </w:rPr>
        <w:t>-</w:t>
      </w:r>
      <w:r w:rsidRPr="000C488E">
        <w:rPr>
          <w:rFonts w:ascii="Arial" w:hAnsi="Arial" w:cs="Arial"/>
          <w:bCs/>
          <w:i/>
          <w:szCs w:val="28"/>
          <w:lang w:val="mn-MN"/>
        </w:rPr>
        <w:t>р сарын 8 ба  3 -р сарын 23</w:t>
      </w:r>
      <w:r w:rsidRPr="000C488E">
        <w:rPr>
          <w:rFonts w:ascii="Arial" w:hAnsi="Arial" w:cs="Arial"/>
          <w:bCs/>
          <w:i/>
          <w:szCs w:val="28"/>
        </w:rPr>
        <w:t xml:space="preserve"> </w:t>
      </w:r>
      <w:r w:rsidRPr="000C488E">
        <w:rPr>
          <w:rFonts w:ascii="Arial" w:hAnsi="Arial" w:cs="Arial"/>
          <w:bCs/>
          <w:i/>
          <w:szCs w:val="28"/>
          <w:lang w:val="mn-MN"/>
        </w:rPr>
        <w:t>-нд нийтлүүлж аймгийн</w:t>
      </w:r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Çàâõàí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 </w:t>
      </w:r>
      <w:r w:rsidRPr="000C488E">
        <w:rPr>
          <w:rFonts w:ascii="Arial" w:hAnsi="Arial" w:cs="Arial"/>
          <w:bCs/>
          <w:i/>
          <w:szCs w:val="28"/>
          <w:lang w:val="mn-MN"/>
        </w:rPr>
        <w:t xml:space="preserve"> телевизээр зарлаж мэдээлнэ.</w:t>
      </w:r>
    </w:p>
    <w:p w:rsidR="00E42099" w:rsidRPr="000C488E" w:rsidRDefault="00E42099" w:rsidP="00E42099">
      <w:pPr>
        <w:ind w:left="720"/>
        <w:jc w:val="center"/>
        <w:rPr>
          <w:rFonts w:ascii="Arial" w:hAnsi="Arial" w:cs="Arial"/>
          <w:bCs/>
          <w:i/>
          <w:szCs w:val="28"/>
          <w:lang w:val="mn-MN"/>
        </w:rPr>
      </w:pPr>
    </w:p>
    <w:p w:rsidR="00E42099" w:rsidRPr="000C488E" w:rsidRDefault="00E42099" w:rsidP="00E42099">
      <w:pPr>
        <w:pStyle w:val="ListParagraph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>Хурлын материалтай урьдчилан танилцах</w:t>
      </w:r>
    </w:p>
    <w:p w:rsidR="00E42099" w:rsidRPr="000C488E" w:rsidRDefault="00E42099" w:rsidP="00E42099">
      <w:pPr>
        <w:ind w:left="720"/>
        <w:jc w:val="center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>Хурлын материалтай урьдчилан танилцах нөхцөл бүрдүүлж Завханбаялаг ХК-ний албан конторын санхүүгийн өрөө, Улаанбаатар хотод</w:t>
      </w:r>
      <w:r w:rsidRPr="000C488E">
        <w:rPr>
          <w:rFonts w:ascii="Arial" w:hAnsi="Arial" w:cs="Arial"/>
          <w:bCs/>
          <w:i/>
          <w:szCs w:val="28"/>
        </w:rPr>
        <w:t xml:space="preserve"> Ã¿¿ä </w:t>
      </w:r>
      <w:proofErr w:type="spellStart"/>
      <w:r w:rsidRPr="000C488E">
        <w:rPr>
          <w:rFonts w:ascii="Arial" w:hAnsi="Arial" w:cs="Arial"/>
          <w:bCs/>
          <w:i/>
          <w:szCs w:val="28"/>
        </w:rPr>
        <w:t>Ñåê</w:t>
      </w:r>
      <w:proofErr w:type="spellEnd"/>
      <w:r w:rsidRPr="000C488E">
        <w:rPr>
          <w:rFonts w:ascii="Arial" w:hAnsi="Arial" w:cs="Arial"/>
          <w:bCs/>
          <w:i/>
          <w:szCs w:val="28"/>
          <w:lang w:val="mn-MN"/>
        </w:rPr>
        <w:t xml:space="preserve"> боркерийн компанид байрлуулан  3</w:t>
      </w:r>
      <w:r w:rsidRPr="000C488E">
        <w:rPr>
          <w:rFonts w:ascii="Arial" w:hAnsi="Arial" w:cs="Arial"/>
          <w:bCs/>
          <w:i/>
          <w:szCs w:val="28"/>
        </w:rPr>
        <w:t xml:space="preserve"> </w:t>
      </w:r>
      <w:r w:rsidRPr="000C488E">
        <w:rPr>
          <w:rFonts w:ascii="Arial" w:hAnsi="Arial" w:cs="Arial"/>
          <w:bCs/>
          <w:i/>
          <w:szCs w:val="28"/>
          <w:lang w:val="mn-MN"/>
        </w:rPr>
        <w:t>-р сарын 8 наас эхлэн өдөр бүр 9-17 цагын хооронд танилцуулж байна</w:t>
      </w:r>
    </w:p>
    <w:p w:rsidR="00E42099" w:rsidRPr="000C488E" w:rsidRDefault="00E42099" w:rsidP="00E42099">
      <w:pPr>
        <w:ind w:left="720"/>
        <w:jc w:val="center"/>
        <w:rPr>
          <w:rFonts w:ascii="Arial" w:hAnsi="Arial" w:cs="Arial"/>
          <w:bCs/>
          <w:i/>
          <w:szCs w:val="28"/>
          <w:lang w:val="mn-MN"/>
        </w:rPr>
      </w:pPr>
    </w:p>
    <w:p w:rsidR="00E42099" w:rsidRPr="000C488E" w:rsidRDefault="00E42099" w:rsidP="00E42099">
      <w:pPr>
        <w:pStyle w:val="ListParagraph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>Хувь нийлүүлэгчдэд дараах материалыг танилцуулна.</w:t>
      </w:r>
    </w:p>
    <w:p w:rsidR="00E42099" w:rsidRPr="000C488E" w:rsidRDefault="00E42099" w:rsidP="00E42099">
      <w:pPr>
        <w:pStyle w:val="ListParagraph"/>
        <w:numPr>
          <w:ilvl w:val="1"/>
          <w:numId w:val="3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>ТУЗ-ийн тогтоол</w:t>
      </w:r>
    </w:p>
    <w:p w:rsidR="00E42099" w:rsidRPr="000C488E" w:rsidRDefault="00E42099" w:rsidP="00E42099">
      <w:pPr>
        <w:pStyle w:val="ListParagraph"/>
        <w:numPr>
          <w:ilvl w:val="1"/>
          <w:numId w:val="3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>Ашиг хувиарлалтын  тухай тогтоолын төсөл</w:t>
      </w:r>
    </w:p>
    <w:p w:rsidR="00E42099" w:rsidRPr="000C488E" w:rsidRDefault="00E42099" w:rsidP="00E42099">
      <w:pPr>
        <w:pStyle w:val="ListParagraph"/>
        <w:numPr>
          <w:ilvl w:val="1"/>
          <w:numId w:val="3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</w:rPr>
        <w:t>201</w:t>
      </w:r>
      <w:r w:rsidRPr="000C488E">
        <w:rPr>
          <w:rFonts w:ascii="Arial" w:hAnsi="Arial" w:cs="Arial"/>
          <w:bCs/>
          <w:i/>
          <w:szCs w:val="28"/>
          <w:lang w:val="mn-MN"/>
        </w:rPr>
        <w:t>3</w:t>
      </w:r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îíä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õèéñýí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àæëûí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 </w:t>
      </w:r>
      <w:proofErr w:type="spellStart"/>
      <w:r w:rsidRPr="000C488E">
        <w:rPr>
          <w:rFonts w:ascii="Arial" w:hAnsi="Arial" w:cs="Arial"/>
          <w:bCs/>
          <w:i/>
          <w:szCs w:val="28"/>
        </w:rPr>
        <w:t>ìýäýýëýë</w:t>
      </w:r>
      <w:proofErr w:type="spellEnd"/>
    </w:p>
    <w:p w:rsidR="00E42099" w:rsidRPr="000C488E" w:rsidRDefault="00E42099" w:rsidP="00E42099">
      <w:pPr>
        <w:pStyle w:val="ListParagraph"/>
        <w:numPr>
          <w:ilvl w:val="1"/>
          <w:numId w:val="3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</w:rPr>
        <w:t>201</w:t>
      </w:r>
      <w:r w:rsidRPr="000C488E">
        <w:rPr>
          <w:rFonts w:ascii="Arial" w:hAnsi="Arial" w:cs="Arial"/>
          <w:bCs/>
          <w:i/>
          <w:szCs w:val="28"/>
          <w:lang w:val="mn-MN"/>
        </w:rPr>
        <w:t>3</w:t>
      </w:r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îíû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ñàíõ</w:t>
      </w:r>
      <w:proofErr w:type="spellEnd"/>
      <w:r w:rsidRPr="000C488E">
        <w:rPr>
          <w:rFonts w:ascii="Arial" w:hAnsi="Arial" w:cs="Arial"/>
          <w:bCs/>
          <w:i/>
          <w:szCs w:val="28"/>
        </w:rPr>
        <w:t>¿¿</w:t>
      </w:r>
      <w:proofErr w:type="spellStart"/>
      <w:r w:rsidRPr="000C488E">
        <w:rPr>
          <w:rFonts w:ascii="Arial" w:hAnsi="Arial" w:cs="Arial"/>
          <w:bCs/>
          <w:i/>
          <w:szCs w:val="28"/>
        </w:rPr>
        <w:t>ãèéí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òàéëàí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ò¿¿</w:t>
      </w:r>
      <w:proofErr w:type="spellStart"/>
      <w:r w:rsidRPr="000C488E">
        <w:rPr>
          <w:rFonts w:ascii="Arial" w:hAnsi="Arial" w:cs="Arial"/>
          <w:bCs/>
          <w:i/>
          <w:szCs w:val="28"/>
        </w:rPr>
        <w:t>íä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õèéñýí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Àóäèòèéí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ä¿ãíý</w:t>
      </w:r>
      <w:proofErr w:type="spellEnd"/>
      <w:r w:rsidRPr="000C488E">
        <w:rPr>
          <w:rFonts w:ascii="Arial" w:hAnsi="Arial" w:cs="Arial"/>
          <w:bCs/>
          <w:i/>
          <w:szCs w:val="28"/>
          <w:lang w:val="mn-MN"/>
        </w:rPr>
        <w:t>лт</w:t>
      </w:r>
    </w:p>
    <w:p w:rsidR="00E42099" w:rsidRPr="000C488E" w:rsidRDefault="00E42099" w:rsidP="00E42099">
      <w:pPr>
        <w:pStyle w:val="ListParagraph"/>
        <w:numPr>
          <w:ilvl w:val="1"/>
          <w:numId w:val="3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</w:rPr>
        <w:t>ÒÓÇ-</w:t>
      </w:r>
      <w:proofErr w:type="spellStart"/>
      <w:r w:rsidRPr="000C488E">
        <w:rPr>
          <w:rFonts w:ascii="Arial" w:hAnsi="Arial" w:cs="Arial"/>
          <w:bCs/>
          <w:i/>
          <w:szCs w:val="28"/>
        </w:rPr>
        <w:t>èéí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ãèø</w:t>
      </w:r>
      <w:proofErr w:type="spellEnd"/>
      <w:r w:rsidRPr="000C488E">
        <w:rPr>
          <w:rFonts w:ascii="Arial" w:hAnsi="Arial" w:cs="Arial"/>
          <w:bCs/>
          <w:i/>
          <w:szCs w:val="28"/>
        </w:rPr>
        <w:t>¿¿</w:t>
      </w:r>
      <w:proofErr w:type="spellStart"/>
      <w:r w:rsidRPr="000C488E">
        <w:rPr>
          <w:rFonts w:ascii="Arial" w:hAnsi="Arial" w:cs="Arial"/>
          <w:bCs/>
          <w:i/>
          <w:szCs w:val="28"/>
        </w:rPr>
        <w:t>íä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 </w:t>
      </w:r>
      <w:proofErr w:type="spellStart"/>
      <w:r w:rsidRPr="000C488E">
        <w:rPr>
          <w:rFonts w:ascii="Arial" w:hAnsi="Arial" w:cs="Arial"/>
          <w:bCs/>
          <w:i/>
          <w:szCs w:val="28"/>
        </w:rPr>
        <w:t>íýð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äýâø</w:t>
      </w:r>
      <w:proofErr w:type="spellEnd"/>
      <w:r w:rsidRPr="000C488E">
        <w:rPr>
          <w:rFonts w:ascii="Arial" w:hAnsi="Arial" w:cs="Arial"/>
          <w:bCs/>
          <w:i/>
          <w:szCs w:val="28"/>
        </w:rPr>
        <w:t>¿¿</w:t>
      </w:r>
      <w:proofErr w:type="spellStart"/>
      <w:r w:rsidRPr="000C488E">
        <w:rPr>
          <w:rFonts w:ascii="Arial" w:hAnsi="Arial" w:cs="Arial"/>
          <w:bCs/>
          <w:i/>
          <w:szCs w:val="28"/>
        </w:rPr>
        <w:t>ëýõ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õ¿íèé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òàíèëöóóëãà</w:t>
      </w:r>
      <w:proofErr w:type="spellEnd"/>
    </w:p>
    <w:p w:rsidR="00E42099" w:rsidRPr="000C488E" w:rsidRDefault="00E42099" w:rsidP="00E42099">
      <w:pPr>
        <w:pStyle w:val="ListParagraph"/>
        <w:numPr>
          <w:ilvl w:val="1"/>
          <w:numId w:val="3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proofErr w:type="spellStart"/>
      <w:r w:rsidRPr="000C488E">
        <w:rPr>
          <w:rFonts w:ascii="Arial" w:hAnsi="Arial" w:cs="Arial"/>
          <w:bCs/>
          <w:i/>
          <w:szCs w:val="28"/>
        </w:rPr>
        <w:t>Íýãäìýë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ñîíèðõîëòîé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ýòãýýä</w:t>
      </w:r>
      <w:proofErr w:type="spellEnd"/>
      <w:r w:rsidRPr="000C488E">
        <w:rPr>
          <w:rFonts w:ascii="Arial" w:hAnsi="Arial" w:cs="Arial"/>
          <w:bCs/>
          <w:i/>
          <w:szCs w:val="28"/>
        </w:rPr>
        <w:t>¿¿</w:t>
      </w:r>
      <w:proofErr w:type="spellStart"/>
      <w:r w:rsidRPr="000C488E">
        <w:rPr>
          <w:rFonts w:ascii="Arial" w:hAnsi="Arial" w:cs="Arial"/>
          <w:bCs/>
          <w:i/>
          <w:szCs w:val="28"/>
        </w:rPr>
        <w:t>äèéí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õóâüöààíû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ìýäýýëýë</w:t>
      </w:r>
      <w:proofErr w:type="spellEnd"/>
    </w:p>
    <w:p w:rsidR="00E42099" w:rsidRPr="000C488E" w:rsidRDefault="00E42099" w:rsidP="00E42099">
      <w:pPr>
        <w:pStyle w:val="ListParagraph"/>
        <w:numPr>
          <w:ilvl w:val="1"/>
          <w:numId w:val="3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proofErr w:type="spellStart"/>
      <w:r w:rsidRPr="000C488E">
        <w:rPr>
          <w:rFonts w:ascii="Arial" w:hAnsi="Arial" w:cs="Arial"/>
          <w:bCs/>
          <w:i/>
          <w:szCs w:val="28"/>
        </w:rPr>
        <w:t>Êîìïàíèé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ä¿ðýìä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</w:t>
      </w:r>
      <w:proofErr w:type="spellStart"/>
      <w:r w:rsidRPr="000C488E">
        <w:rPr>
          <w:rFonts w:ascii="Arial" w:hAnsi="Arial" w:cs="Arial"/>
          <w:bCs/>
          <w:i/>
          <w:szCs w:val="28"/>
        </w:rPr>
        <w:t>îðîõ</w:t>
      </w:r>
      <w:proofErr w:type="spellEnd"/>
      <w:r w:rsidRPr="000C488E">
        <w:rPr>
          <w:rFonts w:ascii="Arial" w:hAnsi="Arial" w:cs="Arial"/>
          <w:bCs/>
          <w:i/>
          <w:szCs w:val="28"/>
        </w:rPr>
        <w:t xml:space="preserve"> ºº</w:t>
      </w:r>
      <w:proofErr w:type="spellStart"/>
      <w:r w:rsidRPr="000C488E">
        <w:rPr>
          <w:rFonts w:ascii="Arial" w:hAnsi="Arial" w:cs="Arial"/>
          <w:bCs/>
          <w:i/>
          <w:szCs w:val="28"/>
        </w:rPr>
        <w:t>ð÷ëºëò</w:t>
      </w:r>
      <w:proofErr w:type="spellEnd"/>
    </w:p>
    <w:p w:rsidR="00E42099" w:rsidRPr="000C488E" w:rsidRDefault="00E42099" w:rsidP="00E42099">
      <w:pPr>
        <w:pStyle w:val="ListParagraph"/>
        <w:numPr>
          <w:ilvl w:val="1"/>
          <w:numId w:val="3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>Хурлаас гарах шийдвэрүүдийн төсөл</w:t>
      </w:r>
    </w:p>
    <w:p w:rsidR="00E42099" w:rsidRPr="000C488E" w:rsidRDefault="00E42099" w:rsidP="00E42099">
      <w:pPr>
        <w:pStyle w:val="ListParagraph"/>
        <w:numPr>
          <w:ilvl w:val="0"/>
          <w:numId w:val="2"/>
        </w:numPr>
        <w:spacing w:before="0" w:line="240" w:lineRule="auto"/>
        <w:jc w:val="left"/>
        <w:rPr>
          <w:rFonts w:ascii="Arial" w:hAnsi="Arial" w:cs="Arial"/>
          <w:bCs/>
          <w:i/>
          <w:szCs w:val="28"/>
          <w:lang w:val="mn-MN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>Санал авах хуудас хүргүүлэх</w:t>
      </w:r>
    </w:p>
    <w:p w:rsidR="00E42099" w:rsidRPr="000C488E" w:rsidRDefault="00E42099" w:rsidP="00E42099">
      <w:pPr>
        <w:pStyle w:val="ListParagraph"/>
        <w:rPr>
          <w:rFonts w:ascii="Arial" w:hAnsi="Arial" w:cs="Arial"/>
          <w:bCs/>
          <w:i/>
          <w:szCs w:val="28"/>
          <w:lang w:val="mn-MN"/>
        </w:rPr>
      </w:pPr>
    </w:p>
    <w:p w:rsidR="00E42099" w:rsidRPr="000C488E" w:rsidRDefault="00E42099" w:rsidP="00E42099">
      <w:pPr>
        <w:ind w:left="720"/>
        <w:jc w:val="center"/>
        <w:rPr>
          <w:rFonts w:ascii="Arial" w:hAnsi="Arial" w:cs="Arial"/>
          <w:bCs/>
          <w:i/>
          <w:szCs w:val="28"/>
        </w:rPr>
      </w:pPr>
      <w:r w:rsidRPr="000C488E">
        <w:rPr>
          <w:rFonts w:ascii="Arial" w:hAnsi="Arial" w:cs="Arial"/>
          <w:bCs/>
          <w:i/>
          <w:szCs w:val="28"/>
          <w:lang w:val="mn-MN"/>
        </w:rPr>
        <w:t xml:space="preserve">Санал хураах хуудсыг УБ хотод </w:t>
      </w:r>
      <w:r w:rsidRPr="000C488E">
        <w:rPr>
          <w:rFonts w:ascii="Arial" w:hAnsi="Arial" w:cs="Arial"/>
          <w:bCs/>
          <w:i/>
          <w:szCs w:val="28"/>
        </w:rPr>
        <w:t xml:space="preserve">Ã¿¿ä </w:t>
      </w:r>
      <w:proofErr w:type="spellStart"/>
      <w:r w:rsidRPr="000C488E">
        <w:rPr>
          <w:rFonts w:ascii="Arial" w:hAnsi="Arial" w:cs="Arial"/>
          <w:bCs/>
          <w:i/>
          <w:szCs w:val="28"/>
        </w:rPr>
        <w:t>Ñåê</w:t>
      </w:r>
      <w:proofErr w:type="spellEnd"/>
      <w:r w:rsidRPr="000C488E">
        <w:rPr>
          <w:rFonts w:ascii="Arial" w:hAnsi="Arial" w:cs="Arial"/>
          <w:bCs/>
          <w:i/>
          <w:szCs w:val="28"/>
          <w:lang w:val="mn-MN"/>
        </w:rPr>
        <w:t xml:space="preserve"> боркерийн компанид  </w:t>
      </w:r>
      <w:r w:rsidRPr="000C488E">
        <w:rPr>
          <w:rFonts w:ascii="Arial" w:hAnsi="Arial" w:cs="Arial"/>
          <w:bCs/>
          <w:i/>
          <w:szCs w:val="28"/>
        </w:rPr>
        <w:t>3</w:t>
      </w:r>
      <w:r w:rsidRPr="000C488E">
        <w:rPr>
          <w:rFonts w:ascii="Arial" w:hAnsi="Arial" w:cs="Arial"/>
          <w:bCs/>
          <w:i/>
          <w:szCs w:val="28"/>
          <w:lang w:val="mn-MN"/>
        </w:rPr>
        <w:t xml:space="preserve">-р сарын </w:t>
      </w:r>
      <w:r w:rsidRPr="000C488E">
        <w:rPr>
          <w:rFonts w:ascii="Arial" w:hAnsi="Arial" w:cs="Arial"/>
          <w:bCs/>
          <w:i/>
          <w:szCs w:val="28"/>
        </w:rPr>
        <w:t>15</w:t>
      </w:r>
      <w:r w:rsidRPr="000C488E">
        <w:rPr>
          <w:rFonts w:ascii="Arial" w:hAnsi="Arial" w:cs="Arial"/>
          <w:bCs/>
          <w:i/>
          <w:szCs w:val="28"/>
          <w:lang w:val="mn-MN"/>
        </w:rPr>
        <w:t xml:space="preserve">  нд хүргүүлнэ</w:t>
      </w: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  <w:proofErr w:type="spellStart"/>
      <w:proofErr w:type="gramStart"/>
      <w:r w:rsidRPr="000C488E">
        <w:rPr>
          <w:rFonts w:ascii="Arial" w:hAnsi="Arial" w:cs="Arial"/>
          <w:i/>
        </w:rPr>
        <w:lastRenderedPageBreak/>
        <w:t>ÇÀÂÕÀÍÁÀßËÀÃ</w:t>
      </w:r>
      <w:proofErr w:type="spellEnd"/>
      <w:r w:rsidRPr="000C488E">
        <w:rPr>
          <w:rFonts w:ascii="Arial" w:hAnsi="Arial" w:cs="Arial"/>
          <w:i/>
        </w:rPr>
        <w:t xml:space="preserve">  ÕÊ</w:t>
      </w:r>
      <w:proofErr w:type="gramEnd"/>
      <w:r w:rsidRPr="000C488E">
        <w:rPr>
          <w:rFonts w:ascii="Arial" w:hAnsi="Arial" w:cs="Arial"/>
          <w:i/>
        </w:rPr>
        <w:t xml:space="preserve">-ÍÈÉ </w:t>
      </w: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  <w:proofErr w:type="spellStart"/>
      <w:r w:rsidRPr="000C488E">
        <w:rPr>
          <w:rFonts w:ascii="Arial" w:hAnsi="Arial" w:cs="Arial"/>
          <w:i/>
        </w:rPr>
        <w:t>Õóðëààð</w:t>
      </w:r>
      <w:proofErr w:type="spellEnd"/>
      <w:r w:rsidRPr="000C488E">
        <w:rPr>
          <w:rFonts w:ascii="Arial" w:hAnsi="Arial" w:cs="Arial"/>
          <w:i/>
        </w:rPr>
        <w:t xml:space="preserve"> </w:t>
      </w:r>
      <w:proofErr w:type="spellStart"/>
      <w:proofErr w:type="gramStart"/>
      <w:r w:rsidRPr="000C488E">
        <w:rPr>
          <w:rFonts w:ascii="Arial" w:hAnsi="Arial" w:cs="Arial"/>
          <w:i/>
        </w:rPr>
        <w:t>õýëýëöýõ</w:t>
      </w:r>
      <w:proofErr w:type="spellEnd"/>
      <w:r w:rsidRPr="000C488E">
        <w:rPr>
          <w:rFonts w:ascii="Arial" w:hAnsi="Arial" w:cs="Arial"/>
          <w:i/>
        </w:rPr>
        <w:t xml:space="preserve">  </w:t>
      </w:r>
      <w:proofErr w:type="spellStart"/>
      <w:r w:rsidRPr="000C488E">
        <w:rPr>
          <w:rFonts w:ascii="Arial" w:hAnsi="Arial" w:cs="Arial"/>
          <w:i/>
        </w:rPr>
        <w:t>àñóóäàëòàé</w:t>
      </w:r>
      <w:proofErr w:type="spellEnd"/>
      <w:proofErr w:type="gramEnd"/>
      <w:r w:rsidRPr="000C488E">
        <w:rPr>
          <w:rFonts w:ascii="Arial" w:hAnsi="Arial" w:cs="Arial"/>
          <w:i/>
        </w:rPr>
        <w:t xml:space="preserve"> </w:t>
      </w:r>
      <w:proofErr w:type="spellStart"/>
      <w:r w:rsidRPr="000C488E">
        <w:rPr>
          <w:rFonts w:ascii="Arial" w:hAnsi="Arial" w:cs="Arial"/>
          <w:i/>
        </w:rPr>
        <w:t>õîëáîãäñîí</w:t>
      </w:r>
      <w:proofErr w:type="spellEnd"/>
      <w:r w:rsidRPr="000C488E">
        <w:rPr>
          <w:rFonts w:ascii="Arial" w:hAnsi="Arial" w:cs="Arial"/>
          <w:i/>
        </w:rPr>
        <w:t xml:space="preserve"> </w:t>
      </w:r>
      <w:proofErr w:type="spellStart"/>
      <w:r w:rsidRPr="000C488E">
        <w:rPr>
          <w:rFonts w:ascii="Arial" w:hAnsi="Arial" w:cs="Arial"/>
          <w:i/>
        </w:rPr>
        <w:t>ìýäýýëýëèéí</w:t>
      </w:r>
      <w:proofErr w:type="spellEnd"/>
      <w:r w:rsidRPr="000C488E">
        <w:rPr>
          <w:rFonts w:ascii="Arial" w:hAnsi="Arial" w:cs="Arial"/>
          <w:i/>
        </w:rPr>
        <w:t xml:space="preserve"> </w:t>
      </w:r>
      <w:proofErr w:type="spellStart"/>
      <w:r w:rsidRPr="000C488E">
        <w:rPr>
          <w:rFonts w:ascii="Arial" w:hAnsi="Arial" w:cs="Arial"/>
          <w:i/>
        </w:rPr>
        <w:t>æàãñààëò</w:t>
      </w:r>
      <w:proofErr w:type="spellEnd"/>
      <w:r w:rsidRPr="000C488E">
        <w:rPr>
          <w:rFonts w:ascii="Arial" w:hAnsi="Arial" w:cs="Arial"/>
          <w:i/>
        </w:rPr>
        <w:t>,</w:t>
      </w: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  <w:proofErr w:type="spellStart"/>
      <w:proofErr w:type="gramStart"/>
      <w:r w:rsidRPr="000C488E">
        <w:rPr>
          <w:rFonts w:ascii="Arial" w:hAnsi="Arial" w:cs="Arial"/>
          <w:i/>
        </w:rPr>
        <w:t>áýëýí</w:t>
      </w:r>
      <w:proofErr w:type="spellEnd"/>
      <w:proofErr w:type="gramEnd"/>
      <w:r w:rsidRPr="000C488E">
        <w:rPr>
          <w:rFonts w:ascii="Arial" w:hAnsi="Arial" w:cs="Arial"/>
          <w:i/>
        </w:rPr>
        <w:t xml:space="preserve"> </w:t>
      </w:r>
      <w:proofErr w:type="spellStart"/>
      <w:r w:rsidRPr="000C488E">
        <w:rPr>
          <w:rFonts w:ascii="Arial" w:hAnsi="Arial" w:cs="Arial"/>
          <w:i/>
        </w:rPr>
        <w:t>áîëãîõ</w:t>
      </w:r>
      <w:proofErr w:type="spellEnd"/>
      <w:r w:rsidRPr="000C488E">
        <w:rPr>
          <w:rFonts w:ascii="Arial" w:hAnsi="Arial" w:cs="Arial"/>
          <w:i/>
        </w:rPr>
        <w:t xml:space="preserve"> </w:t>
      </w:r>
      <w:proofErr w:type="spellStart"/>
      <w:r w:rsidRPr="000C488E">
        <w:rPr>
          <w:rFonts w:ascii="Arial" w:hAnsi="Arial" w:cs="Arial"/>
          <w:i/>
        </w:rPr>
        <w:t>ýöñèéí</w:t>
      </w:r>
      <w:proofErr w:type="spellEnd"/>
      <w:r w:rsidRPr="000C488E">
        <w:rPr>
          <w:rFonts w:ascii="Arial" w:hAnsi="Arial" w:cs="Arial"/>
          <w:i/>
        </w:rPr>
        <w:t xml:space="preserve"> </w:t>
      </w:r>
      <w:proofErr w:type="spellStart"/>
      <w:r w:rsidRPr="000C488E">
        <w:rPr>
          <w:rFonts w:ascii="Arial" w:hAnsi="Arial" w:cs="Arial"/>
          <w:i/>
        </w:rPr>
        <w:t>õóãàöàà</w:t>
      </w:r>
      <w:proofErr w:type="spellEnd"/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597"/>
        <w:gridCol w:w="3928"/>
      </w:tblGrid>
      <w:tr w:rsidR="00E42099" w:rsidRPr="000C488E" w:rsidTr="00163BBD">
        <w:trPr>
          <w:trHeight w:val="350"/>
        </w:trPr>
        <w:tc>
          <w:tcPr>
            <w:tcW w:w="4766" w:type="dxa"/>
          </w:tcPr>
          <w:p w:rsidR="00E42099" w:rsidRPr="000C488E" w:rsidRDefault="00E42099" w:rsidP="00163BBD">
            <w:pPr>
              <w:pStyle w:val="ListParagraph"/>
              <w:ind w:left="0"/>
              <w:rPr>
                <w:rFonts w:ascii="Arial" w:hAnsi="Arial" w:cs="Arial"/>
                <w:bCs/>
                <w:i/>
                <w:szCs w:val="28"/>
              </w:rPr>
            </w:pP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Õ¿ðã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>¿¿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ëýõ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ìýäýýëýë</w:t>
            </w:r>
            <w:proofErr w:type="spellEnd"/>
          </w:p>
        </w:tc>
        <w:tc>
          <w:tcPr>
            <w:tcW w:w="4090" w:type="dxa"/>
          </w:tcPr>
          <w:p w:rsidR="00E42099" w:rsidRPr="000C488E" w:rsidRDefault="00E42099" w:rsidP="00163BBD">
            <w:pPr>
              <w:pStyle w:val="ListParagraph"/>
              <w:ind w:left="0"/>
              <w:rPr>
                <w:rFonts w:ascii="Arial" w:hAnsi="Arial" w:cs="Arial"/>
                <w:bCs/>
                <w:i/>
                <w:szCs w:val="28"/>
              </w:rPr>
            </w:pP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Áèåë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>¿¿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ëýõ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õóãàöàà</w:t>
            </w:r>
            <w:proofErr w:type="spellEnd"/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ТУЗ-ийн тогтоол</w:t>
            </w:r>
          </w:p>
        </w:tc>
        <w:tc>
          <w:tcPr>
            <w:tcW w:w="4090" w:type="dxa"/>
          </w:tcPr>
          <w:p w:rsidR="00E42099" w:rsidRPr="000C488E" w:rsidRDefault="00E42099" w:rsidP="00163BBD">
            <w:pPr>
              <w:pStyle w:val="ListParagraph"/>
              <w:ind w:left="0"/>
              <w:rPr>
                <w:rFonts w:ascii="Arial" w:hAnsi="Arial" w:cs="Arial"/>
                <w:bCs/>
                <w:i/>
                <w:szCs w:val="28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05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>-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íä</w:t>
            </w:r>
            <w:proofErr w:type="spellEnd"/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</w:rPr>
              <w:t>201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îíä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õèéñýí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àæëûí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ìýäýýëýë</w:t>
            </w:r>
            <w:proofErr w:type="spellEnd"/>
          </w:p>
        </w:tc>
        <w:tc>
          <w:tcPr>
            <w:tcW w:w="4090" w:type="dxa"/>
          </w:tcPr>
          <w:p w:rsidR="00E42099" w:rsidRPr="000C488E" w:rsidRDefault="00E42099" w:rsidP="00163BBD">
            <w:pPr>
              <w:pStyle w:val="ListParagraph"/>
              <w:ind w:left="0"/>
              <w:rPr>
                <w:rFonts w:ascii="Arial" w:hAnsi="Arial" w:cs="Arial"/>
                <w:bCs/>
                <w:i/>
                <w:szCs w:val="28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1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>0</w:t>
            </w:r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</w:rPr>
              <w:t>201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 xml:space="preserve">3 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îíû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ñàíõ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>¿¿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ãèéí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òàéëàí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</w:p>
        </w:tc>
        <w:tc>
          <w:tcPr>
            <w:tcW w:w="4090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1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>0</w:t>
            </w:r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Àóäèòèéí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ä¿ãíýëò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,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Õÿíàëòûí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çºâëºëèéí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ìýäýýëýë</w:t>
            </w:r>
            <w:proofErr w:type="spellEnd"/>
          </w:p>
        </w:tc>
        <w:tc>
          <w:tcPr>
            <w:tcW w:w="4090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1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>0</w:t>
            </w:r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</w:rPr>
              <w:t>ÒÓÇ-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èéí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ãèø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>¿¿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íä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íýð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äýâø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>¿¿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ëýõ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õ¿íèé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òàíèëöóóëãà</w:t>
            </w:r>
            <w:proofErr w:type="spellEnd"/>
          </w:p>
        </w:tc>
        <w:tc>
          <w:tcPr>
            <w:tcW w:w="4090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8</w:t>
            </w:r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spacing w:before="0" w:line="240" w:lineRule="auto"/>
              <w:jc w:val="left"/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Íýãäìýë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ñîíèðõîëòîé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ýòãýýä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>¿¿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äèéí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õóâüöààíû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ìýäýýëýë</w:t>
            </w:r>
            <w:proofErr w:type="spellEnd"/>
          </w:p>
        </w:tc>
        <w:tc>
          <w:tcPr>
            <w:tcW w:w="4090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8</w:t>
            </w:r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pStyle w:val="ListParagraph"/>
              <w:ind w:left="0"/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Êîìïàíèé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ä¿ðýìä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îðîõ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ºº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ð÷ëºëò</w:t>
            </w:r>
            <w:proofErr w:type="spellEnd"/>
          </w:p>
        </w:tc>
        <w:tc>
          <w:tcPr>
            <w:tcW w:w="4090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8</w:t>
            </w:r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spacing w:before="0" w:line="240" w:lineRule="auto"/>
              <w:jc w:val="left"/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Хурлаас гарах шийдвэрүүдийн төсөл</w:t>
            </w:r>
          </w:p>
        </w:tc>
        <w:tc>
          <w:tcPr>
            <w:tcW w:w="4090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8</w:t>
            </w:r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spacing w:before="0" w:line="240" w:lineRule="auto"/>
              <w:ind w:left="600"/>
              <w:jc w:val="left"/>
              <w:rPr>
                <w:rFonts w:ascii="Arial" w:hAnsi="Arial" w:cs="Arial"/>
                <w:bCs/>
                <w:i/>
                <w:szCs w:val="28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Санал авах хуудас хүргүүлэх</w:t>
            </w:r>
          </w:p>
        </w:tc>
        <w:tc>
          <w:tcPr>
            <w:tcW w:w="4090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  <w:lang w:val="mn-MN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1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5</w:t>
            </w:r>
          </w:p>
        </w:tc>
      </w:tr>
      <w:tr w:rsidR="00E42099" w:rsidRPr="000C488E" w:rsidTr="00163BBD">
        <w:tc>
          <w:tcPr>
            <w:tcW w:w="4766" w:type="dxa"/>
          </w:tcPr>
          <w:p w:rsidR="00E42099" w:rsidRPr="000C488E" w:rsidRDefault="00E42099" w:rsidP="00163BBD">
            <w:pPr>
              <w:spacing w:line="240" w:lineRule="auto"/>
              <w:ind w:left="600"/>
              <w:rPr>
                <w:rFonts w:ascii="Arial" w:hAnsi="Arial" w:cs="Arial"/>
                <w:bCs/>
                <w:i/>
                <w:szCs w:val="28"/>
              </w:rPr>
            </w:pP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Ñîíèíä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º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ãºõ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çàð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ìýäýýëýë</w:t>
            </w:r>
            <w:proofErr w:type="spellEnd"/>
          </w:p>
        </w:tc>
        <w:tc>
          <w:tcPr>
            <w:tcW w:w="4090" w:type="dxa"/>
          </w:tcPr>
          <w:p w:rsidR="00E42099" w:rsidRPr="000C488E" w:rsidRDefault="00E42099" w:rsidP="00163BBD">
            <w:pPr>
              <w:rPr>
                <w:rFonts w:ascii="Arial" w:hAnsi="Arial" w:cs="Arial"/>
                <w:bCs/>
                <w:i/>
                <w:szCs w:val="28"/>
              </w:rPr>
            </w:pP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-ð 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8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,    3-ð 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ñàðûí</w:t>
            </w:r>
            <w:proofErr w:type="spellEnd"/>
            <w:r w:rsidRPr="000C488E">
              <w:rPr>
                <w:rFonts w:ascii="Arial" w:hAnsi="Arial" w:cs="Arial"/>
                <w:bCs/>
                <w:i/>
                <w:szCs w:val="28"/>
              </w:rPr>
              <w:t xml:space="preserve"> </w:t>
            </w:r>
            <w:r w:rsidRPr="000C488E">
              <w:rPr>
                <w:rFonts w:ascii="Arial" w:hAnsi="Arial" w:cs="Arial"/>
                <w:bCs/>
                <w:i/>
                <w:szCs w:val="28"/>
                <w:lang w:val="mn-MN"/>
              </w:rPr>
              <w:t>23</w:t>
            </w:r>
            <w:r w:rsidRPr="000C488E">
              <w:rPr>
                <w:rFonts w:ascii="Arial" w:hAnsi="Arial" w:cs="Arial"/>
                <w:bCs/>
                <w:i/>
                <w:szCs w:val="28"/>
              </w:rPr>
              <w:t>-</w:t>
            </w:r>
            <w:proofErr w:type="spellStart"/>
            <w:r w:rsidRPr="000C488E">
              <w:rPr>
                <w:rFonts w:ascii="Arial" w:hAnsi="Arial" w:cs="Arial"/>
                <w:bCs/>
                <w:i/>
                <w:szCs w:val="28"/>
              </w:rPr>
              <w:t>íä</w:t>
            </w:r>
            <w:proofErr w:type="spellEnd"/>
          </w:p>
        </w:tc>
      </w:tr>
    </w:tbl>
    <w:p w:rsidR="00E42099" w:rsidRPr="000C488E" w:rsidRDefault="00E42099" w:rsidP="00E42099">
      <w:pPr>
        <w:jc w:val="center"/>
        <w:rPr>
          <w:rFonts w:ascii="Arial" w:hAnsi="Arial" w:cs="Arial"/>
          <w:i/>
        </w:rPr>
      </w:pP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</w:p>
    <w:p w:rsidR="00E42099" w:rsidRPr="000C488E" w:rsidRDefault="00E42099" w:rsidP="00E42099">
      <w:pPr>
        <w:jc w:val="center"/>
        <w:rPr>
          <w:rFonts w:ascii="Arial" w:hAnsi="Arial" w:cs="Arial"/>
          <w:i/>
        </w:rPr>
      </w:pPr>
      <w:r w:rsidRPr="000C488E">
        <w:rPr>
          <w:rFonts w:ascii="Arial" w:hAnsi="Arial" w:cs="Arial"/>
          <w:i/>
        </w:rPr>
        <w:t>ÊÎÌÏÀÍÈÉ ÇÀÕÈÐÃÀÀ</w:t>
      </w:r>
    </w:p>
    <w:p w:rsidR="00E42099" w:rsidRPr="000C488E" w:rsidRDefault="00E42099" w:rsidP="00E42099">
      <w:pPr>
        <w:rPr>
          <w:rFonts w:ascii="Arial" w:hAnsi="Arial" w:cs="Arial"/>
          <w:bCs/>
          <w:i/>
          <w:szCs w:val="28"/>
        </w:rPr>
      </w:pPr>
    </w:p>
    <w:p w:rsidR="00E42099" w:rsidRPr="000C488E" w:rsidRDefault="00E42099" w:rsidP="00E42099">
      <w:pPr>
        <w:rPr>
          <w:rFonts w:ascii="Arial" w:hAnsi="Arial" w:cs="Arial"/>
          <w:bCs/>
          <w:i/>
          <w:szCs w:val="28"/>
        </w:rPr>
      </w:pPr>
    </w:p>
    <w:p w:rsidR="00E42099" w:rsidRPr="000C488E" w:rsidRDefault="00E42099" w:rsidP="00E42099">
      <w:pPr>
        <w:rPr>
          <w:rFonts w:ascii="Arial" w:hAnsi="Arial" w:cs="Arial"/>
          <w:bCs/>
          <w:i/>
          <w:szCs w:val="28"/>
        </w:rPr>
      </w:pPr>
    </w:p>
    <w:p w:rsidR="00E42099" w:rsidRPr="000C488E" w:rsidRDefault="00E42099" w:rsidP="00E42099">
      <w:pPr>
        <w:rPr>
          <w:rFonts w:ascii="Arial" w:hAnsi="Arial" w:cs="Arial"/>
          <w:i/>
        </w:rPr>
      </w:pPr>
    </w:p>
    <w:p w:rsidR="00E42099" w:rsidRPr="000C488E" w:rsidRDefault="00E42099" w:rsidP="00E42099">
      <w:pPr>
        <w:rPr>
          <w:rFonts w:ascii="Arial" w:hAnsi="Arial" w:cs="Arial"/>
          <w:i/>
        </w:rPr>
      </w:pPr>
    </w:p>
    <w:p w:rsidR="00E42099" w:rsidRPr="000C488E" w:rsidRDefault="00E42099" w:rsidP="00E42099">
      <w:pPr>
        <w:rPr>
          <w:rFonts w:ascii="Arial" w:hAnsi="Arial" w:cs="Arial"/>
          <w:i/>
        </w:rPr>
      </w:pPr>
    </w:p>
    <w:p w:rsidR="00E42099" w:rsidRPr="000C488E" w:rsidRDefault="00E42099" w:rsidP="00E42099">
      <w:pPr>
        <w:rPr>
          <w:rFonts w:ascii="Arial" w:hAnsi="Arial" w:cs="Arial"/>
          <w:i/>
          <w:lang w:val="mn-MN"/>
        </w:rPr>
      </w:pPr>
    </w:p>
    <w:p w:rsidR="00E42099" w:rsidRPr="000C488E" w:rsidRDefault="00E42099" w:rsidP="00E42099">
      <w:pPr>
        <w:rPr>
          <w:rFonts w:ascii="Arial" w:hAnsi="Arial" w:cs="Arial"/>
          <w:i/>
          <w:lang w:val="mn-MN"/>
        </w:rPr>
      </w:pP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center"/>
        <w:rPr>
          <w:rFonts w:ascii="Arial" w:hAnsi="Arial" w:cs="Arial"/>
          <w:b/>
          <w:i/>
          <w:sz w:val="24"/>
          <w:szCs w:val="24"/>
          <w:lang w:val="mn-MN"/>
        </w:rPr>
      </w:pPr>
      <w:r w:rsidRPr="000C488E">
        <w:rPr>
          <w:rFonts w:ascii="Arial" w:hAnsi="Arial" w:cs="Arial"/>
          <w:b/>
          <w:i/>
          <w:sz w:val="24"/>
          <w:szCs w:val="24"/>
        </w:rPr>
        <w:t>ХУВЬ НИЙЛҮҮЛЭГЧДИЙН ХУРЛЫН МЭДЭГДЭЛ</w:t>
      </w: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</w:rPr>
      </w:pP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  <w:lang w:val="mn-MN"/>
        </w:rPr>
      </w:pPr>
      <w:proofErr w:type="spellStart"/>
      <w:r w:rsidRPr="000C488E">
        <w:rPr>
          <w:rFonts w:ascii="Arial" w:hAnsi="Arial" w:cs="Arial"/>
          <w:i/>
          <w:sz w:val="24"/>
          <w:szCs w:val="24"/>
        </w:rPr>
        <w:t>Компанийн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нэр</w:t>
      </w:r>
      <w:proofErr w:type="spellEnd"/>
      <w:r w:rsidRPr="000C488E">
        <w:rPr>
          <w:rFonts w:ascii="Arial" w:hAnsi="Arial" w:cs="Arial"/>
          <w:i/>
          <w:sz w:val="24"/>
          <w:szCs w:val="24"/>
          <w:lang w:val="mn-MN"/>
        </w:rPr>
        <w:t>:</w:t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</w:rPr>
        <w:t xml:space="preserve"> </w:t>
      </w:r>
      <w:r w:rsidRPr="000C488E">
        <w:rPr>
          <w:rFonts w:ascii="Arial" w:hAnsi="Arial" w:cs="Arial"/>
          <w:b/>
          <w:i/>
          <w:sz w:val="24"/>
          <w:szCs w:val="24"/>
        </w:rPr>
        <w:t>“</w:t>
      </w:r>
      <w:proofErr w:type="spellStart"/>
      <w:proofErr w:type="gramStart"/>
      <w:r w:rsidRPr="000C488E">
        <w:rPr>
          <w:rFonts w:ascii="Arial" w:hAnsi="Arial" w:cs="Arial"/>
          <w:b/>
          <w:i/>
          <w:sz w:val="24"/>
          <w:szCs w:val="24"/>
        </w:rPr>
        <w:t>ÇÀÂÕÀÍÁÀßËÀÃ</w:t>
      </w:r>
      <w:proofErr w:type="spellEnd"/>
      <w:r w:rsidRPr="000C488E">
        <w:rPr>
          <w:rFonts w:ascii="Arial" w:hAnsi="Arial" w:cs="Arial"/>
          <w:b/>
          <w:i/>
          <w:sz w:val="24"/>
          <w:szCs w:val="24"/>
        </w:rPr>
        <w:t xml:space="preserve"> ”</w:t>
      </w:r>
      <w:proofErr w:type="gramEnd"/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 ÕÊ</w:t>
      </w:r>
      <w:r w:rsidRPr="000C488E">
        <w:rPr>
          <w:rFonts w:ascii="Arial" w:hAnsi="Arial" w:cs="Arial"/>
          <w:i/>
          <w:sz w:val="24"/>
          <w:szCs w:val="24"/>
          <w:lang w:val="mn-MN"/>
        </w:rPr>
        <w:t xml:space="preserve"> </w:t>
      </w: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  <w:lang w:val="mn-MN"/>
        </w:rPr>
      </w:pP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b/>
          <w:i/>
          <w:sz w:val="24"/>
          <w:szCs w:val="24"/>
          <w:lang w:val="mn-MN"/>
        </w:rPr>
      </w:pPr>
      <w:proofErr w:type="spellStart"/>
      <w:r w:rsidRPr="000C488E">
        <w:rPr>
          <w:rFonts w:ascii="Arial" w:hAnsi="Arial" w:cs="Arial"/>
          <w:i/>
          <w:sz w:val="24"/>
          <w:szCs w:val="24"/>
        </w:rPr>
        <w:t>Хаяг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утас</w:t>
      </w:r>
      <w:proofErr w:type="spellEnd"/>
      <w:r w:rsidRPr="000C488E">
        <w:rPr>
          <w:rFonts w:ascii="Arial" w:hAnsi="Arial" w:cs="Arial"/>
          <w:i/>
          <w:sz w:val="24"/>
          <w:szCs w:val="24"/>
          <w:lang w:val="mn-MN"/>
        </w:rPr>
        <w:t>:</w:t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</w:rPr>
        <w:t xml:space="preserve"> 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Çàâõàí àéìãèéí Óëèàñòàé õîò </w:t>
      </w:r>
      <w:proofErr w:type="gramStart"/>
      <w:r w:rsidRPr="000C488E">
        <w:rPr>
          <w:rFonts w:ascii="Arial" w:hAnsi="Arial" w:cs="Arial"/>
          <w:b/>
          <w:i/>
          <w:sz w:val="24"/>
          <w:szCs w:val="24"/>
          <w:lang w:val="mn-MN"/>
        </w:rPr>
        <w:t>Өлзийт  áàã</w:t>
      </w:r>
      <w:proofErr w:type="gramEnd"/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 Óòàñ 70462821</w:t>
      </w: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  <w:lang w:val="mn-MN"/>
        </w:rPr>
      </w:pP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ind w:left="2880" w:hanging="2880"/>
        <w:jc w:val="left"/>
        <w:rPr>
          <w:rFonts w:ascii="Arial" w:hAnsi="Arial" w:cs="Arial"/>
          <w:b/>
          <w:i/>
          <w:sz w:val="24"/>
          <w:szCs w:val="24"/>
        </w:rPr>
      </w:pPr>
      <w:proofErr w:type="spellStart"/>
      <w:r w:rsidRPr="000C488E">
        <w:rPr>
          <w:rFonts w:ascii="Arial" w:hAnsi="Arial" w:cs="Arial"/>
          <w:i/>
          <w:sz w:val="24"/>
          <w:szCs w:val="24"/>
        </w:rPr>
        <w:t>Хурал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хуралдах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огноо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цаг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газар</w:t>
      </w:r>
      <w:proofErr w:type="spellEnd"/>
      <w:r w:rsidRPr="000C488E">
        <w:rPr>
          <w:rFonts w:ascii="Arial" w:hAnsi="Arial" w:cs="Arial"/>
          <w:i/>
          <w:sz w:val="24"/>
          <w:szCs w:val="24"/>
          <w:lang w:val="mn-MN"/>
        </w:rPr>
        <w:t>:</w:t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proofErr w:type="gramStart"/>
      <w:r w:rsidRPr="000C488E">
        <w:rPr>
          <w:rFonts w:ascii="Arial" w:hAnsi="Arial" w:cs="Arial"/>
          <w:b/>
          <w:i/>
          <w:sz w:val="24"/>
          <w:szCs w:val="24"/>
          <w:lang w:val="mn-MN"/>
        </w:rPr>
        <w:t>2014  îíû</w:t>
      </w:r>
      <w:proofErr w:type="gramEnd"/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  <w:r w:rsidRPr="000C488E">
        <w:rPr>
          <w:rFonts w:ascii="Arial" w:hAnsi="Arial" w:cs="Arial"/>
          <w:b/>
          <w:i/>
          <w:sz w:val="24"/>
          <w:szCs w:val="24"/>
        </w:rPr>
        <w:t>04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>-ð ñàðûí 30-íû 1</w:t>
      </w:r>
      <w:r w:rsidRPr="000C488E">
        <w:rPr>
          <w:rFonts w:ascii="Arial" w:hAnsi="Arial" w:cs="Arial"/>
          <w:b/>
          <w:i/>
          <w:sz w:val="24"/>
          <w:szCs w:val="24"/>
        </w:rPr>
        <w:t>4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 цагт Çàâõàí àéìãèéí Óëèàñòàé ñóì, </w:t>
      </w:r>
      <w:r w:rsidRPr="000C488E">
        <w:rPr>
          <w:rFonts w:ascii="Arial" w:hAnsi="Arial" w:cs="Arial"/>
          <w:b/>
          <w:i/>
          <w:sz w:val="24"/>
          <w:szCs w:val="24"/>
        </w:rPr>
        <w:t>“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>ÇÀÂÕÀÍÁÀßËÀÃ</w:t>
      </w:r>
      <w:r w:rsidRPr="000C488E">
        <w:rPr>
          <w:rFonts w:ascii="Arial" w:hAnsi="Arial" w:cs="Arial"/>
          <w:b/>
          <w:i/>
          <w:sz w:val="24"/>
          <w:szCs w:val="24"/>
        </w:rPr>
        <w:t xml:space="preserve">” 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>ÕÊ-íû áàéðàíä</w:t>
      </w: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ind w:left="4320" w:hanging="4320"/>
        <w:jc w:val="left"/>
        <w:rPr>
          <w:rFonts w:ascii="Arial" w:hAnsi="Arial" w:cs="Arial"/>
          <w:b/>
          <w:i/>
          <w:sz w:val="24"/>
          <w:szCs w:val="24"/>
          <w:lang w:val="mn-MN"/>
        </w:rPr>
      </w:pPr>
      <w:proofErr w:type="spellStart"/>
      <w:r w:rsidRPr="000C488E">
        <w:rPr>
          <w:rFonts w:ascii="Arial" w:hAnsi="Arial" w:cs="Arial"/>
          <w:i/>
          <w:sz w:val="24"/>
          <w:szCs w:val="24"/>
        </w:rPr>
        <w:t>Хурал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хуралдах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шийдвэр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гаргасан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огноо</w:t>
      </w:r>
      <w:proofErr w:type="spellEnd"/>
      <w:r w:rsidRPr="000C488E">
        <w:rPr>
          <w:rFonts w:ascii="Arial" w:hAnsi="Arial" w:cs="Arial"/>
          <w:i/>
          <w:sz w:val="24"/>
          <w:szCs w:val="24"/>
          <w:lang w:val="mn-MN"/>
        </w:rPr>
        <w:t>:</w:t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bookmarkStart w:id="0" w:name="OLE_LINK3"/>
      <w:bookmarkStart w:id="1" w:name="OLE_LINK4"/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2014 îíû </w:t>
      </w:r>
      <w:r w:rsidRPr="000C488E">
        <w:rPr>
          <w:rFonts w:ascii="Arial" w:hAnsi="Arial" w:cs="Arial"/>
          <w:b/>
          <w:i/>
          <w:sz w:val="24"/>
          <w:szCs w:val="24"/>
        </w:rPr>
        <w:t>0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3-ð ñàðûí 3-íû ºäºð </w:t>
      </w:r>
      <w:bookmarkEnd w:id="0"/>
      <w:bookmarkEnd w:id="1"/>
      <w:proofErr w:type="spellStart"/>
      <w:r w:rsidRPr="000C488E">
        <w:rPr>
          <w:rFonts w:ascii="Arial" w:hAnsi="Arial" w:cs="Arial"/>
          <w:b/>
          <w:i/>
          <w:sz w:val="24"/>
          <w:szCs w:val="24"/>
        </w:rPr>
        <w:t>Êîìïàíèé</w:t>
      </w:r>
      <w:proofErr w:type="spellEnd"/>
      <w:r w:rsidRPr="000C488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b/>
          <w:i/>
          <w:sz w:val="24"/>
          <w:szCs w:val="24"/>
        </w:rPr>
        <w:t>ÒÓÇèéí</w:t>
      </w:r>
      <w:proofErr w:type="spellEnd"/>
      <w:r w:rsidRPr="000C488E">
        <w:rPr>
          <w:rFonts w:ascii="Arial" w:hAnsi="Arial" w:cs="Arial"/>
          <w:b/>
          <w:i/>
          <w:sz w:val="24"/>
          <w:szCs w:val="24"/>
        </w:rPr>
        <w:t xml:space="preserve"> 02 </w:t>
      </w:r>
      <w:proofErr w:type="spellStart"/>
      <w:r w:rsidRPr="000C488E">
        <w:rPr>
          <w:rFonts w:ascii="Arial" w:hAnsi="Arial" w:cs="Arial"/>
          <w:b/>
          <w:i/>
          <w:sz w:val="24"/>
          <w:szCs w:val="24"/>
        </w:rPr>
        <w:t>òîîò</w:t>
      </w:r>
      <w:proofErr w:type="spellEnd"/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 øèéäâýðýýð</w:t>
      </w: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  <w:lang w:val="mn-MN"/>
        </w:rPr>
      </w:pP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</w:rPr>
      </w:pPr>
      <w:proofErr w:type="spellStart"/>
      <w:r w:rsidRPr="000C488E">
        <w:rPr>
          <w:rFonts w:ascii="Arial" w:hAnsi="Arial" w:cs="Arial"/>
          <w:i/>
          <w:sz w:val="24"/>
          <w:szCs w:val="24"/>
        </w:rPr>
        <w:t>Олон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нийтэд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зарлах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огноо</w:t>
      </w:r>
      <w:proofErr w:type="spellEnd"/>
      <w:r w:rsidRPr="000C488E">
        <w:rPr>
          <w:rFonts w:ascii="Arial" w:hAnsi="Arial" w:cs="Arial"/>
          <w:i/>
          <w:sz w:val="24"/>
          <w:szCs w:val="24"/>
          <w:lang w:val="mn-MN"/>
        </w:rPr>
        <w:t>:</w:t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bookmarkStart w:id="2" w:name="OLE_LINK1"/>
      <w:bookmarkStart w:id="3" w:name="OLE_LINK2"/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2014 îíû </w:t>
      </w:r>
      <w:r w:rsidRPr="000C488E">
        <w:rPr>
          <w:rFonts w:ascii="Arial" w:hAnsi="Arial" w:cs="Arial"/>
          <w:b/>
          <w:i/>
          <w:sz w:val="24"/>
          <w:szCs w:val="24"/>
        </w:rPr>
        <w:t>0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>3-ð ñàðûí 08-íû ºäºð</w:t>
      </w:r>
      <w:bookmarkEnd w:id="2"/>
      <w:bookmarkEnd w:id="3"/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  <w:lang w:val="mn-MN"/>
        </w:rPr>
      </w:pPr>
      <w:proofErr w:type="spellStart"/>
      <w:r w:rsidRPr="000C488E">
        <w:rPr>
          <w:rFonts w:ascii="Arial" w:hAnsi="Arial" w:cs="Arial"/>
          <w:i/>
          <w:sz w:val="24"/>
          <w:szCs w:val="24"/>
        </w:rPr>
        <w:t>Бүртгэх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өдөр</w:t>
      </w:r>
      <w:proofErr w:type="spellEnd"/>
      <w:r w:rsidRPr="000C488E">
        <w:rPr>
          <w:rFonts w:ascii="Arial" w:hAnsi="Arial" w:cs="Arial"/>
          <w:i/>
          <w:sz w:val="24"/>
          <w:szCs w:val="24"/>
          <w:lang w:val="mn-MN"/>
        </w:rPr>
        <w:t>:</w:t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 xml:space="preserve">2014 îíû </w:t>
      </w:r>
      <w:r w:rsidRPr="000C488E">
        <w:rPr>
          <w:rFonts w:ascii="Arial" w:hAnsi="Arial" w:cs="Arial"/>
          <w:b/>
          <w:i/>
          <w:sz w:val="24"/>
          <w:szCs w:val="24"/>
        </w:rPr>
        <w:t>0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>3-ð ñàðûí 1</w:t>
      </w:r>
      <w:r w:rsidRPr="000C488E">
        <w:rPr>
          <w:rFonts w:ascii="Arial" w:hAnsi="Arial" w:cs="Arial"/>
          <w:b/>
          <w:i/>
          <w:sz w:val="24"/>
          <w:szCs w:val="24"/>
        </w:rPr>
        <w:t>8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>-íû ºäºð</w:t>
      </w: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  <w:lang w:val="mn-MN"/>
        </w:rPr>
      </w:pP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  <w:lang w:val="mn-MN"/>
        </w:rPr>
      </w:pPr>
      <w:proofErr w:type="spellStart"/>
      <w:r w:rsidRPr="000C488E">
        <w:rPr>
          <w:rFonts w:ascii="Arial" w:hAnsi="Arial" w:cs="Arial"/>
          <w:i/>
          <w:sz w:val="24"/>
          <w:szCs w:val="24"/>
        </w:rPr>
        <w:t>Гэрээний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дагуу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хурлын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баримт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бичгийг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брокер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дилерийн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компанид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хүргүүлэх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огноо</w:t>
      </w:r>
      <w:proofErr w:type="spellEnd"/>
      <w:r w:rsidRPr="000C488E">
        <w:rPr>
          <w:rFonts w:ascii="Arial" w:hAnsi="Arial" w:cs="Arial"/>
          <w:i/>
          <w:sz w:val="24"/>
          <w:szCs w:val="24"/>
          <w:lang w:val="mn-MN"/>
        </w:rPr>
        <w:t>:</w:t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i/>
          <w:sz w:val="24"/>
          <w:szCs w:val="24"/>
          <w:lang w:val="mn-MN"/>
        </w:rPr>
        <w:tab/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>2014 îíû 3-ð ñàðûí 08</w:t>
      </w:r>
      <w:r w:rsidRPr="000C488E">
        <w:rPr>
          <w:rFonts w:ascii="Arial" w:hAnsi="Arial" w:cs="Arial"/>
          <w:b/>
          <w:i/>
          <w:sz w:val="24"/>
          <w:szCs w:val="24"/>
        </w:rPr>
        <w:t xml:space="preserve">- 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>10</w:t>
      </w:r>
      <w:r w:rsidRPr="000C488E">
        <w:rPr>
          <w:rFonts w:ascii="Arial" w:hAnsi="Arial" w:cs="Arial"/>
          <w:b/>
          <w:i/>
          <w:sz w:val="24"/>
          <w:szCs w:val="24"/>
        </w:rPr>
        <w:t xml:space="preserve"> </w:t>
      </w:r>
      <w:r w:rsidRPr="000C488E">
        <w:rPr>
          <w:rFonts w:ascii="Arial" w:hAnsi="Arial" w:cs="Arial"/>
          <w:b/>
          <w:i/>
          <w:sz w:val="24"/>
          <w:szCs w:val="24"/>
          <w:lang w:val="mn-MN"/>
        </w:rPr>
        <w:t>-íû ºäºð</w:t>
      </w: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  <w:lang w:val="mn-MN"/>
        </w:rPr>
      </w:pP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" w:hAnsi="Arial" w:cs="Arial"/>
          <w:i/>
          <w:sz w:val="24"/>
          <w:szCs w:val="24"/>
        </w:rPr>
      </w:pPr>
      <w:proofErr w:type="spellStart"/>
      <w:r w:rsidRPr="000C488E">
        <w:rPr>
          <w:rFonts w:ascii="Arial" w:hAnsi="Arial" w:cs="Arial"/>
          <w:i/>
          <w:sz w:val="24"/>
          <w:szCs w:val="24"/>
        </w:rPr>
        <w:t>Хүргүүлсэн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proofErr w:type="gramStart"/>
      <w:r w:rsidRPr="000C488E">
        <w:rPr>
          <w:rFonts w:ascii="Arial" w:hAnsi="Arial" w:cs="Arial"/>
          <w:i/>
          <w:sz w:val="24"/>
          <w:szCs w:val="24"/>
        </w:rPr>
        <w:t>огноо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...................................</w:t>
      </w:r>
      <w:proofErr w:type="gramEnd"/>
    </w:p>
    <w:p w:rsidR="00E42099" w:rsidRPr="00EB0A3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 Mon" w:hAnsi="Arial Mon" w:cs="TimesNewRoman"/>
          <w:i/>
          <w:sz w:val="24"/>
          <w:szCs w:val="24"/>
        </w:rPr>
      </w:pPr>
      <w:proofErr w:type="spellStart"/>
      <w:r w:rsidRPr="000C488E">
        <w:rPr>
          <w:rFonts w:ascii="Arial" w:hAnsi="Arial" w:cs="Arial"/>
          <w:i/>
          <w:sz w:val="24"/>
          <w:szCs w:val="24"/>
        </w:rPr>
        <w:t>Хурлын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баримт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бичгийн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хуудсын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тоо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 xml:space="preserve"> .................. </w:t>
      </w:r>
      <w:proofErr w:type="spellStart"/>
      <w:proofErr w:type="gramStart"/>
      <w:r w:rsidRPr="000C488E">
        <w:rPr>
          <w:rFonts w:ascii="Arial" w:hAnsi="Arial" w:cs="Arial"/>
          <w:i/>
          <w:sz w:val="24"/>
          <w:szCs w:val="24"/>
        </w:rPr>
        <w:t>ширхэг</w:t>
      </w:r>
      <w:proofErr w:type="spellEnd"/>
      <w:r w:rsidRPr="000C488E">
        <w:rPr>
          <w:rFonts w:ascii="Arial" w:hAnsi="Arial" w:cs="Arial"/>
          <w:i/>
          <w:sz w:val="24"/>
          <w:szCs w:val="24"/>
        </w:rPr>
        <w:t>, ..................</w:t>
      </w:r>
      <w:proofErr w:type="gramEnd"/>
      <w:r w:rsidRPr="000C4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C488E">
        <w:rPr>
          <w:rFonts w:ascii="Arial" w:hAnsi="Arial" w:cs="Arial"/>
          <w:i/>
          <w:sz w:val="24"/>
          <w:szCs w:val="24"/>
        </w:rPr>
        <w:t>хуудас</w:t>
      </w:r>
      <w:proofErr w:type="spellEnd"/>
    </w:p>
    <w:p w:rsidR="00E42099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 Mon" w:hAnsi="Arial Mon" w:cs="TimesNewRoman"/>
          <w:i/>
          <w:sz w:val="24"/>
          <w:szCs w:val="24"/>
          <w:lang w:val="mn-MN"/>
        </w:rPr>
      </w:pP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hAnsi="Times New Roman" w:cs="TimesNewRoman"/>
          <w:i/>
          <w:sz w:val="24"/>
          <w:szCs w:val="24"/>
          <w:lang w:val="mn-MN"/>
        </w:rPr>
      </w:pP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hAnsi="Times New Roman" w:cs="TimesNewRoman"/>
          <w:i/>
          <w:sz w:val="24"/>
          <w:szCs w:val="24"/>
        </w:rPr>
      </w:pPr>
      <w:r w:rsidRPr="000C488E">
        <w:rPr>
          <w:rFonts w:ascii="Times New Roman" w:hAnsi="Times New Roman" w:cs="TimesNewRoman"/>
          <w:i/>
          <w:sz w:val="24"/>
          <w:szCs w:val="24"/>
        </w:rPr>
        <w:t>ХУРАЛ ЗОХИОН БАЙГУУЛАХ</w:t>
      </w:r>
    </w:p>
    <w:p w:rsidR="00E42099" w:rsidRPr="000C488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Times New Roman" w:hAnsi="Times New Roman" w:cs="TimesNewRoman"/>
          <w:b/>
          <w:i/>
          <w:sz w:val="24"/>
          <w:szCs w:val="24"/>
          <w:lang w:val="mn-MN"/>
        </w:rPr>
      </w:pPr>
      <w:r w:rsidRPr="000C488E">
        <w:rPr>
          <w:rFonts w:ascii="Times New Roman" w:hAnsi="Times New Roman" w:cs="TimesNewRoman"/>
          <w:i/>
          <w:sz w:val="24"/>
          <w:szCs w:val="24"/>
        </w:rPr>
        <w:t>КОМИССЫН ДАРГА ..................................</w:t>
      </w:r>
      <w:r w:rsidRPr="000C488E">
        <w:rPr>
          <w:rFonts w:ascii="Times New Roman" w:hAnsi="Times New Roman" w:cs="TimesNewRoman"/>
          <w:i/>
          <w:sz w:val="24"/>
          <w:szCs w:val="24"/>
          <w:lang w:val="mn-MN"/>
        </w:rPr>
        <w:tab/>
      </w:r>
      <w:r w:rsidRPr="000C488E">
        <w:rPr>
          <w:rFonts w:ascii="Times New Roman" w:hAnsi="Times New Roman" w:cs="TimesNewRoman"/>
          <w:i/>
          <w:sz w:val="24"/>
          <w:szCs w:val="24"/>
          <w:lang w:val="mn-MN"/>
        </w:rPr>
        <w:tab/>
      </w:r>
      <w:r w:rsidRPr="000C488E">
        <w:rPr>
          <w:rFonts w:ascii="Times New Roman" w:hAnsi="Times New Roman" w:cs="TimesNewRoman"/>
          <w:b/>
          <w:i/>
          <w:sz w:val="24"/>
          <w:szCs w:val="24"/>
        </w:rPr>
        <w:t xml:space="preserve"> /Ë.ÞÐÀ/</w:t>
      </w:r>
    </w:p>
    <w:p w:rsidR="00E42099" w:rsidRPr="00EB0A3E" w:rsidRDefault="00E42099" w:rsidP="00E42099">
      <w:pPr>
        <w:autoSpaceDE w:val="0"/>
        <w:autoSpaceDN w:val="0"/>
        <w:adjustRightInd w:val="0"/>
        <w:spacing w:before="0" w:line="360" w:lineRule="auto"/>
        <w:jc w:val="left"/>
        <w:rPr>
          <w:rFonts w:ascii="Arial Mon" w:hAnsi="Arial Mon" w:cs="TimesNewRoman"/>
          <w:b/>
          <w:i/>
          <w:sz w:val="24"/>
          <w:szCs w:val="24"/>
          <w:lang w:val="mn-MN"/>
        </w:rPr>
      </w:pPr>
      <w:r w:rsidRPr="000C488E">
        <w:rPr>
          <w:rFonts w:ascii="Times New Roman" w:hAnsi="Times New Roman" w:cs="TimesNewRoman"/>
          <w:b/>
          <w:i/>
          <w:sz w:val="24"/>
          <w:szCs w:val="24"/>
          <w:lang w:val="mn-MN"/>
        </w:rPr>
        <w:t>2014</w:t>
      </w:r>
      <w:r w:rsidRPr="00EB0A3E">
        <w:rPr>
          <w:rFonts w:ascii="Arial Mon" w:hAnsi="Arial Mon" w:cs="TimesNewRoman"/>
          <w:b/>
          <w:i/>
          <w:sz w:val="24"/>
          <w:szCs w:val="24"/>
          <w:lang w:val="mn-MN"/>
        </w:rPr>
        <w:t xml:space="preserve"> îíû </w:t>
      </w:r>
      <w:r>
        <w:rPr>
          <w:rFonts w:ascii="Arial Mon" w:hAnsi="Arial Mon" w:cs="TimesNewRoman"/>
          <w:b/>
          <w:i/>
          <w:sz w:val="24"/>
          <w:szCs w:val="24"/>
        </w:rPr>
        <w:t>0</w:t>
      </w:r>
      <w:r>
        <w:rPr>
          <w:rFonts w:ascii="Arial Mon" w:hAnsi="Arial Mon" w:cs="TimesNewRoman"/>
          <w:b/>
          <w:i/>
          <w:sz w:val="24"/>
          <w:szCs w:val="24"/>
          <w:lang w:val="mn-MN"/>
        </w:rPr>
        <w:t>3</w:t>
      </w:r>
      <w:r w:rsidRPr="00EB0A3E">
        <w:rPr>
          <w:rFonts w:ascii="Arial Mon" w:hAnsi="Arial Mon" w:cs="TimesNewRoman"/>
          <w:b/>
          <w:i/>
          <w:sz w:val="24"/>
          <w:szCs w:val="24"/>
          <w:lang w:val="mn-MN"/>
        </w:rPr>
        <w:t>-ð ñàðûí</w:t>
      </w:r>
      <w:r>
        <w:rPr>
          <w:rFonts w:ascii="Arial Mon" w:hAnsi="Arial Mon" w:cs="TimesNewRoman"/>
          <w:b/>
          <w:i/>
          <w:sz w:val="24"/>
          <w:szCs w:val="24"/>
          <w:lang w:val="mn-MN"/>
        </w:rPr>
        <w:t xml:space="preserve"> 03</w:t>
      </w:r>
      <w:r w:rsidRPr="00EB0A3E">
        <w:rPr>
          <w:rFonts w:ascii="Arial Mon" w:hAnsi="Arial Mon" w:cs="TimesNewRoman"/>
          <w:b/>
          <w:i/>
          <w:sz w:val="24"/>
          <w:szCs w:val="24"/>
          <w:lang w:val="mn-MN"/>
        </w:rPr>
        <w:t xml:space="preserve">-íû ºäºð </w:t>
      </w:r>
    </w:p>
    <w:p w:rsidR="00147E8B" w:rsidRDefault="00147E8B"/>
    <w:sectPr w:rsidR="00147E8B" w:rsidSect="00B7450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ECC"/>
    <w:multiLevelType w:val="multilevel"/>
    <w:tmpl w:val="33DAC4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</w:rPr>
    </w:lvl>
  </w:abstractNum>
  <w:abstractNum w:abstractNumId="1">
    <w:nsid w:val="15481F7A"/>
    <w:multiLevelType w:val="hybridMultilevel"/>
    <w:tmpl w:val="5C905318"/>
    <w:lvl w:ilvl="0" w:tplc="231AFF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15C05F3"/>
    <w:multiLevelType w:val="multilevel"/>
    <w:tmpl w:val="E2FC6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4843BE2"/>
    <w:multiLevelType w:val="hybridMultilevel"/>
    <w:tmpl w:val="37BCA1E0"/>
    <w:lvl w:ilvl="0" w:tplc="231AFF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2099"/>
    <w:rsid w:val="00147E8B"/>
    <w:rsid w:val="00B7450B"/>
    <w:rsid w:val="00E4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099"/>
    <w:pPr>
      <w:spacing w:before="230" w:after="0" w:line="278" w:lineRule="exact"/>
      <w:jc w:val="both"/>
    </w:pPr>
    <w:rPr>
      <w:rFonts w:asciiTheme="minorHAnsi" w:hAnsiTheme="minorHAnsi"/>
      <w:sz w:val="22"/>
    </w:rPr>
  </w:style>
  <w:style w:type="paragraph" w:styleId="Heading1">
    <w:name w:val="heading 1"/>
    <w:aliases w:val=" Char"/>
    <w:basedOn w:val="Normal"/>
    <w:next w:val="Normal"/>
    <w:link w:val="Heading1Char"/>
    <w:qFormat/>
    <w:rsid w:val="00E42099"/>
    <w:pPr>
      <w:keepNext/>
      <w:spacing w:before="0" w:line="240" w:lineRule="auto"/>
      <w:jc w:val="left"/>
      <w:outlineLvl w:val="0"/>
    </w:pPr>
    <w:rPr>
      <w:rFonts w:ascii="Arial Mon" w:eastAsia="Times New Roman" w:hAnsi="Arial Mon" w:cs="Times New Roman"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rsid w:val="00E42099"/>
    <w:rPr>
      <w:rFonts w:ascii="Arial Mon" w:eastAsia="Times New Roman" w:hAnsi="Arial Mon" w:cs="Times New Roman"/>
      <w:szCs w:val="24"/>
      <w:lang w:val="mn-MN"/>
    </w:rPr>
  </w:style>
  <w:style w:type="paragraph" w:styleId="ListParagraph">
    <w:name w:val="List Paragraph"/>
    <w:basedOn w:val="Normal"/>
    <w:uiPriority w:val="34"/>
    <w:qFormat/>
    <w:rsid w:val="00E42099"/>
    <w:pPr>
      <w:ind w:left="720"/>
      <w:contextualSpacing/>
    </w:pPr>
  </w:style>
  <w:style w:type="table" w:styleId="TableGrid">
    <w:name w:val="Table Grid"/>
    <w:basedOn w:val="TableNormal"/>
    <w:uiPriority w:val="59"/>
    <w:rsid w:val="00E4209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2014-03-05T08:42:00Z</dcterms:created>
  <dcterms:modified xsi:type="dcterms:W3CDTF">2014-03-05T08:43:00Z</dcterms:modified>
</cp:coreProperties>
</file>